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B8" w:rsidRDefault="002839B8" w:rsidP="002839B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АВТОНОМНОЕ ОБЩЕОБРАЗОВАТЕЛЬНОЕ УЧРЕЖДЕНИЕ ГОРОДСКОГО ОКРУГА КОРОЛЕВ МОСКОВСКОЙ ОБЛАСТИ «ГИМНАЗИЯ № 9»</w:t>
      </w:r>
    </w:p>
    <w:p w:rsidR="002839B8" w:rsidRDefault="002839B8" w:rsidP="002839B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              «СОГЛАСОВАНО»                        «УТВЕРЖДАЮ»</w:t>
      </w:r>
    </w:p>
    <w:p w:rsidR="002839B8" w:rsidRDefault="002839B8" w:rsidP="002839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МО         Заместитель руководителя по УВР   Директор МАОУ «Гимназия №9»</w:t>
      </w:r>
    </w:p>
    <w:p w:rsidR="002839B8" w:rsidRDefault="002839B8" w:rsidP="002839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            ________________________               _______________________</w:t>
      </w:r>
    </w:p>
    <w:p w:rsidR="002839B8" w:rsidRDefault="002839B8" w:rsidP="002839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/ А.А. Костина/                            /Т.В. Зайцева/                                    /В.В. Хабарова/</w:t>
      </w:r>
    </w:p>
    <w:p w:rsidR="002839B8" w:rsidRDefault="002839B8" w:rsidP="002839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 августа  2017г.                 от __ августа 2017г.                             от ___________ 2017г.</w:t>
      </w:r>
    </w:p>
    <w:p w:rsidR="002839B8" w:rsidRDefault="002839B8" w:rsidP="002839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39B8" w:rsidRDefault="002839B8" w:rsidP="002839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39B8" w:rsidRDefault="002839B8" w:rsidP="002839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39B8" w:rsidRDefault="002839B8" w:rsidP="002839B8">
      <w:pPr>
        <w:tabs>
          <w:tab w:val="left" w:pos="754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39B8" w:rsidRDefault="002839B8" w:rsidP="002839B8">
      <w:pPr>
        <w:pStyle w:val="a8"/>
        <w:tabs>
          <w:tab w:val="left" w:pos="708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РАБОЧАЯ ПРОГРАММА КУРСА ВНЕУРОЧНОЙ ДЕЯТЕЛЬНОСТИ</w:t>
      </w:r>
    </w:p>
    <w:p w:rsidR="002839B8" w:rsidRDefault="002839B8" w:rsidP="002839B8">
      <w:pPr>
        <w:pStyle w:val="a8"/>
        <w:tabs>
          <w:tab w:val="left" w:pos="708"/>
        </w:tabs>
        <w:jc w:val="center"/>
        <w:rPr>
          <w:b/>
          <w:color w:val="000000" w:themeColor="text1"/>
          <w:sz w:val="32"/>
          <w:szCs w:val="32"/>
        </w:rPr>
      </w:pPr>
    </w:p>
    <w:p w:rsidR="002839B8" w:rsidRDefault="002839B8" w:rsidP="002839B8">
      <w:pPr>
        <w:pStyle w:val="a8"/>
        <w:tabs>
          <w:tab w:val="left" w:pos="708"/>
        </w:tabs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ЮНЫЙ ЭКОЛОГ</w:t>
      </w:r>
    </w:p>
    <w:p w:rsidR="002839B8" w:rsidRDefault="002839B8" w:rsidP="002839B8">
      <w:pPr>
        <w:pStyle w:val="a8"/>
        <w:tabs>
          <w:tab w:val="left" w:pos="708"/>
        </w:tabs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 класс</w:t>
      </w:r>
    </w:p>
    <w:p w:rsidR="002839B8" w:rsidRDefault="002839B8" w:rsidP="002839B8">
      <w:pPr>
        <w:pStyle w:val="a8"/>
        <w:tabs>
          <w:tab w:val="left" w:pos="708"/>
        </w:tabs>
        <w:rPr>
          <w:color w:val="000000" w:themeColor="text1"/>
          <w:sz w:val="28"/>
          <w:szCs w:val="28"/>
        </w:rPr>
      </w:pPr>
    </w:p>
    <w:p w:rsidR="002839B8" w:rsidRDefault="002839B8" w:rsidP="002839B8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2839B8" w:rsidRDefault="002839B8" w:rsidP="002839B8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2839B8" w:rsidRDefault="002839B8" w:rsidP="002839B8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2839B8" w:rsidRDefault="002839B8" w:rsidP="002839B8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Составитель</w:t>
      </w:r>
      <w:r>
        <w:rPr>
          <w:color w:val="000000" w:themeColor="text1"/>
          <w:sz w:val="28"/>
          <w:szCs w:val="28"/>
        </w:rPr>
        <w:t xml:space="preserve">: </w:t>
      </w:r>
    </w:p>
    <w:p w:rsidR="002839B8" w:rsidRDefault="002839B8" w:rsidP="002839B8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Соловьева Елена Викторовна, </w:t>
      </w:r>
    </w:p>
    <w:p w:rsidR="002839B8" w:rsidRDefault="002839B8" w:rsidP="002839B8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высшей квалификационной</w:t>
      </w:r>
    </w:p>
    <w:p w:rsidR="002839B8" w:rsidRDefault="002839B8" w:rsidP="002839B8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категории</w:t>
      </w: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9B8" w:rsidRDefault="002839B8" w:rsidP="002839B8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Королев 2017</w:t>
      </w:r>
    </w:p>
    <w:p w:rsidR="008854F1" w:rsidRPr="00506CE3" w:rsidRDefault="00506CE3" w:rsidP="00506C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06C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Пояснительная записка</w:t>
      </w:r>
    </w:p>
    <w:p w:rsidR="00B15AFA" w:rsidRDefault="00506CE3" w:rsidP="00BC54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составления рабочей программы обусловлена внедрением в учебный процесс </w:t>
      </w:r>
      <w:r w:rsidR="008854F1"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особенностью организации учебного процесса в школе.</w:t>
      </w:r>
      <w:r w:rsidR="00BC54E9" w:rsidRPr="00BC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«Юный эколог» составлена в соответствии с требованиями Федерального государственного образовательного стандарта, </w:t>
      </w:r>
      <w:r w:rsidR="00B15AFA">
        <w:rPr>
          <w:rFonts w:ascii="Times New Roman" w:hAnsi="Times New Roman" w:cs="Times New Roman"/>
        </w:rPr>
        <w:t>Основной образовательной программой начального общего образования МАОУ «Гимназия №9»</w:t>
      </w:r>
    </w:p>
    <w:p w:rsidR="008854F1" w:rsidRPr="008854F1" w:rsidRDefault="00BC54E9" w:rsidP="00BC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внеурочной деятельности духовно-нравственного направления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</w:t>
      </w:r>
      <w:proofErr w:type="spellEnd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наиболее простых, близко расположенных (сад, пруд, поле) и кончая всеми обитателями земного шара – единым всеобъемлющим сообществом. Поэтому форма организации знаний в данной программе построена от простого к сложному, от наблюдений к рассуждению. </w:t>
      </w:r>
    </w:p>
    <w:p w:rsidR="00BC54E9" w:rsidRDefault="00BC54E9" w:rsidP="00BC54E9">
      <w:pPr>
        <w:pStyle w:val="a6"/>
        <w:jc w:val="both"/>
      </w:pPr>
      <w:r>
        <w:rPr>
          <w:b/>
          <w:bCs/>
        </w:rPr>
        <w:t>Цель</w:t>
      </w:r>
      <w:r>
        <w:t xml:space="preserve"> программы: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BC54E9" w:rsidRDefault="00BC54E9" w:rsidP="00BC54E9">
      <w:pPr>
        <w:pStyle w:val="a6"/>
        <w:jc w:val="both"/>
      </w:pPr>
      <w:r>
        <w:rPr>
          <w:b/>
          <w:bCs/>
        </w:rPr>
        <w:t xml:space="preserve">Задачи </w:t>
      </w:r>
      <w:r>
        <w:t>программы «Юный эколог»:</w:t>
      </w:r>
    </w:p>
    <w:p w:rsidR="00BC54E9" w:rsidRDefault="00BC54E9" w:rsidP="00BC54E9">
      <w:pPr>
        <w:pStyle w:val="a6"/>
        <w:jc w:val="both"/>
      </w:pPr>
      <w:r>
        <w:t>1</w:t>
      </w:r>
      <w:r>
        <w:rPr>
          <w:b/>
          <w:bCs/>
        </w:rPr>
        <w:t>.</w:t>
      </w:r>
      <w:r>
        <w:t xml:space="preserve"> Формирование у школьников знания основ экологии; </w:t>
      </w:r>
    </w:p>
    <w:p w:rsidR="00BC54E9" w:rsidRDefault="00BC54E9" w:rsidP="00BC54E9">
      <w:pPr>
        <w:pStyle w:val="a6"/>
        <w:jc w:val="both"/>
      </w:pPr>
      <w:r>
        <w:t xml:space="preserve">2. Научить использовать полученные знания об экологии; </w:t>
      </w:r>
    </w:p>
    <w:p w:rsidR="00BC54E9" w:rsidRDefault="00BC54E9" w:rsidP="00BC54E9">
      <w:pPr>
        <w:pStyle w:val="a6"/>
        <w:jc w:val="both"/>
      </w:pPr>
      <w:r>
        <w:t xml:space="preserve">3. Обучить работать индивидуально и в группе; отстаивать свою точку зрения; </w:t>
      </w:r>
    </w:p>
    <w:p w:rsidR="00BC54E9" w:rsidRDefault="00BC54E9" w:rsidP="00BC54E9">
      <w:pPr>
        <w:pStyle w:val="a6"/>
        <w:jc w:val="both"/>
      </w:pPr>
      <w:r>
        <w:t>4. Сформировать умение контролировать свое поведение, поступки, чтобы не причинить вреда окружающей среде;</w:t>
      </w:r>
    </w:p>
    <w:p w:rsidR="00BC54E9" w:rsidRDefault="00BC54E9" w:rsidP="00BC54E9">
      <w:pPr>
        <w:pStyle w:val="a6"/>
        <w:jc w:val="both"/>
      </w:pPr>
      <w:r>
        <w:t>5. Воспитать чувство бережного отношения к природе.</w:t>
      </w:r>
    </w:p>
    <w:p w:rsidR="008854F1" w:rsidRPr="008854F1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по реализации программы: методы экологического тренинга, учебные игры, метод конкретных ситуаций, метод исследования и поисковой работы. Данная программа способствует не только расширению и углублению знаний детей об окружающем мире, но и формирует целостно</w:t>
      </w:r>
      <w:r w:rsidR="00BC54E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представление о природе на ос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</w:t>
      </w:r>
    </w:p>
    <w:p w:rsidR="008854F1" w:rsidRPr="008854F1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основе программы лежит 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</w:t>
      </w:r>
    </w:p>
    <w:p w:rsidR="008854F1" w:rsidRPr="00BC54E9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рассчитана </w:t>
      </w:r>
      <w:r w:rsidR="00D4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- 34 часа</w:t>
      </w:r>
      <w:r w:rsidR="00EC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34 учебная неделя </w:t>
      </w:r>
      <w:r w:rsid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(занятия по 40 минут)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  <w:i/>
          <w:iCs/>
        </w:rPr>
        <w:t>Ценностными ориентирами содержания</w:t>
      </w:r>
      <w:r>
        <w:rPr>
          <w:b/>
          <w:bCs/>
        </w:rPr>
        <w:t xml:space="preserve"> </w:t>
      </w:r>
      <w:r>
        <w:t>данной программы в начальной школе являются: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 xml:space="preserve">развитие у учащихся эстетического восприятия окружающего мира; 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 xml:space="preserve">формирование представлений о природе как универсальной ценности; 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>развитие устойчивого познавательного интереса к окружающему миру природы;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>развитие представлений о различных методах познания природы (искусство как метод познания, научные методы);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>формирование элементарных умений, связанных с выполнением учебного исследования;</w:t>
      </w:r>
    </w:p>
    <w:p w:rsidR="00BC54E9" w:rsidRDefault="00BC54E9" w:rsidP="00BC54E9">
      <w:pPr>
        <w:pStyle w:val="a6"/>
        <w:numPr>
          <w:ilvl w:val="0"/>
          <w:numId w:val="5"/>
        </w:numPr>
        <w:spacing w:line="238" w:lineRule="atLeast"/>
      </w:pPr>
      <w:r>
        <w:t>вовлечение учащихся в реальную деятельность по изучению и сохранению ближайшего природного окружения.</w:t>
      </w:r>
    </w:p>
    <w:p w:rsidR="00BC54E9" w:rsidRDefault="00BC54E9" w:rsidP="00BC54E9">
      <w:pPr>
        <w:pStyle w:val="a6"/>
        <w:spacing w:line="238" w:lineRule="atLeast"/>
      </w:pPr>
      <w:r>
        <w:t>Организация внеурочной деятельности по данной программе создаст условия для достижения следующих личностных, метапредметных и предметных результатов.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</w:rPr>
        <w:t xml:space="preserve">Планируемые результаты освоения, обучающимися программы </w:t>
      </w:r>
      <w:r>
        <w:rPr>
          <w:i/>
          <w:iCs/>
        </w:rPr>
        <w:t xml:space="preserve">внеурочной </w:t>
      </w:r>
      <w:r>
        <w:rPr>
          <w:b/>
          <w:bCs/>
        </w:rPr>
        <w:t>деятельности.</w:t>
      </w:r>
    </w:p>
    <w:p w:rsidR="00BC54E9" w:rsidRDefault="00BC54E9" w:rsidP="00D42FB7">
      <w:pPr>
        <w:pStyle w:val="a6"/>
      </w:pPr>
      <w:r>
        <w:t>.</w:t>
      </w:r>
      <w:r>
        <w:rPr>
          <w:b/>
          <w:bCs/>
          <w:i/>
          <w:iCs/>
        </w:rPr>
        <w:t xml:space="preserve">Личностные результаты: </w:t>
      </w:r>
    </w:p>
    <w:p w:rsidR="00BC54E9" w:rsidRDefault="00BC54E9" w:rsidP="00BC54E9">
      <w:pPr>
        <w:pStyle w:val="a6"/>
      </w:pPr>
      <w:r>
        <w:t>– понимание необходимости заботливого и уважительного отношения к окружающей среде;</w:t>
      </w:r>
      <w:r>
        <w:br/>
        <w:t>– ориентация на выполнение основных правил безопасного поведения в природе;</w:t>
      </w:r>
      <w:r>
        <w:br/>
        <w:t>– принятие обучающимися правил здорового образа жизни;</w:t>
      </w:r>
      <w:r>
        <w:br/>
        <w:t>– развитие морально-этического сознания.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  <w:i/>
          <w:iCs/>
        </w:rPr>
        <w:t>Метапредметные результаты: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  <w:i/>
          <w:iCs/>
        </w:rPr>
        <w:t>Регулятивные:</w:t>
      </w:r>
    </w:p>
    <w:p w:rsidR="00BC54E9" w:rsidRDefault="00BC54E9" w:rsidP="00BC54E9">
      <w:pPr>
        <w:pStyle w:val="a6"/>
      </w:pPr>
      <w:r>
        <w:t>– понимать своё продвижение в овладении содержанием курса;</w:t>
      </w:r>
      <w:r>
        <w:br/>
        <w:t>– замечать и исправлять свои ошибки во время изучения данной программы.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  <w:i/>
          <w:iCs/>
        </w:rPr>
        <w:t>Познавательные:</w:t>
      </w:r>
    </w:p>
    <w:p w:rsidR="00BC54E9" w:rsidRDefault="00BC54E9" w:rsidP="00BC54E9">
      <w:pPr>
        <w:pStyle w:val="a6"/>
      </w:pPr>
      <w:r>
        <w:lastRenderedPageBreak/>
        <w:t>– овладение начальными формами исследовательской деятельности;</w:t>
      </w:r>
      <w:r>
        <w:br/>
        <w:t>– понимать информацию, представленную в виде текста, рисунков, схем;</w:t>
      </w:r>
      <w:r>
        <w:br/>
        <w:t>– называть и различать окружающие предметы и их признаки; осуществлять поиск информации при выполнении заданий,</w:t>
      </w:r>
      <w:r>
        <w:br/>
        <w:t>– сравнивать объекты, выделяя сходство и различия;</w:t>
      </w:r>
      <w:r>
        <w:br/>
        <w:t>– устанавливать правильную последовательность событий;</w:t>
      </w:r>
      <w:r>
        <w:br/>
        <w:t>– группировать различные предметы по заданному признаку.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  <w:i/>
          <w:iCs/>
        </w:rPr>
        <w:t>Коммуникативные:</w:t>
      </w:r>
    </w:p>
    <w:p w:rsidR="00BC54E9" w:rsidRDefault="00BC54E9" w:rsidP="00BC54E9">
      <w:pPr>
        <w:pStyle w:val="a6"/>
      </w:pPr>
      <w:r>
        <w:t>– участвовать в диалоге при выполнении заданий;</w:t>
      </w:r>
      <w:r>
        <w:br/>
        <w:t>– осуществлять взаимопроверку при работе в парах;</w:t>
      </w:r>
      <w:r>
        <w:br/>
        <w:t>– формирование коммуникативных навыков.</w:t>
      </w:r>
    </w:p>
    <w:p w:rsidR="00BC54E9" w:rsidRDefault="00BC54E9" w:rsidP="00BC54E9">
      <w:pPr>
        <w:pStyle w:val="a6"/>
      </w:pPr>
      <w: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BC54E9" w:rsidRDefault="00BC54E9" w:rsidP="00BC54E9">
      <w:pPr>
        <w:pStyle w:val="a6"/>
        <w:spacing w:line="238" w:lineRule="atLeast"/>
      </w:pPr>
      <w: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BC54E9" w:rsidRDefault="00BC54E9" w:rsidP="00BC54E9">
      <w:pPr>
        <w:pStyle w:val="a6"/>
        <w:spacing w:line="238" w:lineRule="atLeast"/>
      </w:pPr>
      <w: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BC54E9" w:rsidRDefault="00BC54E9" w:rsidP="00BC54E9">
      <w:pPr>
        <w:pStyle w:val="a6"/>
      </w:pPr>
      <w:r>
        <w:rPr>
          <w:b/>
          <w:bCs/>
        </w:rPr>
        <w:t xml:space="preserve">В результате </w:t>
      </w:r>
      <w:r>
        <w:t>реализации программы обучающиеся должны: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Приобрести знания о принятых нормах отношения к природе;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 xml:space="preserve">Овладеть основными экологическими терминами; 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Вести наблюдения в природе и в классе под руководством руководителя;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 xml:space="preserve">Научиться делать заключение на основе наблюдений; 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Уметь работать индивидуально и в группе;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Быть способными отстаивать свою точку зрения;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Выполнять правила поведения в природе;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 xml:space="preserve">Уметь осуществлять уход за комнатными растениями; 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 xml:space="preserve">Самостоятельно осуществлять простейшие операции по посадке и посеву полезных растений; 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 xml:space="preserve">Осознавать связь между состоянием природы и здоровьем человека; </w:t>
      </w:r>
    </w:p>
    <w:p w:rsidR="00BC54E9" w:rsidRDefault="00BC54E9" w:rsidP="00BC54E9">
      <w:pPr>
        <w:pStyle w:val="a6"/>
        <w:numPr>
          <w:ilvl w:val="0"/>
          <w:numId w:val="6"/>
        </w:numPr>
      </w:pPr>
      <w:r>
        <w:t>Уметь изготовлять экологические памятки.</w:t>
      </w:r>
    </w:p>
    <w:p w:rsidR="00BC54E9" w:rsidRDefault="00BC54E9" w:rsidP="00BC54E9">
      <w:pPr>
        <w:pStyle w:val="a6"/>
        <w:spacing w:line="238" w:lineRule="atLeast"/>
      </w:pPr>
      <w:r>
        <w:rPr>
          <w:b/>
          <w:bCs/>
        </w:rPr>
        <w:t xml:space="preserve">Формы и методы обучения </w:t>
      </w:r>
    </w:p>
    <w:p w:rsidR="00BC54E9" w:rsidRDefault="00BC54E9" w:rsidP="00BC54E9">
      <w:pPr>
        <w:pStyle w:val="a6"/>
        <w:spacing w:line="238" w:lineRule="atLeast"/>
        <w:jc w:val="both"/>
      </w:pPr>
      <w:r>
        <w:t xml:space="preserve">В программу внесены разнообразные </w:t>
      </w:r>
      <w:r>
        <w:rPr>
          <w:b/>
          <w:bCs/>
        </w:rPr>
        <w:t>формы занятий</w:t>
      </w:r>
      <w:r>
        <w:t>: экскурсии, беседы, наблюдения, практические работы, праздники, участие в экологических акциях, ролевые игры, конкурсы, викторины.</w:t>
      </w:r>
    </w:p>
    <w:p w:rsidR="00BC54E9" w:rsidRDefault="00BC54E9" w:rsidP="00BC54E9">
      <w:pPr>
        <w:pStyle w:val="a6"/>
        <w:spacing w:line="238" w:lineRule="atLeast"/>
        <w:jc w:val="both"/>
      </w:pPr>
      <w:r>
        <w:t xml:space="preserve">Для реализации поставленных целей и задач программы используются такие </w:t>
      </w:r>
      <w:r>
        <w:rPr>
          <w:b/>
          <w:bCs/>
        </w:rPr>
        <w:t>формы и методы обучения</w:t>
      </w:r>
      <w: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BC54E9" w:rsidRDefault="00BC54E9" w:rsidP="00BC54E9">
      <w:pPr>
        <w:pStyle w:val="a6"/>
        <w:spacing w:line="238" w:lineRule="atLeast"/>
        <w:jc w:val="both"/>
      </w:pPr>
      <w:r>
        <w:rPr>
          <w:b/>
          <w:bCs/>
        </w:rPr>
        <w:t>Основные методы</w:t>
      </w:r>
      <w:r>
        <w:t xml:space="preserve"> организации учебно-воспитательного процесса:</w:t>
      </w:r>
      <w:r>
        <w:rPr>
          <w:b/>
          <w:bCs/>
        </w:rPr>
        <w:t xml:space="preserve"> </w:t>
      </w:r>
      <w:r>
        <w:t>исследовательские,</w:t>
      </w:r>
      <w:r>
        <w:rPr>
          <w:b/>
          <w:bCs/>
        </w:rPr>
        <w:t xml:space="preserve"> </w:t>
      </w:r>
      <w:r>
        <w:t>практические,</w:t>
      </w:r>
      <w:r>
        <w:rPr>
          <w:b/>
          <w:bCs/>
        </w:rPr>
        <w:t xml:space="preserve"> </w:t>
      </w:r>
      <w:r>
        <w:t xml:space="preserve">объяснительно-иллюстративные, репродуктивные связаны с усвоением </w:t>
      </w:r>
      <w:r>
        <w:lastRenderedPageBreak/>
        <w:t xml:space="preserve">готовых знаний, которые сообщаются учителем и затем воспроизводятся учащимися. Им соответствуют такие </w:t>
      </w:r>
      <w:r>
        <w:rPr>
          <w:b/>
          <w:bCs/>
        </w:rPr>
        <w:t xml:space="preserve">приемы, </w:t>
      </w:r>
      <w:r>
        <w:t xml:space="preserve">как рассказ учителя, объяснение, демонстрация видеофильмов, презентаций. </w:t>
      </w:r>
    </w:p>
    <w:p w:rsidR="00BC54E9" w:rsidRDefault="00BC54E9" w:rsidP="00BC54E9">
      <w:pPr>
        <w:pStyle w:val="a6"/>
        <w:spacing w:line="238" w:lineRule="atLeast"/>
        <w:jc w:val="both"/>
      </w:pPr>
      <w: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изучения программы дети </w:t>
      </w:r>
      <w:r w:rsidR="00BC54E9" w:rsidRP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природные тела на живые и неживые;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живого организма со средой обитания;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значение воды для человека;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морской водоём с пресным;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обитание птиц в наземно-воздушной среде;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птиц с жизнью человека;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описание и внешний вид птицы с её названием;</w:t>
      </w:r>
    </w:p>
    <w:p w:rsidR="00BC54E9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изготавливать простейшие кормушки;</w:t>
      </w:r>
      <w:r w:rsidR="00BC54E9" w:rsidRPr="00BC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4E9" w:rsidRPr="008854F1" w:rsidRDefault="00BC54E9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изучения программы дети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 возможность научиться</w:t>
      </w:r>
      <w:r w:rsidRPr="00BC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внешний вид птицы с названием;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причины уменьшения числа хищных птиц;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хищников в лесу;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отрицательное влияние человека в лесу;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северных и южных животных;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пояснять значение растений в жизни человека;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связь условий жизни растений с его внешним видом;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компасом, определить температуру;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возраст деревьев по годичному кольцу;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“читать” звездное небо;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осознать роль “родного” в жизни человека;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свои права и обязанности;</w:t>
      </w:r>
    </w:p>
    <w:p w:rsidR="008854F1" w:rsidRPr="008854F1" w:rsidRDefault="008854F1" w:rsidP="00B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свою родословную.</w:t>
      </w:r>
    </w:p>
    <w:p w:rsidR="008854F1" w:rsidRPr="00D42FB7" w:rsidRDefault="008854F1" w:rsidP="00BC54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раздел – “Войду в природу другом”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– колыбель наша. У истоков природы. 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осенние приметы.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экскурсия в природу.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раздел – “О чем поют птицы”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лес без гомона птиц? О чем же они поют? Почему в лесу нужно соблюдать тишину?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аудиозапись “Голоса птиц”, И.Рахимов, А.Аринина “Птицы наших лесов”,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Сказки-несказки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В.Бианки и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Э.Шима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викторина “Птицы наши друзья”.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раздел – “О грибах и не только”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мир грибов. Грибы на службе у человека. Что такое “тихая охота”?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Н.Архипова “О грибах и не только”, стихи Е.Телегиной,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В.Левановского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В.Лифшица, муляжи грибов.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КВН “Грибы – это грибы”, составление альбома о грибах.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“Жизнь на водоемах”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Течет река, бежит ручей… Как зимуют, чем питаются рыбы, раки, бобры и другие обитатели водоемов?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С.Радзиевская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“Круглый год”.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видеофильм о бобрах. 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раздел – “Удивительный мир бабочек”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спасет мир. Давайте, учиться радоваться красоте и беречь ее!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А.Ильясова,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Т.Яковенко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“Удивительный мир бабочек”.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выставка рисунков.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 – “Явления природы”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Гремит гром, сверкает молния. А почему?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хотим знать.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справочное бюро “Почемучка”, Ф.Ибрагимова “Красота природы”.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экскурсия.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раздел – “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юные садоводы”.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кормит, а лень портит. Витаминная грядка. Искусство составления букетов.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загадки об овощах, цветах. </w:t>
      </w:r>
    </w:p>
    <w:p w:rsidR="008854F1" w:rsidRPr="008854F1" w:rsidRDefault="008854F1" w:rsidP="00BC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игра “Сложи овощ”, исследовательская. </w:t>
      </w:r>
    </w:p>
    <w:p w:rsidR="008854F1" w:rsidRPr="008854F1" w:rsidRDefault="008854F1" w:rsidP="00BC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4"/>
        <w:gridCol w:w="3280"/>
        <w:gridCol w:w="1339"/>
        <w:gridCol w:w="1002"/>
        <w:gridCol w:w="1201"/>
      </w:tblGrid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занятия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 наши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грибах и не только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водоемах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насекомых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юные садоводы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854F1" w:rsidRPr="008854F1" w:rsidRDefault="008854F1" w:rsidP="0088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занятий</w:t>
      </w:r>
    </w:p>
    <w:tbl>
      <w:tblPr>
        <w:tblW w:w="9841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4"/>
        <w:gridCol w:w="4692"/>
        <w:gridCol w:w="688"/>
        <w:gridCol w:w="885"/>
        <w:gridCol w:w="802"/>
        <w:gridCol w:w="1025"/>
        <w:gridCol w:w="1305"/>
      </w:tblGrid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Экскурс.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“экология”? Путешествие в лесную школу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– кормилица. Лесной час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видеть необычное в обычном. Поделки из природных материалов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EC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Джунгли зовут! Игровое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Пернатые – наши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Ястреб-тетеревятник – самый быстрый и грозный охотник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Горлица – лесной голубок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– самый крупный из наших 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 – хитрая птица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доктор – большой пестрый дятел. Экскурсия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Клесту не страшен холод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BC54E9" w:rsidP="00BC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 для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разновидностей птиц.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“Птицы наши друзья”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“Берегите птиц!”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грибах и не только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несъедобные грибы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выращенные на грядке и растущие на деревьях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Грибная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Грибы на службе у человека. Составление альбома-справочника о грибах. Пр.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FB7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водоемах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.Рыбий язык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Аквариумные рыбки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Неуклюжий рак. Где он зимуют?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это хатка? Видеофильм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“Рыбки в аквариуме”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Удивительный мир насекомых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BC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Бабочки, занесенные в Красную книгу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Искусные строители: муравьи и пчелы.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фантазия. Пр.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все знать. Об интересных явлениях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Гроза… Гремит гром, сверкает молния. Как и почему?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</w:tr>
      <w:tr w:rsidR="00D42FB7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Снег. Лед. Вода. Их свойства. Причины загрязнения.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42FB7" w:rsidRDefault="00D42F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D4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реку </w:t>
            </w:r>
            <w:proofErr w:type="spellStart"/>
            <w:r w:rsidR="00D4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юные садоводы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исследуем почву.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составления букетов.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EC1265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EC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цвета радуги. Буклет о садовых цветах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D42FB7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 мая</w:t>
            </w:r>
            <w:r w:rsidR="008854F1"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4F1" w:rsidRPr="008854F1" w:rsidTr="00D42FB7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D4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4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EC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C1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EC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C1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54E9" w:rsidRDefault="00BC54E9">
      <w:bookmarkStart w:id="0" w:name="_GoBack"/>
      <w:bookmarkEnd w:id="0"/>
    </w:p>
    <w:p w:rsidR="00BC54E9" w:rsidRDefault="00BC54E9" w:rsidP="00BC54E9">
      <w:pPr>
        <w:pStyle w:val="a6"/>
        <w:spacing w:after="240" w:afterAutospacing="0" w:line="238" w:lineRule="atLeast"/>
        <w:jc w:val="center"/>
      </w:pPr>
    </w:p>
    <w:p w:rsidR="00BC54E9" w:rsidRDefault="00BC54E9" w:rsidP="00CB5DC7">
      <w:pPr>
        <w:pStyle w:val="a6"/>
        <w:spacing w:after="240" w:afterAutospacing="0" w:line="238" w:lineRule="atLeast"/>
      </w:pPr>
    </w:p>
    <w:sectPr w:rsidR="00BC54E9" w:rsidSect="00A97F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EE" w:rsidRDefault="00DD1EEE" w:rsidP="009D0AE5">
      <w:pPr>
        <w:spacing w:after="0" w:line="240" w:lineRule="auto"/>
      </w:pPr>
      <w:r>
        <w:separator/>
      </w:r>
    </w:p>
  </w:endnote>
  <w:endnote w:type="continuationSeparator" w:id="0">
    <w:p w:rsidR="00DD1EEE" w:rsidRDefault="00DD1EEE" w:rsidP="009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8093"/>
      <w:docPartObj>
        <w:docPartGallery w:val="Page Numbers (Bottom of Page)"/>
        <w:docPartUnique/>
      </w:docPartObj>
    </w:sdtPr>
    <w:sdtContent>
      <w:p w:rsidR="009D0AE5" w:rsidRDefault="00407238">
        <w:pPr>
          <w:pStyle w:val="aa"/>
          <w:jc w:val="center"/>
        </w:pPr>
        <w:fldSimple w:instr=" PAGE   \* MERGEFORMAT ">
          <w:r w:rsidR="00EC1265">
            <w:rPr>
              <w:noProof/>
            </w:rPr>
            <w:t>6</w:t>
          </w:r>
        </w:fldSimple>
      </w:p>
    </w:sdtContent>
  </w:sdt>
  <w:p w:rsidR="009D0AE5" w:rsidRDefault="009D0A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EE" w:rsidRDefault="00DD1EEE" w:rsidP="009D0AE5">
      <w:pPr>
        <w:spacing w:after="0" w:line="240" w:lineRule="auto"/>
      </w:pPr>
      <w:r>
        <w:separator/>
      </w:r>
    </w:p>
  </w:footnote>
  <w:footnote w:type="continuationSeparator" w:id="0">
    <w:p w:rsidR="00DD1EEE" w:rsidRDefault="00DD1EEE" w:rsidP="009D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6A2"/>
    <w:multiLevelType w:val="multilevel"/>
    <w:tmpl w:val="5E44E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40203F"/>
    <w:multiLevelType w:val="multilevel"/>
    <w:tmpl w:val="A19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418AA"/>
    <w:multiLevelType w:val="multilevel"/>
    <w:tmpl w:val="BCE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5196D"/>
    <w:multiLevelType w:val="multilevel"/>
    <w:tmpl w:val="595A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035BA"/>
    <w:multiLevelType w:val="multilevel"/>
    <w:tmpl w:val="B5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C0FBA"/>
    <w:multiLevelType w:val="multilevel"/>
    <w:tmpl w:val="24B8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B28"/>
    <w:rsid w:val="001022D3"/>
    <w:rsid w:val="002839B8"/>
    <w:rsid w:val="003B246C"/>
    <w:rsid w:val="00407238"/>
    <w:rsid w:val="00426B28"/>
    <w:rsid w:val="00506CE3"/>
    <w:rsid w:val="00857B10"/>
    <w:rsid w:val="008854F1"/>
    <w:rsid w:val="0098425A"/>
    <w:rsid w:val="00992E20"/>
    <w:rsid w:val="009D0AE5"/>
    <w:rsid w:val="009E16BD"/>
    <w:rsid w:val="00A300D3"/>
    <w:rsid w:val="00A97F42"/>
    <w:rsid w:val="00B15AFA"/>
    <w:rsid w:val="00BC54E9"/>
    <w:rsid w:val="00C34601"/>
    <w:rsid w:val="00C73094"/>
    <w:rsid w:val="00C971E3"/>
    <w:rsid w:val="00CB5DC7"/>
    <w:rsid w:val="00D42FB7"/>
    <w:rsid w:val="00DD1EEE"/>
    <w:rsid w:val="00EB6669"/>
    <w:rsid w:val="00EC1265"/>
    <w:rsid w:val="00F6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2"/>
  </w:style>
  <w:style w:type="paragraph" w:styleId="1">
    <w:name w:val="heading 1"/>
    <w:basedOn w:val="a"/>
    <w:link w:val="10"/>
    <w:uiPriority w:val="9"/>
    <w:qFormat/>
    <w:rsid w:val="0088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4F1"/>
  </w:style>
  <w:style w:type="character" w:styleId="a3">
    <w:name w:val="Hyperlink"/>
    <w:basedOn w:val="a0"/>
    <w:uiPriority w:val="99"/>
    <w:semiHidden/>
    <w:unhideWhenUsed/>
    <w:rsid w:val="00885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4F1"/>
    <w:rPr>
      <w:color w:val="800080"/>
      <w:u w:val="single"/>
    </w:rPr>
  </w:style>
  <w:style w:type="character" w:styleId="a5">
    <w:name w:val="Emphasis"/>
    <w:basedOn w:val="a0"/>
    <w:uiPriority w:val="20"/>
    <w:qFormat/>
    <w:rsid w:val="008854F1"/>
    <w:rPr>
      <w:i/>
      <w:iCs/>
    </w:rPr>
  </w:style>
  <w:style w:type="paragraph" w:styleId="a6">
    <w:name w:val="Normal (Web)"/>
    <w:basedOn w:val="a"/>
    <w:uiPriority w:val="99"/>
    <w:unhideWhenUsed/>
    <w:rsid w:val="008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54F1"/>
    <w:rPr>
      <w:b/>
      <w:bCs/>
    </w:rPr>
  </w:style>
  <w:style w:type="character" w:customStyle="1" w:styleId="b-share">
    <w:name w:val="b-share"/>
    <w:basedOn w:val="a0"/>
    <w:rsid w:val="008854F1"/>
  </w:style>
  <w:style w:type="character" w:customStyle="1" w:styleId="b-share-form-button">
    <w:name w:val="b-share-form-button"/>
    <w:basedOn w:val="a0"/>
    <w:rsid w:val="008854F1"/>
  </w:style>
  <w:style w:type="character" w:customStyle="1" w:styleId="b-share-icon">
    <w:name w:val="b-share-icon"/>
    <w:basedOn w:val="a0"/>
    <w:rsid w:val="008854F1"/>
  </w:style>
  <w:style w:type="character" w:customStyle="1" w:styleId="category">
    <w:name w:val="category"/>
    <w:basedOn w:val="a0"/>
    <w:rsid w:val="008854F1"/>
  </w:style>
  <w:style w:type="character" w:customStyle="1" w:styleId="value-title">
    <w:name w:val="value-title"/>
    <w:basedOn w:val="a0"/>
    <w:rsid w:val="008854F1"/>
  </w:style>
  <w:style w:type="character" w:customStyle="1" w:styleId="street-address">
    <w:name w:val="street-address"/>
    <w:basedOn w:val="a0"/>
    <w:rsid w:val="008854F1"/>
  </w:style>
  <w:style w:type="character" w:customStyle="1" w:styleId="locality">
    <w:name w:val="locality"/>
    <w:basedOn w:val="a0"/>
    <w:rsid w:val="008854F1"/>
  </w:style>
  <w:style w:type="character" w:customStyle="1" w:styleId="country-name">
    <w:name w:val="country-name"/>
    <w:basedOn w:val="a0"/>
    <w:rsid w:val="008854F1"/>
  </w:style>
  <w:style w:type="character" w:customStyle="1" w:styleId="postal-code">
    <w:name w:val="postal-code"/>
    <w:basedOn w:val="a0"/>
    <w:rsid w:val="008854F1"/>
  </w:style>
  <w:style w:type="character" w:customStyle="1" w:styleId="extended-address">
    <w:name w:val="extended-address"/>
    <w:basedOn w:val="a0"/>
    <w:rsid w:val="008854F1"/>
  </w:style>
  <w:style w:type="character" w:customStyle="1" w:styleId="geo">
    <w:name w:val="geo"/>
    <w:basedOn w:val="a0"/>
    <w:rsid w:val="008854F1"/>
  </w:style>
  <w:style w:type="character" w:customStyle="1" w:styleId="latitude">
    <w:name w:val="latitude"/>
    <w:basedOn w:val="a0"/>
    <w:rsid w:val="008854F1"/>
  </w:style>
  <w:style w:type="character" w:customStyle="1" w:styleId="longitude">
    <w:name w:val="longitude"/>
    <w:basedOn w:val="a0"/>
    <w:rsid w:val="008854F1"/>
  </w:style>
  <w:style w:type="character" w:customStyle="1" w:styleId="tel">
    <w:name w:val="tel"/>
    <w:basedOn w:val="a0"/>
    <w:rsid w:val="008854F1"/>
  </w:style>
  <w:style w:type="paragraph" w:styleId="a8">
    <w:name w:val="header"/>
    <w:basedOn w:val="a"/>
    <w:link w:val="a9"/>
    <w:rsid w:val="00506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06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D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4F1"/>
  </w:style>
  <w:style w:type="character" w:styleId="a3">
    <w:name w:val="Hyperlink"/>
    <w:basedOn w:val="a0"/>
    <w:uiPriority w:val="99"/>
    <w:semiHidden/>
    <w:unhideWhenUsed/>
    <w:rsid w:val="00885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4F1"/>
    <w:rPr>
      <w:color w:val="800080"/>
      <w:u w:val="single"/>
    </w:rPr>
  </w:style>
  <w:style w:type="character" w:styleId="a5">
    <w:name w:val="Emphasis"/>
    <w:basedOn w:val="a0"/>
    <w:uiPriority w:val="20"/>
    <w:qFormat/>
    <w:rsid w:val="008854F1"/>
    <w:rPr>
      <w:i/>
      <w:iCs/>
    </w:rPr>
  </w:style>
  <w:style w:type="paragraph" w:styleId="a6">
    <w:name w:val="Normal (Web)"/>
    <w:basedOn w:val="a"/>
    <w:uiPriority w:val="99"/>
    <w:unhideWhenUsed/>
    <w:rsid w:val="008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54F1"/>
    <w:rPr>
      <w:b/>
      <w:bCs/>
    </w:rPr>
  </w:style>
  <w:style w:type="character" w:customStyle="1" w:styleId="b-share">
    <w:name w:val="b-share"/>
    <w:basedOn w:val="a0"/>
    <w:rsid w:val="008854F1"/>
  </w:style>
  <w:style w:type="character" w:customStyle="1" w:styleId="b-share-form-button">
    <w:name w:val="b-share-form-button"/>
    <w:basedOn w:val="a0"/>
    <w:rsid w:val="008854F1"/>
  </w:style>
  <w:style w:type="character" w:customStyle="1" w:styleId="b-share-icon">
    <w:name w:val="b-share-icon"/>
    <w:basedOn w:val="a0"/>
    <w:rsid w:val="008854F1"/>
  </w:style>
  <w:style w:type="character" w:customStyle="1" w:styleId="category">
    <w:name w:val="category"/>
    <w:basedOn w:val="a0"/>
    <w:rsid w:val="008854F1"/>
  </w:style>
  <w:style w:type="character" w:customStyle="1" w:styleId="value-title">
    <w:name w:val="value-title"/>
    <w:basedOn w:val="a0"/>
    <w:rsid w:val="008854F1"/>
  </w:style>
  <w:style w:type="character" w:customStyle="1" w:styleId="street-address">
    <w:name w:val="street-address"/>
    <w:basedOn w:val="a0"/>
    <w:rsid w:val="008854F1"/>
  </w:style>
  <w:style w:type="character" w:customStyle="1" w:styleId="locality">
    <w:name w:val="locality"/>
    <w:basedOn w:val="a0"/>
    <w:rsid w:val="008854F1"/>
  </w:style>
  <w:style w:type="character" w:customStyle="1" w:styleId="country-name">
    <w:name w:val="country-name"/>
    <w:basedOn w:val="a0"/>
    <w:rsid w:val="008854F1"/>
  </w:style>
  <w:style w:type="character" w:customStyle="1" w:styleId="postal-code">
    <w:name w:val="postal-code"/>
    <w:basedOn w:val="a0"/>
    <w:rsid w:val="008854F1"/>
  </w:style>
  <w:style w:type="character" w:customStyle="1" w:styleId="extended-address">
    <w:name w:val="extended-address"/>
    <w:basedOn w:val="a0"/>
    <w:rsid w:val="008854F1"/>
  </w:style>
  <w:style w:type="character" w:customStyle="1" w:styleId="geo">
    <w:name w:val="geo"/>
    <w:basedOn w:val="a0"/>
    <w:rsid w:val="008854F1"/>
  </w:style>
  <w:style w:type="character" w:customStyle="1" w:styleId="latitude">
    <w:name w:val="latitude"/>
    <w:basedOn w:val="a0"/>
    <w:rsid w:val="008854F1"/>
  </w:style>
  <w:style w:type="character" w:customStyle="1" w:styleId="longitude">
    <w:name w:val="longitude"/>
    <w:basedOn w:val="a0"/>
    <w:rsid w:val="008854F1"/>
  </w:style>
  <w:style w:type="character" w:customStyle="1" w:styleId="tel">
    <w:name w:val="tel"/>
    <w:basedOn w:val="a0"/>
    <w:rsid w:val="00885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</dc:creator>
  <cp:keywords/>
  <dc:description/>
  <cp:lastModifiedBy>Илья</cp:lastModifiedBy>
  <cp:revision>15</cp:revision>
  <cp:lastPrinted>2018-04-13T17:32:00Z</cp:lastPrinted>
  <dcterms:created xsi:type="dcterms:W3CDTF">2014-04-27T13:42:00Z</dcterms:created>
  <dcterms:modified xsi:type="dcterms:W3CDTF">2018-04-17T14:42:00Z</dcterms:modified>
</cp:coreProperties>
</file>