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333" w:rsidRPr="00D36905" w:rsidRDefault="002D7333" w:rsidP="002D7333">
      <w:pPr>
        <w:jc w:val="center"/>
        <w:rPr>
          <w:rFonts w:ascii="Times New Roman" w:hAnsi="Times New Roman"/>
          <w:b/>
          <w:color w:val="000000" w:themeColor="text1"/>
          <w:sz w:val="28"/>
          <w:szCs w:val="28"/>
        </w:rPr>
      </w:pPr>
      <w:r w:rsidRPr="00D36905">
        <w:rPr>
          <w:rFonts w:ascii="Times New Roman" w:hAnsi="Times New Roman"/>
          <w:b/>
          <w:color w:val="000000" w:themeColor="text1"/>
          <w:sz w:val="28"/>
          <w:szCs w:val="28"/>
        </w:rPr>
        <w:t>МУНИЦИПАЛЬНОЕ</w:t>
      </w:r>
      <w:r w:rsidRPr="00D36905">
        <w:rPr>
          <w:rFonts w:ascii="Times New Roman" w:hAnsi="Times New Roman"/>
          <w:color w:val="000000" w:themeColor="text1"/>
          <w:sz w:val="28"/>
          <w:szCs w:val="28"/>
        </w:rPr>
        <w:t xml:space="preserve"> </w:t>
      </w:r>
      <w:r w:rsidRPr="00D36905">
        <w:rPr>
          <w:rFonts w:ascii="Times New Roman" w:hAnsi="Times New Roman"/>
          <w:b/>
          <w:color w:val="000000" w:themeColor="text1"/>
          <w:sz w:val="28"/>
          <w:szCs w:val="28"/>
        </w:rPr>
        <w:t>АВТОНОМНОЕ ОБЩЕОБРАЗОВАТЕЛЬНОЕ УЧРЕЖДЕНИЕ ГОРОДСКОГО ОКРУГА КОРОЛЕВ МОСКОВСКОЙ ОБЛАСТИ «ГИМНАЗИЯ № 9»</w:t>
      </w:r>
    </w:p>
    <w:p w:rsidR="002D7333" w:rsidRPr="00D36905" w:rsidRDefault="002D7333" w:rsidP="002D7333">
      <w:pPr>
        <w:rPr>
          <w:rFonts w:ascii="Times New Roman" w:hAnsi="Times New Roman"/>
          <w:color w:val="000000" w:themeColor="text1"/>
          <w:sz w:val="28"/>
          <w:szCs w:val="28"/>
        </w:rPr>
      </w:pPr>
    </w:p>
    <w:p w:rsidR="002D7333" w:rsidRPr="00D36905" w:rsidRDefault="002D7333" w:rsidP="002D7333">
      <w:pPr>
        <w:spacing w:after="0"/>
        <w:rPr>
          <w:rFonts w:ascii="Times New Roman" w:hAnsi="Times New Roman"/>
          <w:color w:val="000000" w:themeColor="text1"/>
          <w:sz w:val="24"/>
          <w:szCs w:val="24"/>
        </w:rPr>
      </w:pPr>
      <w:r w:rsidRPr="00D36905">
        <w:rPr>
          <w:rFonts w:ascii="Times New Roman" w:hAnsi="Times New Roman"/>
          <w:color w:val="000000" w:themeColor="text1"/>
          <w:sz w:val="24"/>
          <w:szCs w:val="24"/>
        </w:rPr>
        <w:t>«СОГЛАСОВАНО»              «СОГЛАСОВАНО»                        «УТВЕРЖДАЮ»</w:t>
      </w:r>
    </w:p>
    <w:p w:rsidR="002D7333" w:rsidRPr="00D36905" w:rsidRDefault="002D7333" w:rsidP="002D7333">
      <w:pPr>
        <w:spacing w:after="0"/>
        <w:rPr>
          <w:rFonts w:ascii="Times New Roman" w:hAnsi="Times New Roman"/>
          <w:color w:val="000000" w:themeColor="text1"/>
          <w:sz w:val="24"/>
          <w:szCs w:val="24"/>
        </w:rPr>
      </w:pPr>
      <w:r w:rsidRPr="00D36905">
        <w:rPr>
          <w:rFonts w:ascii="Times New Roman" w:hAnsi="Times New Roman"/>
          <w:color w:val="000000" w:themeColor="text1"/>
          <w:sz w:val="24"/>
          <w:szCs w:val="24"/>
        </w:rPr>
        <w:t>Руководитель МО         Заместитель руководителя по УВР   Директор МАОУ «Гимназия №9»</w:t>
      </w:r>
    </w:p>
    <w:p w:rsidR="002D7333" w:rsidRPr="00D36905" w:rsidRDefault="002D7333" w:rsidP="002D7333">
      <w:pPr>
        <w:spacing w:after="0"/>
        <w:rPr>
          <w:rFonts w:ascii="Times New Roman" w:hAnsi="Times New Roman"/>
          <w:color w:val="000000" w:themeColor="text1"/>
          <w:sz w:val="24"/>
          <w:szCs w:val="24"/>
        </w:rPr>
      </w:pPr>
      <w:r w:rsidRPr="00D36905">
        <w:rPr>
          <w:rFonts w:ascii="Times New Roman" w:hAnsi="Times New Roman"/>
          <w:color w:val="000000" w:themeColor="text1"/>
          <w:sz w:val="24"/>
          <w:szCs w:val="24"/>
        </w:rPr>
        <w:t>_________________            ________________________               _______________________</w:t>
      </w:r>
    </w:p>
    <w:p w:rsidR="002D7333" w:rsidRPr="00D36905" w:rsidRDefault="002D7333" w:rsidP="002D7333">
      <w:pPr>
        <w:spacing w:after="0"/>
        <w:rPr>
          <w:rFonts w:ascii="Times New Roman" w:hAnsi="Times New Roman"/>
          <w:color w:val="000000" w:themeColor="text1"/>
          <w:sz w:val="24"/>
          <w:szCs w:val="24"/>
        </w:rPr>
      </w:pPr>
      <w:r w:rsidRPr="00D36905">
        <w:rPr>
          <w:rFonts w:ascii="Times New Roman" w:hAnsi="Times New Roman"/>
          <w:color w:val="000000" w:themeColor="text1"/>
          <w:sz w:val="24"/>
          <w:szCs w:val="24"/>
        </w:rPr>
        <w:t xml:space="preserve">   / А.А. Костина/                            /Т.В. Зайцева/                                    /В.В. Хабарова/</w:t>
      </w:r>
    </w:p>
    <w:p w:rsidR="002D7333" w:rsidRPr="00D36905" w:rsidRDefault="002D7333" w:rsidP="002D7333">
      <w:pPr>
        <w:spacing w:after="0"/>
        <w:rPr>
          <w:rFonts w:ascii="Times New Roman" w:hAnsi="Times New Roman"/>
          <w:color w:val="000000" w:themeColor="text1"/>
          <w:sz w:val="24"/>
          <w:szCs w:val="24"/>
        </w:rPr>
      </w:pPr>
      <w:r w:rsidRPr="00D36905">
        <w:rPr>
          <w:rFonts w:ascii="Times New Roman" w:hAnsi="Times New Roman"/>
          <w:color w:val="000000" w:themeColor="text1"/>
          <w:sz w:val="24"/>
          <w:szCs w:val="24"/>
        </w:rPr>
        <w:t>от __ августа  2017г.                 от __ августа 2017г.                             от ___________ 2017г.</w:t>
      </w:r>
    </w:p>
    <w:p w:rsidR="002D7333" w:rsidRPr="00D36905" w:rsidRDefault="002D7333" w:rsidP="002D7333">
      <w:pPr>
        <w:rPr>
          <w:rFonts w:ascii="Times New Roman" w:hAnsi="Times New Roman"/>
          <w:color w:val="000000" w:themeColor="text1"/>
          <w:sz w:val="24"/>
          <w:szCs w:val="24"/>
        </w:rPr>
      </w:pPr>
    </w:p>
    <w:p w:rsidR="002D7333" w:rsidRPr="00D36905" w:rsidRDefault="002D7333" w:rsidP="002D7333">
      <w:pPr>
        <w:rPr>
          <w:rFonts w:ascii="Times New Roman" w:hAnsi="Times New Roman"/>
          <w:color w:val="000000" w:themeColor="text1"/>
          <w:sz w:val="24"/>
          <w:szCs w:val="24"/>
        </w:rPr>
      </w:pPr>
    </w:p>
    <w:p w:rsidR="002D7333" w:rsidRPr="00D36905" w:rsidRDefault="002D7333" w:rsidP="002D7333">
      <w:pPr>
        <w:rPr>
          <w:rFonts w:ascii="Times New Roman" w:hAnsi="Times New Roman"/>
          <w:color w:val="000000" w:themeColor="text1"/>
          <w:sz w:val="24"/>
          <w:szCs w:val="24"/>
        </w:rPr>
      </w:pPr>
    </w:p>
    <w:p w:rsidR="002D7333" w:rsidRPr="00D36905" w:rsidRDefault="002D7333" w:rsidP="002D7333">
      <w:pPr>
        <w:tabs>
          <w:tab w:val="left" w:pos="7545"/>
        </w:tabs>
        <w:rPr>
          <w:rFonts w:ascii="Times New Roman" w:hAnsi="Times New Roman"/>
          <w:color w:val="000000" w:themeColor="text1"/>
          <w:sz w:val="24"/>
          <w:szCs w:val="24"/>
        </w:rPr>
      </w:pPr>
      <w:r w:rsidRPr="00D36905">
        <w:rPr>
          <w:rFonts w:ascii="Times New Roman" w:hAnsi="Times New Roman"/>
          <w:color w:val="000000" w:themeColor="text1"/>
          <w:sz w:val="24"/>
          <w:szCs w:val="24"/>
        </w:rPr>
        <w:tab/>
      </w:r>
    </w:p>
    <w:p w:rsidR="002D7333" w:rsidRPr="00D36905" w:rsidRDefault="002D7333" w:rsidP="002D7333">
      <w:pPr>
        <w:pStyle w:val="a5"/>
        <w:tabs>
          <w:tab w:val="left" w:pos="708"/>
        </w:tabs>
        <w:jc w:val="center"/>
        <w:rPr>
          <w:rFonts w:ascii="Times New Roman" w:hAnsi="Times New Roman" w:cs="Times New Roman"/>
          <w:b/>
          <w:color w:val="000000" w:themeColor="text1"/>
          <w:sz w:val="32"/>
          <w:szCs w:val="32"/>
        </w:rPr>
      </w:pPr>
      <w:r w:rsidRPr="00D36905">
        <w:rPr>
          <w:rFonts w:ascii="Times New Roman" w:hAnsi="Times New Roman" w:cs="Times New Roman"/>
          <w:b/>
          <w:color w:val="000000" w:themeColor="text1"/>
          <w:sz w:val="32"/>
          <w:szCs w:val="32"/>
        </w:rPr>
        <w:t>РАБОЧАЯ ПРОГРАММА КУРСА ВНЕУРОЧНОЙ ДЕЯТЕЛЬНОСТИ</w:t>
      </w:r>
    </w:p>
    <w:p w:rsidR="002D7333" w:rsidRPr="00D36905" w:rsidRDefault="002D7333" w:rsidP="002D7333">
      <w:pPr>
        <w:pStyle w:val="a5"/>
        <w:tabs>
          <w:tab w:val="left" w:pos="708"/>
        </w:tabs>
        <w:jc w:val="center"/>
        <w:rPr>
          <w:rFonts w:ascii="Times New Roman" w:hAnsi="Times New Roman" w:cs="Times New Roman"/>
          <w:b/>
          <w:color w:val="000000" w:themeColor="text1"/>
          <w:sz w:val="32"/>
          <w:szCs w:val="32"/>
        </w:rPr>
      </w:pPr>
    </w:p>
    <w:p w:rsidR="002D7333" w:rsidRPr="00D36905" w:rsidRDefault="002D7333" w:rsidP="002D7333">
      <w:pPr>
        <w:pStyle w:val="a5"/>
        <w:tabs>
          <w:tab w:val="left" w:pos="708"/>
        </w:tabs>
        <w:ind w:left="360"/>
        <w:jc w:val="center"/>
        <w:rPr>
          <w:rFonts w:ascii="Times New Roman" w:hAnsi="Times New Roman" w:cs="Times New Roman"/>
          <w:b/>
          <w:color w:val="000000" w:themeColor="text1"/>
          <w:sz w:val="28"/>
          <w:szCs w:val="28"/>
        </w:rPr>
      </w:pPr>
      <w:r w:rsidRPr="00D36905">
        <w:rPr>
          <w:rFonts w:ascii="Times New Roman" w:hAnsi="Times New Roman" w:cs="Times New Roman"/>
          <w:b/>
          <w:color w:val="000000" w:themeColor="text1"/>
          <w:sz w:val="28"/>
          <w:szCs w:val="28"/>
        </w:rPr>
        <w:t>ХОРОВАЯ ШКОЛА</w:t>
      </w:r>
    </w:p>
    <w:p w:rsidR="002D7333" w:rsidRPr="00D36905" w:rsidRDefault="002D7333" w:rsidP="002D7333">
      <w:pPr>
        <w:pStyle w:val="a5"/>
        <w:tabs>
          <w:tab w:val="left" w:pos="708"/>
        </w:tabs>
        <w:ind w:left="360"/>
        <w:jc w:val="center"/>
        <w:rPr>
          <w:rFonts w:ascii="Times New Roman" w:hAnsi="Times New Roman" w:cs="Times New Roman"/>
          <w:b/>
          <w:color w:val="000000" w:themeColor="text1"/>
          <w:sz w:val="28"/>
          <w:szCs w:val="28"/>
        </w:rPr>
      </w:pPr>
      <w:r w:rsidRPr="00D36905">
        <w:rPr>
          <w:rFonts w:ascii="Times New Roman" w:hAnsi="Times New Roman" w:cs="Times New Roman"/>
          <w:b/>
          <w:color w:val="000000" w:themeColor="text1"/>
          <w:sz w:val="28"/>
          <w:szCs w:val="28"/>
        </w:rPr>
        <w:t>4 класс</w:t>
      </w:r>
    </w:p>
    <w:p w:rsidR="002D7333" w:rsidRPr="00D36905" w:rsidRDefault="002D7333" w:rsidP="002D7333">
      <w:pPr>
        <w:pStyle w:val="a5"/>
        <w:tabs>
          <w:tab w:val="left" w:pos="708"/>
        </w:tabs>
        <w:rPr>
          <w:rFonts w:ascii="Times New Roman" w:hAnsi="Times New Roman" w:cs="Times New Roman"/>
          <w:color w:val="000000" w:themeColor="text1"/>
          <w:sz w:val="28"/>
          <w:szCs w:val="28"/>
        </w:rPr>
      </w:pPr>
    </w:p>
    <w:p w:rsidR="002D7333" w:rsidRPr="00D36905" w:rsidRDefault="002D7333" w:rsidP="002D7333">
      <w:pPr>
        <w:pStyle w:val="a5"/>
        <w:tabs>
          <w:tab w:val="left" w:pos="708"/>
        </w:tabs>
        <w:rPr>
          <w:rFonts w:ascii="Times New Roman" w:hAnsi="Times New Roman" w:cs="Times New Roman"/>
          <w:b/>
          <w:color w:val="000000" w:themeColor="text1"/>
          <w:sz w:val="28"/>
          <w:szCs w:val="28"/>
        </w:rPr>
      </w:pPr>
    </w:p>
    <w:p w:rsidR="002D7333" w:rsidRPr="00D36905" w:rsidRDefault="002D7333" w:rsidP="002D7333">
      <w:pPr>
        <w:pStyle w:val="a5"/>
        <w:tabs>
          <w:tab w:val="left" w:pos="708"/>
        </w:tabs>
        <w:rPr>
          <w:rFonts w:ascii="Times New Roman" w:hAnsi="Times New Roman" w:cs="Times New Roman"/>
          <w:b/>
          <w:color w:val="000000" w:themeColor="text1"/>
          <w:sz w:val="28"/>
          <w:szCs w:val="28"/>
        </w:rPr>
      </w:pPr>
    </w:p>
    <w:p w:rsidR="002D7333" w:rsidRPr="00D36905" w:rsidRDefault="002D7333" w:rsidP="002D7333">
      <w:pPr>
        <w:pStyle w:val="a5"/>
        <w:tabs>
          <w:tab w:val="left" w:pos="708"/>
        </w:tabs>
        <w:rPr>
          <w:rFonts w:ascii="Times New Roman" w:hAnsi="Times New Roman" w:cs="Times New Roman"/>
          <w:b/>
          <w:color w:val="000000" w:themeColor="text1"/>
          <w:sz w:val="28"/>
          <w:szCs w:val="28"/>
        </w:rPr>
      </w:pPr>
    </w:p>
    <w:p w:rsidR="002D7333" w:rsidRPr="00D36905" w:rsidRDefault="002D7333" w:rsidP="002D7333">
      <w:pPr>
        <w:pStyle w:val="a5"/>
        <w:tabs>
          <w:tab w:val="left" w:pos="708"/>
        </w:tabs>
        <w:jc w:val="right"/>
        <w:rPr>
          <w:rFonts w:ascii="Times New Roman" w:hAnsi="Times New Roman" w:cs="Times New Roman"/>
          <w:color w:val="000000" w:themeColor="text1"/>
          <w:sz w:val="28"/>
          <w:szCs w:val="28"/>
        </w:rPr>
      </w:pPr>
      <w:r w:rsidRPr="00D36905">
        <w:rPr>
          <w:rFonts w:ascii="Times New Roman" w:hAnsi="Times New Roman" w:cs="Times New Roman"/>
          <w:b/>
          <w:color w:val="000000" w:themeColor="text1"/>
          <w:sz w:val="28"/>
          <w:szCs w:val="28"/>
        </w:rPr>
        <w:t>Составитель</w:t>
      </w:r>
      <w:r w:rsidRPr="00D36905">
        <w:rPr>
          <w:rFonts w:ascii="Times New Roman" w:hAnsi="Times New Roman" w:cs="Times New Roman"/>
          <w:color w:val="000000" w:themeColor="text1"/>
          <w:sz w:val="28"/>
          <w:szCs w:val="28"/>
        </w:rPr>
        <w:t xml:space="preserve">: </w:t>
      </w:r>
    </w:p>
    <w:p w:rsidR="002D7333" w:rsidRPr="00D36905" w:rsidRDefault="002D7333" w:rsidP="002D7333">
      <w:pPr>
        <w:pStyle w:val="a5"/>
        <w:tabs>
          <w:tab w:val="left" w:pos="708"/>
        </w:tabs>
        <w:jc w:val="right"/>
        <w:rPr>
          <w:rFonts w:ascii="Times New Roman" w:hAnsi="Times New Roman" w:cs="Times New Roman"/>
          <w:color w:val="000000" w:themeColor="text1"/>
          <w:sz w:val="28"/>
          <w:szCs w:val="28"/>
        </w:rPr>
      </w:pPr>
      <w:r w:rsidRPr="00D36905">
        <w:rPr>
          <w:rFonts w:ascii="Times New Roman" w:hAnsi="Times New Roman" w:cs="Times New Roman"/>
          <w:color w:val="000000" w:themeColor="text1"/>
          <w:sz w:val="28"/>
          <w:szCs w:val="28"/>
        </w:rPr>
        <w:t xml:space="preserve">Рудич Ольга Николаевна, </w:t>
      </w:r>
    </w:p>
    <w:p w:rsidR="002D7333" w:rsidRPr="00D36905" w:rsidRDefault="002D7333" w:rsidP="002D7333">
      <w:pPr>
        <w:pStyle w:val="a5"/>
        <w:tabs>
          <w:tab w:val="left" w:pos="708"/>
        </w:tabs>
        <w:jc w:val="right"/>
        <w:rPr>
          <w:rFonts w:ascii="Times New Roman" w:hAnsi="Times New Roman" w:cs="Times New Roman"/>
          <w:color w:val="000000" w:themeColor="text1"/>
          <w:sz w:val="28"/>
          <w:szCs w:val="28"/>
        </w:rPr>
      </w:pPr>
      <w:r w:rsidRPr="00D36905">
        <w:rPr>
          <w:rFonts w:ascii="Times New Roman" w:hAnsi="Times New Roman" w:cs="Times New Roman"/>
          <w:color w:val="000000" w:themeColor="text1"/>
          <w:sz w:val="28"/>
          <w:szCs w:val="28"/>
        </w:rPr>
        <w:t>учитель первой  квалификационной</w:t>
      </w:r>
    </w:p>
    <w:p w:rsidR="002D7333" w:rsidRPr="00D36905" w:rsidRDefault="002D7333" w:rsidP="002D7333">
      <w:pPr>
        <w:pStyle w:val="a5"/>
        <w:tabs>
          <w:tab w:val="left" w:pos="708"/>
        </w:tabs>
        <w:jc w:val="right"/>
        <w:rPr>
          <w:rFonts w:ascii="Times New Roman" w:hAnsi="Times New Roman" w:cs="Times New Roman"/>
          <w:color w:val="000000" w:themeColor="text1"/>
          <w:sz w:val="28"/>
          <w:szCs w:val="28"/>
        </w:rPr>
      </w:pPr>
      <w:r w:rsidRPr="00D36905">
        <w:rPr>
          <w:rFonts w:ascii="Times New Roman" w:hAnsi="Times New Roman" w:cs="Times New Roman"/>
          <w:color w:val="000000" w:themeColor="text1"/>
          <w:sz w:val="28"/>
          <w:szCs w:val="28"/>
        </w:rPr>
        <w:t xml:space="preserve"> категории</w:t>
      </w:r>
    </w:p>
    <w:p w:rsidR="002D7333" w:rsidRPr="00D36905" w:rsidRDefault="002D7333" w:rsidP="002D7333">
      <w:pPr>
        <w:rPr>
          <w:rFonts w:ascii="Times New Roman" w:hAnsi="Times New Roman" w:cs="Times New Roman"/>
          <w:color w:val="000000" w:themeColor="text1"/>
          <w:sz w:val="28"/>
          <w:szCs w:val="28"/>
        </w:rPr>
      </w:pPr>
    </w:p>
    <w:p w:rsidR="002D7333" w:rsidRPr="00D36905" w:rsidRDefault="002D7333" w:rsidP="002D7333">
      <w:pPr>
        <w:rPr>
          <w:rFonts w:ascii="Times New Roman" w:hAnsi="Times New Roman" w:cs="Times New Roman"/>
          <w:color w:val="000000" w:themeColor="text1"/>
          <w:sz w:val="28"/>
          <w:szCs w:val="28"/>
        </w:rPr>
      </w:pPr>
    </w:p>
    <w:p w:rsidR="002D7333" w:rsidRPr="00D36905" w:rsidRDefault="002D7333" w:rsidP="002D7333">
      <w:pPr>
        <w:rPr>
          <w:rFonts w:ascii="Times New Roman" w:hAnsi="Times New Roman" w:cs="Times New Roman"/>
          <w:color w:val="000000" w:themeColor="text1"/>
          <w:sz w:val="28"/>
          <w:szCs w:val="28"/>
        </w:rPr>
      </w:pPr>
    </w:p>
    <w:p w:rsidR="002D7333" w:rsidRPr="00D36905" w:rsidRDefault="002D7333" w:rsidP="002D7333">
      <w:pPr>
        <w:rPr>
          <w:rFonts w:ascii="Times New Roman" w:hAnsi="Times New Roman" w:cs="Times New Roman"/>
          <w:color w:val="000000" w:themeColor="text1"/>
          <w:sz w:val="28"/>
          <w:szCs w:val="28"/>
        </w:rPr>
      </w:pPr>
    </w:p>
    <w:p w:rsidR="002D7333" w:rsidRPr="00D36905" w:rsidRDefault="002D7333" w:rsidP="002D7333">
      <w:pPr>
        <w:rPr>
          <w:rFonts w:ascii="Times New Roman" w:hAnsi="Times New Roman" w:cs="Times New Roman"/>
          <w:color w:val="000000" w:themeColor="text1"/>
          <w:sz w:val="28"/>
          <w:szCs w:val="28"/>
        </w:rPr>
      </w:pPr>
    </w:p>
    <w:p w:rsidR="002D7333" w:rsidRPr="00D36905" w:rsidRDefault="002D7333" w:rsidP="002D7333">
      <w:pPr>
        <w:rPr>
          <w:rFonts w:ascii="Times New Roman" w:hAnsi="Times New Roman" w:cs="Times New Roman"/>
          <w:color w:val="000000" w:themeColor="text1"/>
          <w:sz w:val="28"/>
          <w:szCs w:val="28"/>
        </w:rPr>
      </w:pPr>
    </w:p>
    <w:p w:rsidR="002D7333" w:rsidRPr="00D36905" w:rsidRDefault="002D7333" w:rsidP="002D7333">
      <w:pPr>
        <w:tabs>
          <w:tab w:val="left" w:pos="2565"/>
        </w:tabs>
        <w:jc w:val="center"/>
        <w:rPr>
          <w:rFonts w:ascii="Times New Roman" w:hAnsi="Times New Roman" w:cs="Times New Roman"/>
          <w:b/>
          <w:color w:val="000000" w:themeColor="text1"/>
          <w:sz w:val="28"/>
          <w:szCs w:val="28"/>
        </w:rPr>
      </w:pPr>
      <w:r w:rsidRPr="00D36905">
        <w:rPr>
          <w:rFonts w:ascii="Times New Roman" w:hAnsi="Times New Roman" w:cs="Times New Roman"/>
          <w:b/>
          <w:color w:val="000000" w:themeColor="text1"/>
          <w:sz w:val="28"/>
          <w:szCs w:val="28"/>
        </w:rPr>
        <w:t>Королев 2017</w:t>
      </w:r>
    </w:p>
    <w:p w:rsidR="00F447BC" w:rsidRPr="00C24272" w:rsidRDefault="00F447BC" w:rsidP="002D7333">
      <w:pPr>
        <w:spacing w:before="100" w:beforeAutospacing="1" w:after="100" w:afterAutospacing="1" w:line="240" w:lineRule="auto"/>
        <w:ind w:left="720"/>
        <w:jc w:val="both"/>
        <w:outlineLvl w:val="0"/>
        <w:rPr>
          <w:rFonts w:ascii="Times New Roman" w:eastAsia="Times New Roman" w:hAnsi="Times New Roman" w:cs="Times New Roman"/>
          <w:b/>
          <w:bCs/>
          <w:color w:val="000000" w:themeColor="text1"/>
          <w:kern w:val="36"/>
          <w:sz w:val="24"/>
          <w:szCs w:val="24"/>
          <w:lang w:eastAsia="ru-RU"/>
        </w:rPr>
      </w:pPr>
      <w:r w:rsidRPr="00C24272">
        <w:rPr>
          <w:rFonts w:ascii="Times New Roman" w:eastAsia="Times New Roman" w:hAnsi="Times New Roman" w:cs="Times New Roman"/>
          <w:b/>
          <w:bCs/>
          <w:color w:val="000000" w:themeColor="text1"/>
          <w:kern w:val="36"/>
          <w:sz w:val="24"/>
          <w:szCs w:val="24"/>
          <w:lang w:eastAsia="ru-RU"/>
        </w:rPr>
        <w:lastRenderedPageBreak/>
        <w:t xml:space="preserve">Пояснительная записка </w:t>
      </w:r>
    </w:p>
    <w:p w:rsidR="00F447BC" w:rsidRPr="00C24272" w:rsidRDefault="00F447BC" w:rsidP="005F780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Программа внеуро</w:t>
      </w:r>
      <w:r w:rsidR="00C24272" w:rsidRPr="00C24272">
        <w:rPr>
          <w:rFonts w:ascii="Times New Roman" w:eastAsia="Times New Roman" w:hAnsi="Times New Roman" w:cs="Times New Roman"/>
          <w:color w:val="000000" w:themeColor="text1"/>
          <w:sz w:val="24"/>
          <w:szCs w:val="24"/>
          <w:lang w:eastAsia="ru-RU"/>
        </w:rPr>
        <w:t>чной деятельности «Хоровая школа</w:t>
      </w:r>
      <w:r w:rsidRPr="00C24272">
        <w:rPr>
          <w:rFonts w:ascii="Times New Roman" w:eastAsia="Times New Roman" w:hAnsi="Times New Roman" w:cs="Times New Roman"/>
          <w:color w:val="000000" w:themeColor="text1"/>
          <w:sz w:val="24"/>
          <w:szCs w:val="24"/>
          <w:lang w:eastAsia="ru-RU"/>
        </w:rPr>
        <w:t xml:space="preserve">» является адаптированной образовательной программой, разработанной на основе Федерального государственного образовательного стандарта начального общего образования (далее – ФГОС НОО), 2014. </w:t>
      </w:r>
    </w:p>
    <w:p w:rsidR="00021682" w:rsidRDefault="00F447BC" w:rsidP="005F7808">
      <w:pPr>
        <w:spacing w:before="100" w:beforeAutospacing="1" w:after="100" w:afterAutospacing="1" w:line="240" w:lineRule="auto"/>
        <w:jc w:val="both"/>
        <w:rPr>
          <w:rFonts w:ascii="Times New Roman" w:hAnsi="Times New Roman" w:cs="Times New Roman"/>
        </w:rPr>
      </w:pPr>
      <w:r w:rsidRPr="00C24272">
        <w:rPr>
          <w:rFonts w:ascii="Times New Roman" w:eastAsia="Times New Roman" w:hAnsi="Times New Roman" w:cs="Times New Roman"/>
          <w:color w:val="000000" w:themeColor="text1"/>
          <w:sz w:val="24"/>
          <w:szCs w:val="24"/>
          <w:lang w:eastAsia="ru-RU"/>
        </w:rPr>
        <w:t xml:space="preserve">Программа соответствует требованиям Федеральным государственным образовательным стандартом (далее - ФГОС), Концепции духовно-нравственного развития и воспитания гражданина России, планируемых результатов с учетом Федеральных государственных требований </w:t>
      </w:r>
      <w:r w:rsidR="00C24272" w:rsidRPr="00C24272">
        <w:rPr>
          <w:rFonts w:ascii="Times New Roman" w:eastAsia="Times New Roman" w:hAnsi="Times New Roman" w:cs="Times New Roman"/>
          <w:color w:val="000000"/>
          <w:sz w:val="24"/>
          <w:szCs w:val="24"/>
          <w:lang w:eastAsia="ru-RU"/>
        </w:rPr>
        <w:t>планируемых результатов с учетом Федеральных государственных требований</w:t>
      </w:r>
      <w:proofErr w:type="gramStart"/>
      <w:r w:rsidR="00C24272" w:rsidRPr="00C24272">
        <w:rPr>
          <w:rFonts w:ascii="Times New Roman" w:eastAsia="Times New Roman" w:hAnsi="Times New Roman" w:cs="Times New Roman"/>
          <w:color w:val="000000"/>
          <w:sz w:val="24"/>
          <w:szCs w:val="24"/>
          <w:lang w:eastAsia="ru-RU"/>
        </w:rPr>
        <w:t xml:space="preserve"> ,</w:t>
      </w:r>
      <w:proofErr w:type="gramEnd"/>
      <w:r w:rsidR="00C24272" w:rsidRPr="00C24272">
        <w:rPr>
          <w:rFonts w:ascii="Times New Roman" w:eastAsia="Times New Roman" w:hAnsi="Times New Roman" w:cs="Times New Roman"/>
          <w:color w:val="000000"/>
          <w:sz w:val="24"/>
          <w:szCs w:val="24"/>
          <w:lang w:eastAsia="ru-RU"/>
        </w:rPr>
        <w:t xml:space="preserve"> </w:t>
      </w:r>
      <w:r w:rsidR="00021682">
        <w:rPr>
          <w:rFonts w:ascii="Times New Roman" w:hAnsi="Times New Roman" w:cs="Times New Roman"/>
        </w:rPr>
        <w:t>Основной образовательной программой начального общего образования МАОУ «Гимназия №9»</w:t>
      </w:r>
    </w:p>
    <w:p w:rsidR="00F447BC" w:rsidRPr="00C24272" w:rsidRDefault="00F447BC" w:rsidP="005F7808">
      <w:pPr>
        <w:spacing w:before="100" w:beforeAutospacing="1" w:after="100" w:afterAutospacing="1" w:line="240" w:lineRule="auto"/>
        <w:jc w:val="both"/>
        <w:rPr>
          <w:rFonts w:ascii="Times New Roman" w:eastAsia="Times New Roman" w:hAnsi="Times New Roman" w:cs="Times New Roman"/>
          <w:b/>
          <w:color w:val="000000" w:themeColor="text1"/>
          <w:sz w:val="24"/>
          <w:szCs w:val="24"/>
          <w:lang w:eastAsia="ru-RU"/>
        </w:rPr>
      </w:pPr>
      <w:r w:rsidRPr="00C24272">
        <w:rPr>
          <w:rFonts w:ascii="Times New Roman" w:eastAsia="Times New Roman" w:hAnsi="Times New Roman" w:cs="Times New Roman"/>
          <w:b/>
          <w:color w:val="000000" w:themeColor="text1"/>
          <w:sz w:val="24"/>
          <w:szCs w:val="24"/>
          <w:lang w:eastAsia="ru-RU"/>
        </w:rPr>
        <w:t xml:space="preserve">Направление программы внеурочной деятельности - общекультурное. </w:t>
      </w:r>
    </w:p>
    <w:p w:rsidR="00F447BC" w:rsidRPr="00C24272" w:rsidRDefault="00F447BC" w:rsidP="002D733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xml:space="preserve">Данная рабочая программа является модифицированной, разработана на основе типовых программ по хоровому пению для детей младшего школьного возраста: М.И. </w:t>
      </w:r>
      <w:proofErr w:type="spellStart"/>
      <w:r w:rsidRPr="00C24272">
        <w:rPr>
          <w:rFonts w:ascii="Times New Roman" w:eastAsia="Times New Roman" w:hAnsi="Times New Roman" w:cs="Times New Roman"/>
          <w:color w:val="000000" w:themeColor="text1"/>
          <w:sz w:val="24"/>
          <w:szCs w:val="24"/>
          <w:lang w:eastAsia="ru-RU"/>
        </w:rPr>
        <w:t>Белоусенко</w:t>
      </w:r>
      <w:proofErr w:type="spellEnd"/>
      <w:r w:rsidRPr="00C24272">
        <w:rPr>
          <w:rFonts w:ascii="Times New Roman" w:eastAsia="Times New Roman" w:hAnsi="Times New Roman" w:cs="Times New Roman"/>
          <w:color w:val="000000" w:themeColor="text1"/>
          <w:sz w:val="24"/>
          <w:szCs w:val="24"/>
          <w:lang w:eastAsia="ru-RU"/>
        </w:rPr>
        <w:t xml:space="preserve"> «Постановка певческого голоса. Белгород, 2006г; Д., </w:t>
      </w:r>
      <w:proofErr w:type="spellStart"/>
      <w:r w:rsidRPr="00C24272">
        <w:rPr>
          <w:rFonts w:ascii="Times New Roman" w:eastAsia="Times New Roman" w:hAnsi="Times New Roman" w:cs="Times New Roman"/>
          <w:color w:val="000000" w:themeColor="text1"/>
          <w:sz w:val="24"/>
          <w:szCs w:val="24"/>
          <w:lang w:eastAsia="ru-RU"/>
        </w:rPr>
        <w:t>Огороднова</w:t>
      </w:r>
      <w:proofErr w:type="spellEnd"/>
      <w:r w:rsidRPr="00C24272">
        <w:rPr>
          <w:rFonts w:ascii="Times New Roman" w:eastAsia="Times New Roman" w:hAnsi="Times New Roman" w:cs="Times New Roman"/>
          <w:color w:val="000000" w:themeColor="text1"/>
          <w:sz w:val="24"/>
          <w:szCs w:val="24"/>
          <w:lang w:eastAsia="ru-RU"/>
        </w:rPr>
        <w:t xml:space="preserve"> «Музыкально – певческое воспитание детей», Никифорова Ю.С. «Детский академический хор», Москва, 2003г., «Хоровой класс ДМШ и ДШИ» В. Попова, М., 1988г.</w:t>
      </w:r>
    </w:p>
    <w:p w:rsidR="00F447BC" w:rsidRPr="00C24272" w:rsidRDefault="00F447BC" w:rsidP="005F780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Программа внеурочной деятельности «Хоровое пение 1-4 класс» базируется на основных нормативных документах РФ:</w:t>
      </w:r>
    </w:p>
    <w:p w:rsidR="00F447BC" w:rsidRPr="00C24272" w:rsidRDefault="00F447BC" w:rsidP="005F7808">
      <w:pPr>
        <w:numPr>
          <w:ilvl w:val="0"/>
          <w:numId w:val="5"/>
        </w:num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xml:space="preserve">Федеральный закон от 29.12.2012 №273-ФЗ (ред. От 25.11.2013) «Об образовании в Российской Федерации» (с </w:t>
      </w:r>
      <w:proofErr w:type="spellStart"/>
      <w:r w:rsidRPr="00C24272">
        <w:rPr>
          <w:rFonts w:ascii="Times New Roman" w:eastAsia="Times New Roman" w:hAnsi="Times New Roman" w:cs="Times New Roman"/>
          <w:color w:val="000000" w:themeColor="text1"/>
          <w:sz w:val="24"/>
          <w:szCs w:val="24"/>
          <w:lang w:eastAsia="ru-RU"/>
        </w:rPr>
        <w:t>изм</w:t>
      </w:r>
      <w:proofErr w:type="spellEnd"/>
      <w:r w:rsidRPr="00C24272">
        <w:rPr>
          <w:rFonts w:ascii="Times New Roman" w:eastAsia="Times New Roman" w:hAnsi="Times New Roman" w:cs="Times New Roman"/>
          <w:color w:val="000000" w:themeColor="text1"/>
          <w:sz w:val="24"/>
          <w:szCs w:val="24"/>
          <w:lang w:eastAsia="ru-RU"/>
        </w:rPr>
        <w:t xml:space="preserve">. и доп. </w:t>
      </w:r>
      <w:proofErr w:type="spellStart"/>
      <w:r w:rsidRPr="00C24272">
        <w:rPr>
          <w:rFonts w:ascii="Times New Roman" w:eastAsia="Times New Roman" w:hAnsi="Times New Roman" w:cs="Times New Roman"/>
          <w:color w:val="000000" w:themeColor="text1"/>
          <w:sz w:val="24"/>
          <w:szCs w:val="24"/>
          <w:lang w:eastAsia="ru-RU"/>
        </w:rPr>
        <w:t>вст</w:t>
      </w:r>
      <w:proofErr w:type="spellEnd"/>
      <w:r w:rsidRPr="00C24272">
        <w:rPr>
          <w:rFonts w:ascii="Times New Roman" w:eastAsia="Times New Roman" w:hAnsi="Times New Roman" w:cs="Times New Roman"/>
          <w:color w:val="000000" w:themeColor="text1"/>
          <w:sz w:val="24"/>
          <w:szCs w:val="24"/>
          <w:lang w:eastAsia="ru-RU"/>
        </w:rPr>
        <w:t xml:space="preserve"> в силу с 01.01.2014)</w:t>
      </w:r>
    </w:p>
    <w:p w:rsidR="00F447BC" w:rsidRPr="00C24272" w:rsidRDefault="00F447BC" w:rsidP="005F7808">
      <w:pPr>
        <w:numPr>
          <w:ilvl w:val="0"/>
          <w:numId w:val="5"/>
        </w:num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xml:space="preserve">Приказ Министерства образования и науки РФ от 06.10.2009 года № 373 «Об утверждении и введении в действие федерального государственного стандарта начального общего образования», (зарегистрирован в Минюсте 22.12.2009, </w:t>
      </w:r>
      <w:proofErr w:type="spellStart"/>
      <w:r w:rsidRPr="00C24272">
        <w:rPr>
          <w:rFonts w:ascii="Times New Roman" w:eastAsia="Times New Roman" w:hAnsi="Times New Roman" w:cs="Times New Roman"/>
          <w:color w:val="000000" w:themeColor="text1"/>
          <w:sz w:val="24"/>
          <w:szCs w:val="24"/>
          <w:lang w:eastAsia="ru-RU"/>
        </w:rPr>
        <w:t>рег</w:t>
      </w:r>
      <w:proofErr w:type="spellEnd"/>
      <w:r w:rsidRPr="00C24272">
        <w:rPr>
          <w:rFonts w:ascii="Times New Roman" w:eastAsia="Times New Roman" w:hAnsi="Times New Roman" w:cs="Times New Roman"/>
          <w:color w:val="000000" w:themeColor="text1"/>
          <w:sz w:val="24"/>
          <w:szCs w:val="24"/>
          <w:lang w:eastAsia="ru-RU"/>
        </w:rPr>
        <w:t>. № 17785).</w:t>
      </w:r>
    </w:p>
    <w:p w:rsidR="00F447BC" w:rsidRPr="00C24272" w:rsidRDefault="00F447BC" w:rsidP="005F7808">
      <w:pPr>
        <w:numPr>
          <w:ilvl w:val="0"/>
          <w:numId w:val="5"/>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Приказ Министерства образования и науки Российской Федерации от 17.12.2010 №1897 «Об утверждении и введении в действие федерального государственного образовательного стандарта основного общего образования»</w:t>
      </w:r>
    </w:p>
    <w:p w:rsidR="00F447BC" w:rsidRPr="00C24272" w:rsidRDefault="00F447BC" w:rsidP="005F7808">
      <w:pPr>
        <w:numPr>
          <w:ilvl w:val="0"/>
          <w:numId w:val="5"/>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Письмо Минобрнауки РФ от12.05.2011 № 03-296 «Об организации внеурочной деятельности при введении федерального государственного образовательного стандарта»;</w:t>
      </w:r>
    </w:p>
    <w:p w:rsidR="00F447BC" w:rsidRPr="00C24272" w:rsidRDefault="00F447BC" w:rsidP="005F7808">
      <w:pPr>
        <w:numPr>
          <w:ilvl w:val="0"/>
          <w:numId w:val="5"/>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Письмо Минобрнауки РФ от 11.12.2006 № 06-1844 «О примерных требованиях к программам дополнительного образования детей»;</w:t>
      </w:r>
    </w:p>
    <w:p w:rsidR="00F447BC" w:rsidRPr="00C24272" w:rsidRDefault="00F447BC" w:rsidP="005F7808">
      <w:pPr>
        <w:numPr>
          <w:ilvl w:val="0"/>
          <w:numId w:val="5"/>
        </w:num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Федеральные требования к образовательным учреждениям в части минимальной оснащенности учебного процесса и оборудования учебных помещений, утвержденные Приказом Министерства образования и науки России от 04.10.2010 года № 986.</w:t>
      </w:r>
    </w:p>
    <w:p w:rsidR="00F447BC" w:rsidRPr="00C24272" w:rsidRDefault="00F447BC" w:rsidP="005F7808">
      <w:pPr>
        <w:numPr>
          <w:ilvl w:val="0"/>
          <w:numId w:val="5"/>
        </w:num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Приказ Министерства образования и науки Российской Федерации от 28 декабря 2010 г. № 2106 «Об утверждении федеральных требований к общеобразовательным учреждениям в части охраны здоровья обучающихся, воспитанников»;</w:t>
      </w:r>
    </w:p>
    <w:p w:rsidR="00F447BC" w:rsidRPr="00C24272" w:rsidRDefault="00F447BC" w:rsidP="005F7808">
      <w:pPr>
        <w:numPr>
          <w:ilvl w:val="0"/>
          <w:numId w:val="5"/>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xml:space="preserve">Постановление Главного государственного санитарного врача Российской Федерации от 29 декабря 2010 г. № 189 г. Москва «Об утверждении СанПиН </w:t>
      </w:r>
      <w:r w:rsidRPr="00C24272">
        <w:rPr>
          <w:rFonts w:ascii="Times New Roman" w:eastAsia="Times New Roman" w:hAnsi="Times New Roman" w:cs="Times New Roman"/>
          <w:color w:val="000000" w:themeColor="text1"/>
          <w:sz w:val="24"/>
          <w:szCs w:val="24"/>
          <w:lang w:eastAsia="ru-RU"/>
        </w:rPr>
        <w:lastRenderedPageBreak/>
        <w:t>2.4.2.2821-10 «Санитарно-эпидемиологические требования к условиям и организации обучения в общеобразовательных учреждениях».</w:t>
      </w:r>
    </w:p>
    <w:p w:rsidR="00F447BC" w:rsidRPr="00C24272" w:rsidRDefault="00F447BC" w:rsidP="005F780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xml:space="preserve">Хоровое пение относится к самым доступным видам коллективного музыкального исполнительства и является важным средством формирования художественного и эстетического вкуса, формирует гражданскую позицию подрастающего поколения. </w:t>
      </w:r>
    </w:p>
    <w:p w:rsidR="00F447BC" w:rsidRPr="00C24272" w:rsidRDefault="00F447BC" w:rsidP="005F780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xml:space="preserve">Помимо воспитательных и образовательных составляющих, есть и физиологический аспект: тренировка голосового аппарата в раннем возрасте формирует здоровый голос взрослого человека. Младший школьник знакомится </w:t>
      </w:r>
      <w:proofErr w:type="gramStart"/>
      <w:r w:rsidRPr="00C24272">
        <w:rPr>
          <w:rFonts w:ascii="Times New Roman" w:eastAsia="Times New Roman" w:hAnsi="Times New Roman" w:cs="Times New Roman"/>
          <w:color w:val="000000" w:themeColor="text1"/>
          <w:sz w:val="24"/>
          <w:szCs w:val="24"/>
          <w:lang w:eastAsia="ru-RU"/>
        </w:rPr>
        <w:t>со</w:t>
      </w:r>
      <w:proofErr w:type="gramEnd"/>
      <w:r w:rsidRPr="00C24272">
        <w:rPr>
          <w:rFonts w:ascii="Times New Roman" w:eastAsia="Times New Roman" w:hAnsi="Times New Roman" w:cs="Times New Roman"/>
          <w:color w:val="000000" w:themeColor="text1"/>
          <w:sz w:val="24"/>
          <w:szCs w:val="24"/>
          <w:lang w:eastAsia="ru-RU"/>
        </w:rPr>
        <w:t xml:space="preserve"> технологиями охраны голоса, дыхательной и звукообразующей системы и здоровья в целом.</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Тематическая направленность программы позволяет наиболее полно реализовать творческий потенциал ребенка, способствует развитию целого комплекса умений, совершенствованию певческих навыков, помогает реализовать потребность в общении.</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Актуальность программы связана с ростом числа детских коллективов, расширением их концертно-исполнительской деятельности, стилем сочинений, которые пишутся с расчетом на голосовые возможности детей. В певческой деятельности творческое самовыражение обучающихся формируется в ансамблевом пении, хоровом пении одноголосном и многоголосном исполнении образцов вокальной классической музыки, народных и современных песен с сопровождением и без сопровождения, в обогащении опыта вокальной импровизации.</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b/>
          <w:bCs/>
          <w:color w:val="000000" w:themeColor="text1"/>
          <w:sz w:val="24"/>
          <w:szCs w:val="24"/>
          <w:lang w:eastAsia="ru-RU"/>
        </w:rPr>
        <w:t>Цель</w:t>
      </w:r>
      <w:r w:rsidR="00D36905" w:rsidRPr="00C24272">
        <w:rPr>
          <w:rFonts w:ascii="Times New Roman" w:eastAsia="Times New Roman" w:hAnsi="Times New Roman" w:cs="Times New Roman"/>
          <w:b/>
          <w:bCs/>
          <w:color w:val="000000" w:themeColor="text1"/>
          <w:sz w:val="24"/>
          <w:szCs w:val="24"/>
          <w:lang w:eastAsia="ru-RU"/>
        </w:rPr>
        <w:t xml:space="preserve">: </w:t>
      </w:r>
      <w:r w:rsidR="00D36905" w:rsidRPr="00C24272">
        <w:rPr>
          <w:rFonts w:ascii="Times New Roman" w:eastAsia="Times New Roman" w:hAnsi="Times New Roman" w:cs="Times New Roman"/>
          <w:color w:val="000000" w:themeColor="text1"/>
          <w:sz w:val="24"/>
          <w:szCs w:val="24"/>
          <w:lang w:eastAsia="ru-RU"/>
        </w:rPr>
        <w:t>р</w:t>
      </w:r>
      <w:r w:rsidRPr="00C24272">
        <w:rPr>
          <w:rFonts w:ascii="Times New Roman" w:eastAsia="Times New Roman" w:hAnsi="Times New Roman" w:cs="Times New Roman"/>
          <w:color w:val="000000" w:themeColor="text1"/>
          <w:sz w:val="24"/>
          <w:szCs w:val="24"/>
          <w:lang w:eastAsia="ru-RU"/>
        </w:rPr>
        <w:t>азвитие личности младшего школьника в новой системе ценностей современного общества РФ средствами музыкально-хорового искусства.</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Цель программы соответствует требованиям к личностным результатам освоения Основной Образовательной Программы, установленным ФГОС.</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b/>
          <w:bCs/>
          <w:color w:val="000000" w:themeColor="text1"/>
          <w:sz w:val="24"/>
          <w:szCs w:val="24"/>
          <w:lang w:eastAsia="ru-RU"/>
        </w:rPr>
        <w:t>Задачи</w:t>
      </w:r>
      <w:r w:rsidRPr="00C24272">
        <w:rPr>
          <w:rFonts w:ascii="Times New Roman" w:eastAsia="Times New Roman" w:hAnsi="Times New Roman" w:cs="Times New Roman"/>
          <w:color w:val="000000" w:themeColor="text1"/>
          <w:sz w:val="24"/>
          <w:szCs w:val="24"/>
          <w:lang w:eastAsia="ru-RU"/>
        </w:rPr>
        <w:t xml:space="preserve"> программы раскрывают логику достижения цели при организации практической деятельности </w:t>
      </w:r>
      <w:proofErr w:type="gramStart"/>
      <w:r w:rsidRPr="00C24272">
        <w:rPr>
          <w:rFonts w:ascii="Times New Roman" w:eastAsia="Times New Roman" w:hAnsi="Times New Roman" w:cs="Times New Roman"/>
          <w:color w:val="000000" w:themeColor="text1"/>
          <w:sz w:val="24"/>
          <w:szCs w:val="24"/>
          <w:lang w:eastAsia="ru-RU"/>
        </w:rPr>
        <w:t>обучающихся</w:t>
      </w:r>
      <w:proofErr w:type="gramEnd"/>
      <w:r w:rsidRPr="00C24272">
        <w:rPr>
          <w:rFonts w:ascii="Times New Roman" w:eastAsia="Times New Roman" w:hAnsi="Times New Roman" w:cs="Times New Roman"/>
          <w:color w:val="000000" w:themeColor="text1"/>
          <w:sz w:val="24"/>
          <w:szCs w:val="24"/>
          <w:lang w:eastAsia="ru-RU"/>
        </w:rPr>
        <w:t>.</w:t>
      </w:r>
    </w:p>
    <w:p w:rsidR="00F447BC" w:rsidRPr="00C24272" w:rsidRDefault="00F447BC" w:rsidP="00D36905">
      <w:pPr>
        <w:pStyle w:val="a4"/>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i/>
          <w:iCs/>
          <w:color w:val="000000" w:themeColor="text1"/>
          <w:sz w:val="24"/>
          <w:szCs w:val="24"/>
          <w:lang w:eastAsia="ru-RU"/>
        </w:rPr>
        <w:t xml:space="preserve">формирование </w:t>
      </w:r>
      <w:r w:rsidRPr="00C24272">
        <w:rPr>
          <w:rFonts w:ascii="Times New Roman" w:eastAsia="Times New Roman" w:hAnsi="Times New Roman" w:cs="Times New Roman"/>
          <w:color w:val="000000" w:themeColor="text1"/>
          <w:sz w:val="24"/>
          <w:szCs w:val="24"/>
          <w:lang w:eastAsia="ru-RU"/>
        </w:rPr>
        <w:t>основ вокально-хоровой культуры и хорового мышления, как вида коллективного музицирования;</w:t>
      </w:r>
      <w:r w:rsidRPr="00C24272">
        <w:rPr>
          <w:rFonts w:ascii="Times New Roman" w:eastAsia="Times New Roman" w:hAnsi="Times New Roman" w:cs="Times New Roman"/>
          <w:i/>
          <w:iCs/>
          <w:color w:val="000000" w:themeColor="text1"/>
          <w:sz w:val="24"/>
          <w:szCs w:val="24"/>
          <w:lang w:eastAsia="ru-RU"/>
        </w:rPr>
        <w:t xml:space="preserve"> </w:t>
      </w:r>
    </w:p>
    <w:p w:rsidR="00F447BC" w:rsidRPr="00C24272" w:rsidRDefault="00F447BC" w:rsidP="00D36905">
      <w:pPr>
        <w:pStyle w:val="a4"/>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i/>
          <w:iCs/>
          <w:color w:val="000000" w:themeColor="text1"/>
          <w:sz w:val="24"/>
          <w:szCs w:val="24"/>
          <w:lang w:eastAsia="ru-RU"/>
        </w:rPr>
        <w:t>приобщение</w:t>
      </w:r>
      <w:r w:rsidRPr="00C24272">
        <w:rPr>
          <w:rFonts w:ascii="Times New Roman" w:eastAsia="Times New Roman" w:hAnsi="Times New Roman" w:cs="Times New Roman"/>
          <w:color w:val="000000" w:themeColor="text1"/>
          <w:sz w:val="24"/>
          <w:szCs w:val="24"/>
          <w:lang w:eastAsia="ru-RU"/>
        </w:rPr>
        <w:t xml:space="preserve"> учащихся 4 классов к сокровищнице отечественного и мирового вокально-песенного, хорового искусства;</w:t>
      </w:r>
    </w:p>
    <w:p w:rsidR="00F447BC" w:rsidRPr="00C24272" w:rsidRDefault="00F447BC" w:rsidP="00D36905">
      <w:pPr>
        <w:pStyle w:val="a4"/>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i/>
          <w:iCs/>
          <w:color w:val="000000" w:themeColor="text1"/>
          <w:sz w:val="24"/>
          <w:szCs w:val="24"/>
          <w:lang w:eastAsia="ru-RU"/>
        </w:rPr>
        <w:t>выявление</w:t>
      </w:r>
      <w:r w:rsidRPr="00C24272">
        <w:rPr>
          <w:rFonts w:ascii="Times New Roman" w:eastAsia="Times New Roman" w:hAnsi="Times New Roman" w:cs="Times New Roman"/>
          <w:color w:val="000000" w:themeColor="text1"/>
          <w:sz w:val="24"/>
          <w:szCs w:val="24"/>
          <w:lang w:eastAsia="ru-RU"/>
        </w:rPr>
        <w:t xml:space="preserve"> связи музыки и жизни, как отражение жизни в музыкальном искусстве;</w:t>
      </w:r>
    </w:p>
    <w:p w:rsidR="00F447BC" w:rsidRPr="00C24272" w:rsidRDefault="00F447BC" w:rsidP="00D36905">
      <w:pPr>
        <w:pStyle w:val="a4"/>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i/>
          <w:iCs/>
          <w:color w:val="000000" w:themeColor="text1"/>
          <w:sz w:val="24"/>
          <w:szCs w:val="24"/>
          <w:lang w:eastAsia="ru-RU"/>
        </w:rPr>
        <w:t>развитие</w:t>
      </w:r>
      <w:r w:rsidRPr="00C24272">
        <w:rPr>
          <w:rFonts w:ascii="Times New Roman" w:eastAsia="Times New Roman" w:hAnsi="Times New Roman" w:cs="Times New Roman"/>
          <w:color w:val="000000" w:themeColor="text1"/>
          <w:sz w:val="24"/>
          <w:szCs w:val="24"/>
          <w:lang w:eastAsia="ru-RU"/>
        </w:rPr>
        <w:t xml:space="preserve"> интереса к хоровой музыке и музыкальной – хоровой деятельности, образного и ассоциативного мышления и воображения, музыкальной памяти и слуха, певческого голоса, учебно-творческих способностей в различных видах учебно-хоровой деятельности;</w:t>
      </w:r>
    </w:p>
    <w:p w:rsidR="00F447BC" w:rsidRPr="00C24272" w:rsidRDefault="00F447BC" w:rsidP="00D36905">
      <w:pPr>
        <w:pStyle w:val="a4"/>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i/>
          <w:iCs/>
          <w:color w:val="000000" w:themeColor="text1"/>
          <w:sz w:val="24"/>
          <w:szCs w:val="24"/>
          <w:lang w:eastAsia="ru-RU"/>
        </w:rPr>
        <w:t>развитие</w:t>
      </w:r>
      <w:r w:rsidRPr="00C24272">
        <w:rPr>
          <w:rFonts w:ascii="Times New Roman" w:eastAsia="Times New Roman" w:hAnsi="Times New Roman" w:cs="Times New Roman"/>
          <w:color w:val="000000" w:themeColor="text1"/>
          <w:sz w:val="24"/>
          <w:szCs w:val="24"/>
          <w:lang w:eastAsia="ru-RU"/>
        </w:rPr>
        <w:t xml:space="preserve"> одарённости и природных способностей учеников 4 классов;</w:t>
      </w:r>
    </w:p>
    <w:p w:rsidR="00F447BC" w:rsidRPr="00C24272" w:rsidRDefault="00F447BC" w:rsidP="00D36905">
      <w:pPr>
        <w:pStyle w:val="a4"/>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i/>
          <w:iCs/>
          <w:color w:val="000000" w:themeColor="text1"/>
          <w:sz w:val="24"/>
          <w:szCs w:val="24"/>
          <w:lang w:eastAsia="ru-RU"/>
        </w:rPr>
        <w:t>овладение</w:t>
      </w:r>
      <w:r w:rsidRPr="00C24272">
        <w:rPr>
          <w:rFonts w:ascii="Times New Roman" w:eastAsia="Times New Roman" w:hAnsi="Times New Roman" w:cs="Times New Roman"/>
          <w:color w:val="000000" w:themeColor="text1"/>
          <w:sz w:val="24"/>
          <w:szCs w:val="24"/>
          <w:lang w:eastAsia="ru-RU"/>
        </w:rPr>
        <w:t xml:space="preserve"> </w:t>
      </w:r>
      <w:proofErr w:type="gramStart"/>
      <w:r w:rsidRPr="00C24272">
        <w:rPr>
          <w:rFonts w:ascii="Times New Roman" w:eastAsia="Times New Roman" w:hAnsi="Times New Roman" w:cs="Times New Roman"/>
          <w:color w:val="000000" w:themeColor="text1"/>
          <w:sz w:val="24"/>
          <w:szCs w:val="24"/>
          <w:lang w:eastAsia="ru-RU"/>
        </w:rPr>
        <w:t>практическими</w:t>
      </w:r>
      <w:proofErr w:type="gramEnd"/>
      <w:r w:rsidRPr="00C24272">
        <w:rPr>
          <w:rFonts w:ascii="Times New Roman" w:eastAsia="Times New Roman" w:hAnsi="Times New Roman" w:cs="Times New Roman"/>
          <w:color w:val="000000" w:themeColor="text1"/>
          <w:sz w:val="24"/>
          <w:szCs w:val="24"/>
          <w:lang w:eastAsia="ru-RU"/>
        </w:rPr>
        <w:t xml:space="preserve"> вокальными УУД хорового многоголосия; </w:t>
      </w:r>
    </w:p>
    <w:p w:rsidR="00F447BC" w:rsidRPr="00C24272" w:rsidRDefault="00F447BC" w:rsidP="00D36905">
      <w:pPr>
        <w:pStyle w:val="a4"/>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i/>
          <w:iCs/>
          <w:color w:val="000000" w:themeColor="text1"/>
          <w:sz w:val="24"/>
          <w:szCs w:val="24"/>
          <w:lang w:eastAsia="ru-RU"/>
        </w:rPr>
        <w:t>воспитание</w:t>
      </w:r>
      <w:r w:rsidRPr="00C24272">
        <w:rPr>
          <w:rFonts w:ascii="Times New Roman" w:eastAsia="Times New Roman" w:hAnsi="Times New Roman" w:cs="Times New Roman"/>
          <w:color w:val="000000" w:themeColor="text1"/>
          <w:sz w:val="24"/>
          <w:szCs w:val="24"/>
          <w:lang w:eastAsia="ru-RU"/>
        </w:rPr>
        <w:t xml:space="preserve"> эмоционально-ценностного отношения к хоровому искусству, художественного вкуса, нравственных и эстетических чувств, таких как:</w:t>
      </w:r>
    </w:p>
    <w:p w:rsidR="00F447BC" w:rsidRPr="00C24272" w:rsidRDefault="00F447BC" w:rsidP="00D36905">
      <w:pPr>
        <w:pStyle w:val="a4"/>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любовь к ближнему, к своему народу, к Родине; уважения к истории, традициям, музыкальной культуре разных народов мира;</w:t>
      </w:r>
    </w:p>
    <w:p w:rsidR="00F447BC" w:rsidRPr="00C24272" w:rsidRDefault="00F447BC" w:rsidP="00D36905">
      <w:pPr>
        <w:pStyle w:val="a4"/>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i/>
          <w:iCs/>
          <w:color w:val="000000" w:themeColor="text1"/>
          <w:sz w:val="24"/>
          <w:szCs w:val="24"/>
          <w:lang w:eastAsia="ru-RU"/>
        </w:rPr>
        <w:t>освоение</w:t>
      </w:r>
      <w:r w:rsidRPr="00C24272">
        <w:rPr>
          <w:rFonts w:ascii="Times New Roman" w:eastAsia="Times New Roman" w:hAnsi="Times New Roman" w:cs="Times New Roman"/>
          <w:color w:val="000000" w:themeColor="text1"/>
          <w:sz w:val="24"/>
          <w:szCs w:val="24"/>
          <w:lang w:eastAsia="ru-RU"/>
        </w:rPr>
        <w:t xml:space="preserve"> знаний о музыке, композиторах, исполнителях русской и мировой культуры. </w:t>
      </w:r>
    </w:p>
    <w:p w:rsidR="00F447BC" w:rsidRPr="00C24272" w:rsidRDefault="00F447BC" w:rsidP="002D7333">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lastRenderedPageBreak/>
        <w:t>Реализация программы внеурочной деятельности</w:t>
      </w:r>
      <w:r w:rsidR="002D7333" w:rsidRPr="00C24272">
        <w:rPr>
          <w:rFonts w:ascii="Times New Roman" w:eastAsia="Times New Roman" w:hAnsi="Times New Roman" w:cs="Times New Roman"/>
          <w:color w:val="000000" w:themeColor="text1"/>
          <w:sz w:val="24"/>
          <w:szCs w:val="24"/>
          <w:lang w:eastAsia="ru-RU"/>
        </w:rPr>
        <w:t xml:space="preserve"> </w:t>
      </w:r>
      <w:r w:rsidRPr="00C24272">
        <w:rPr>
          <w:rFonts w:ascii="Times New Roman" w:eastAsia="Times New Roman" w:hAnsi="Times New Roman" w:cs="Times New Roman"/>
          <w:color w:val="000000" w:themeColor="text1"/>
          <w:sz w:val="24"/>
          <w:szCs w:val="24"/>
          <w:lang w:eastAsia="ru-RU"/>
        </w:rPr>
        <w:t xml:space="preserve">направлена на учеников начальной школы и предусматривает перспективное развитие навыков хорового мастерства в средней и старшей школе. </w:t>
      </w:r>
      <w:r w:rsidR="002D7333" w:rsidRPr="00C24272">
        <w:rPr>
          <w:rFonts w:ascii="Times New Roman" w:eastAsia="Times New Roman" w:hAnsi="Times New Roman" w:cs="Times New Roman"/>
          <w:color w:val="000000" w:themeColor="text1"/>
          <w:sz w:val="24"/>
          <w:szCs w:val="24"/>
          <w:lang w:eastAsia="ru-RU"/>
        </w:rPr>
        <w:t>Гимназия</w:t>
      </w:r>
      <w:r w:rsidRPr="00C24272">
        <w:rPr>
          <w:rFonts w:ascii="Times New Roman" w:eastAsia="Times New Roman" w:hAnsi="Times New Roman" w:cs="Times New Roman"/>
          <w:color w:val="000000" w:themeColor="text1"/>
          <w:sz w:val="24"/>
          <w:szCs w:val="24"/>
          <w:lang w:eastAsia="ru-RU"/>
        </w:rPr>
        <w:t xml:space="preserve"> создает условия для активного участия </w:t>
      </w:r>
      <w:proofErr w:type="gramStart"/>
      <w:r w:rsidRPr="00C24272">
        <w:rPr>
          <w:rFonts w:ascii="Times New Roman" w:eastAsia="Times New Roman" w:hAnsi="Times New Roman" w:cs="Times New Roman"/>
          <w:color w:val="000000" w:themeColor="text1"/>
          <w:sz w:val="24"/>
          <w:szCs w:val="24"/>
          <w:lang w:eastAsia="ru-RU"/>
        </w:rPr>
        <w:t>обучающихся</w:t>
      </w:r>
      <w:proofErr w:type="gramEnd"/>
      <w:r w:rsidRPr="00C24272">
        <w:rPr>
          <w:rFonts w:ascii="Times New Roman" w:eastAsia="Times New Roman" w:hAnsi="Times New Roman" w:cs="Times New Roman"/>
          <w:color w:val="000000" w:themeColor="text1"/>
          <w:sz w:val="24"/>
          <w:szCs w:val="24"/>
          <w:lang w:eastAsia="ru-RU"/>
        </w:rPr>
        <w:t xml:space="preserve"> по данной программе во внеурочной деятельности школы по общекультурному направлению. </w:t>
      </w:r>
    </w:p>
    <w:p w:rsidR="00F447BC" w:rsidRPr="00C24272" w:rsidRDefault="00F447BC" w:rsidP="005F780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b/>
          <w:color w:val="000000" w:themeColor="text1"/>
          <w:sz w:val="24"/>
          <w:szCs w:val="24"/>
          <w:lang w:eastAsia="ru-RU"/>
        </w:rPr>
        <w:t>Форма занятий – групповая.</w:t>
      </w:r>
      <w:r w:rsidRPr="00C24272">
        <w:rPr>
          <w:rFonts w:ascii="Times New Roman" w:eastAsia="Times New Roman" w:hAnsi="Times New Roman" w:cs="Times New Roman"/>
          <w:color w:val="000000" w:themeColor="text1"/>
          <w:sz w:val="24"/>
          <w:szCs w:val="24"/>
          <w:lang w:eastAsia="ru-RU"/>
        </w:rPr>
        <w:t xml:space="preserve"> На хоровых занятиях органически сочетаются фронтальное воздействие руководителя на всех учащихся - коллективное воздействие и индивидуальный подход к каждому участнику коллектива, т</w:t>
      </w:r>
      <w:proofErr w:type="gramStart"/>
      <w:r w:rsidRPr="00C24272">
        <w:rPr>
          <w:rFonts w:ascii="Times New Roman" w:eastAsia="Times New Roman" w:hAnsi="Times New Roman" w:cs="Times New Roman"/>
          <w:color w:val="000000" w:themeColor="text1"/>
          <w:sz w:val="24"/>
          <w:szCs w:val="24"/>
          <w:lang w:eastAsia="ru-RU"/>
        </w:rPr>
        <w:t>.е</w:t>
      </w:r>
      <w:proofErr w:type="gramEnd"/>
      <w:r w:rsidRPr="00C24272">
        <w:rPr>
          <w:rFonts w:ascii="Times New Roman" w:eastAsia="Times New Roman" w:hAnsi="Times New Roman" w:cs="Times New Roman"/>
          <w:color w:val="000000" w:themeColor="text1"/>
          <w:sz w:val="24"/>
          <w:szCs w:val="24"/>
          <w:lang w:eastAsia="ru-RU"/>
        </w:rPr>
        <w:t xml:space="preserve"> органически сочетаются групповые и дифференцированные формы работы. </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xml:space="preserve">Занятия планируются с учётом возрастных, психологических и индивидуальных особенностей обучающихся. </w:t>
      </w:r>
    </w:p>
    <w:p w:rsidR="00F447BC" w:rsidRPr="00C24272" w:rsidRDefault="00F447BC" w:rsidP="005F7808">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xml:space="preserve">Содержание программы включает в себя </w:t>
      </w:r>
      <w:r w:rsidRPr="00C24272">
        <w:rPr>
          <w:rFonts w:ascii="Times New Roman" w:eastAsia="Times New Roman" w:hAnsi="Times New Roman" w:cs="Times New Roman"/>
          <w:b/>
          <w:color w:val="000000" w:themeColor="text1"/>
          <w:sz w:val="24"/>
          <w:szCs w:val="24"/>
          <w:lang w:eastAsia="ru-RU"/>
        </w:rPr>
        <w:t>занятия разных типов</w:t>
      </w:r>
      <w:r w:rsidRPr="00C24272">
        <w:rPr>
          <w:rFonts w:ascii="Times New Roman" w:eastAsia="Times New Roman" w:hAnsi="Times New Roman" w:cs="Times New Roman"/>
          <w:color w:val="000000" w:themeColor="text1"/>
          <w:sz w:val="24"/>
          <w:szCs w:val="24"/>
          <w:lang w:eastAsia="ru-RU"/>
        </w:rPr>
        <w:t xml:space="preserve">, на которых решаются вокальные, творческие и воспитательные задачи. </w:t>
      </w:r>
    </w:p>
    <w:p w:rsidR="00F447BC" w:rsidRPr="00C24272" w:rsidRDefault="00F447BC" w:rsidP="00622EB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-беседа;</w:t>
      </w:r>
    </w:p>
    <w:p w:rsidR="00F447BC" w:rsidRPr="00C24272" w:rsidRDefault="00F447BC" w:rsidP="00622EB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-практические занятия;</w:t>
      </w:r>
    </w:p>
    <w:p w:rsidR="00F447BC" w:rsidRPr="00C24272" w:rsidRDefault="00F447BC" w:rsidP="00622EB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урок-концерт;</w:t>
      </w:r>
    </w:p>
    <w:p w:rsidR="00F447BC" w:rsidRPr="00C24272" w:rsidRDefault="00F447BC" w:rsidP="00622EB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-репетиция;</w:t>
      </w:r>
    </w:p>
    <w:p w:rsidR="00F447BC" w:rsidRPr="00C24272" w:rsidRDefault="00F447BC" w:rsidP="00622EB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-концерт;</w:t>
      </w:r>
    </w:p>
    <w:p w:rsidR="00F447BC" w:rsidRPr="00C24272" w:rsidRDefault="00F447BC" w:rsidP="00622EB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-индивидуальная работа с учащимися;</w:t>
      </w:r>
    </w:p>
    <w:p w:rsidR="00F447BC" w:rsidRPr="00C24272" w:rsidRDefault="00F447BC" w:rsidP="00622EB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-выездное занятие;</w:t>
      </w:r>
    </w:p>
    <w:p w:rsidR="00F447BC" w:rsidRPr="00C24272" w:rsidRDefault="00F447BC" w:rsidP="00622EB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-мастер-класс;</w:t>
      </w:r>
    </w:p>
    <w:p w:rsidR="00F447BC" w:rsidRPr="00C24272" w:rsidRDefault="00F447BC" w:rsidP="00622EB1">
      <w:pPr>
        <w:shd w:val="clear" w:color="auto" w:fill="FFFFFF"/>
        <w:spacing w:after="0"/>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-участие в конкурсах и фестивалях.</w:t>
      </w:r>
    </w:p>
    <w:p w:rsidR="00F447BC" w:rsidRPr="00C24272" w:rsidRDefault="00F447BC" w:rsidP="00622EB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xml:space="preserve">В рамках одного занятия сочетаются разные </w:t>
      </w:r>
      <w:r w:rsidRPr="00C24272">
        <w:rPr>
          <w:rFonts w:ascii="Times New Roman" w:eastAsia="Times New Roman" w:hAnsi="Times New Roman" w:cs="Times New Roman"/>
          <w:b/>
          <w:color w:val="000000" w:themeColor="text1"/>
          <w:sz w:val="24"/>
          <w:szCs w:val="24"/>
          <w:lang w:eastAsia="ru-RU"/>
        </w:rPr>
        <w:t>виды деятельности</w:t>
      </w:r>
      <w:r w:rsidRPr="00C24272">
        <w:rPr>
          <w:rFonts w:ascii="Times New Roman" w:eastAsia="Times New Roman" w:hAnsi="Times New Roman" w:cs="Times New Roman"/>
          <w:color w:val="000000" w:themeColor="text1"/>
          <w:sz w:val="24"/>
          <w:szCs w:val="24"/>
          <w:lang w:eastAsia="ru-RU"/>
        </w:rPr>
        <w:t>:</w:t>
      </w:r>
    </w:p>
    <w:p w:rsidR="00F447BC" w:rsidRPr="00C24272" w:rsidRDefault="00F447BC" w:rsidP="00622EB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вокально-хоровая работа;</w:t>
      </w:r>
    </w:p>
    <w:p w:rsidR="00F447BC" w:rsidRPr="00C24272" w:rsidRDefault="00F447BC" w:rsidP="00622EB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элементы хорового сольфеджио;</w:t>
      </w:r>
    </w:p>
    <w:p w:rsidR="00F447BC" w:rsidRPr="00C24272" w:rsidRDefault="00F447BC" w:rsidP="00622EB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ритмические упражнения;</w:t>
      </w:r>
    </w:p>
    <w:p w:rsidR="00F447BC" w:rsidRPr="00C24272" w:rsidRDefault="00F447BC" w:rsidP="00622EB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дыхательная гимнастика</w:t>
      </w:r>
    </w:p>
    <w:p w:rsidR="00F447BC" w:rsidRPr="00C24272" w:rsidRDefault="00F447BC" w:rsidP="00622EB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творческие задания</w:t>
      </w:r>
    </w:p>
    <w:p w:rsidR="00F447BC" w:rsidRPr="00C24272" w:rsidRDefault="00F447BC" w:rsidP="00622EB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театрализация</w:t>
      </w:r>
    </w:p>
    <w:p w:rsidR="00F447BC" w:rsidRPr="00C24272" w:rsidRDefault="00F447BC" w:rsidP="00622EB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пластическое интонирование и др.</w:t>
      </w:r>
    </w:p>
    <w:p w:rsidR="00F447BC" w:rsidRPr="00C24272" w:rsidRDefault="00F447BC" w:rsidP="00622EB1">
      <w:pPr>
        <w:shd w:val="clear" w:color="auto" w:fill="FFFFFF"/>
        <w:spacing w:after="0" w:line="240" w:lineRule="auto"/>
        <w:ind w:left="1440"/>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b/>
          <w:bCs/>
          <w:color w:val="000000" w:themeColor="text1"/>
          <w:sz w:val="24"/>
          <w:szCs w:val="24"/>
          <w:lang w:eastAsia="ru-RU"/>
        </w:rPr>
        <w:t>Режим занятий</w:t>
      </w:r>
    </w:p>
    <w:p w:rsidR="00F447BC" w:rsidRPr="00C24272" w:rsidRDefault="00F447BC" w:rsidP="005F7808">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xml:space="preserve">4 класс – </w:t>
      </w:r>
      <w:r w:rsidR="002D7333" w:rsidRPr="00C24272">
        <w:rPr>
          <w:rFonts w:ascii="Times New Roman" w:eastAsia="Times New Roman" w:hAnsi="Times New Roman" w:cs="Times New Roman"/>
          <w:color w:val="000000" w:themeColor="text1"/>
          <w:sz w:val="24"/>
          <w:szCs w:val="24"/>
          <w:lang w:eastAsia="ru-RU"/>
        </w:rPr>
        <w:t xml:space="preserve"> 1 час в неделю (</w:t>
      </w:r>
      <w:r w:rsidRPr="00C24272">
        <w:rPr>
          <w:rFonts w:ascii="Times New Roman" w:eastAsia="Times New Roman" w:hAnsi="Times New Roman" w:cs="Times New Roman"/>
          <w:color w:val="000000" w:themeColor="text1"/>
          <w:sz w:val="24"/>
          <w:szCs w:val="24"/>
          <w:lang w:eastAsia="ru-RU"/>
        </w:rPr>
        <w:t>34 учебные недели</w:t>
      </w:r>
      <w:r w:rsidR="002D7333" w:rsidRPr="00C24272">
        <w:rPr>
          <w:rFonts w:ascii="Times New Roman" w:eastAsia="Times New Roman" w:hAnsi="Times New Roman" w:cs="Times New Roman"/>
          <w:color w:val="000000" w:themeColor="text1"/>
          <w:sz w:val="24"/>
          <w:szCs w:val="24"/>
          <w:lang w:eastAsia="ru-RU"/>
        </w:rPr>
        <w:t>)</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Количество участников хорового урока от 15 человек и более. Основанием зачисления в состав хора является заявление родителей.</w:t>
      </w:r>
    </w:p>
    <w:p w:rsidR="00F447BC" w:rsidRPr="00C24272" w:rsidRDefault="00F447BC" w:rsidP="002D7333">
      <w:pPr>
        <w:shd w:val="clear" w:color="auto" w:fill="FFFFFF"/>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C24272">
        <w:rPr>
          <w:rFonts w:ascii="Cambria" w:eastAsia="Times New Roman" w:hAnsi="Cambria" w:cs="Times New Roman"/>
          <w:b/>
          <w:bCs/>
          <w:color w:val="000000" w:themeColor="text1"/>
          <w:sz w:val="24"/>
          <w:szCs w:val="24"/>
          <w:lang w:eastAsia="ru-RU"/>
        </w:rPr>
        <w:t>Ожидаемые результаты реализации</w:t>
      </w:r>
      <w:r w:rsidRPr="00C24272">
        <w:rPr>
          <w:rFonts w:ascii="Cambria" w:eastAsia="Times New Roman" w:hAnsi="Cambria" w:cs="Times New Roman"/>
          <w:b/>
          <w:bCs/>
          <w:i/>
          <w:iCs/>
          <w:color w:val="000000" w:themeColor="text1"/>
          <w:sz w:val="24"/>
          <w:szCs w:val="24"/>
          <w:lang w:eastAsia="ru-RU"/>
        </w:rPr>
        <w:t xml:space="preserve"> </w:t>
      </w:r>
      <w:r w:rsidRPr="00C24272">
        <w:rPr>
          <w:rFonts w:ascii="Cambria" w:eastAsia="Times New Roman" w:hAnsi="Cambria" w:cs="Times New Roman"/>
          <w:b/>
          <w:bCs/>
          <w:color w:val="000000" w:themeColor="text1"/>
          <w:sz w:val="24"/>
          <w:szCs w:val="24"/>
          <w:lang w:eastAsia="ru-RU"/>
        </w:rPr>
        <w:t xml:space="preserve">внеурочной деятельности </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b/>
          <w:bCs/>
          <w:color w:val="000000" w:themeColor="text1"/>
          <w:sz w:val="24"/>
          <w:szCs w:val="24"/>
          <w:lang w:eastAsia="ru-RU"/>
        </w:rPr>
        <w:t>Личностные результаты освоения программы:</w:t>
      </w:r>
    </w:p>
    <w:p w:rsidR="00F447BC" w:rsidRPr="00C24272" w:rsidRDefault="00F447BC" w:rsidP="005F7808">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447BC" w:rsidRPr="00C24272" w:rsidRDefault="00F447BC" w:rsidP="005F7808">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xml:space="preserve">Формирование основ гражданской идентичности, формирование основ гражданской идентичности, принадлежности в форме осознания «Я» как члена </w:t>
      </w:r>
      <w:r w:rsidRPr="00C24272">
        <w:rPr>
          <w:rFonts w:ascii="Times New Roman" w:eastAsia="Times New Roman" w:hAnsi="Times New Roman" w:cs="Times New Roman"/>
          <w:color w:val="000000" w:themeColor="text1"/>
          <w:sz w:val="24"/>
          <w:szCs w:val="24"/>
          <w:lang w:eastAsia="ru-RU"/>
        </w:rPr>
        <w:lastRenderedPageBreak/>
        <w:t>семьи, представителя народа, гражданина России, чувства сопричастности и гордости за свою Родину, народ и историю;</w:t>
      </w:r>
    </w:p>
    <w:p w:rsidR="00F447BC" w:rsidRPr="00C24272" w:rsidRDefault="00F447BC" w:rsidP="005F7808">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формирование эмоциональное отношение к искусству;</w:t>
      </w:r>
    </w:p>
    <w:p w:rsidR="00F447BC" w:rsidRPr="00C24272" w:rsidRDefault="00F447BC" w:rsidP="005F7808">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формирование духовно-нравственных ценностей, эстетических потребностей и эмоциональности и чувств;</w:t>
      </w:r>
    </w:p>
    <w:p w:rsidR="00F447BC" w:rsidRPr="00C24272" w:rsidRDefault="00F447BC" w:rsidP="005F7808">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реализация творческого потенциала в процессе коллективного музицирования;</w:t>
      </w:r>
    </w:p>
    <w:p w:rsidR="00F447BC" w:rsidRPr="00C24272" w:rsidRDefault="00F447BC" w:rsidP="005F7808">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xml:space="preserve">Развитие навыков сотрудничества </w:t>
      </w:r>
      <w:proofErr w:type="gramStart"/>
      <w:r w:rsidRPr="00C24272">
        <w:rPr>
          <w:rFonts w:ascii="Times New Roman" w:eastAsia="Times New Roman" w:hAnsi="Times New Roman" w:cs="Times New Roman"/>
          <w:color w:val="000000" w:themeColor="text1"/>
          <w:sz w:val="24"/>
          <w:szCs w:val="24"/>
          <w:lang w:eastAsia="ru-RU"/>
        </w:rPr>
        <w:t>со</w:t>
      </w:r>
      <w:proofErr w:type="gramEnd"/>
      <w:r w:rsidRPr="00C24272">
        <w:rPr>
          <w:rFonts w:ascii="Times New Roman" w:eastAsia="Times New Roman" w:hAnsi="Times New Roman" w:cs="Times New Roman"/>
          <w:color w:val="000000" w:themeColor="text1"/>
          <w:sz w:val="24"/>
          <w:szCs w:val="24"/>
          <w:lang w:eastAsia="ru-RU"/>
        </w:rPr>
        <w:t xml:space="preserve"> взрослыми и сверстниками во время урочной, репетиционной и концертной деятельности, умения работать в коллективе;</w:t>
      </w:r>
    </w:p>
    <w:p w:rsidR="00F447BC" w:rsidRPr="00C24272" w:rsidRDefault="00F447BC" w:rsidP="005F7808">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b/>
          <w:bCs/>
          <w:color w:val="000000" w:themeColor="text1"/>
          <w:sz w:val="24"/>
          <w:szCs w:val="24"/>
          <w:lang w:eastAsia="ru-RU"/>
        </w:rPr>
        <w:t>Метапредметные результаты освоения программы:</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регулятивные УУД:</w:t>
      </w:r>
    </w:p>
    <w:p w:rsidR="00F447BC" w:rsidRPr="00C24272" w:rsidRDefault="00F447BC" w:rsidP="005F7808">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планировать свои действия с творческой задачей и условиями её реализации;</w:t>
      </w:r>
    </w:p>
    <w:p w:rsidR="00F447BC" w:rsidRPr="00C24272" w:rsidRDefault="00F447BC" w:rsidP="005F7808">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самостоятельно выделять и формулировать познавательные цели урока;</w:t>
      </w:r>
    </w:p>
    <w:p w:rsidR="00F447BC" w:rsidRPr="00C24272" w:rsidRDefault="00F447BC" w:rsidP="005F7808">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выстраивать самостоятельный творческий маршрут общения с искусством;</w:t>
      </w:r>
    </w:p>
    <w:p w:rsidR="00F447BC" w:rsidRPr="00C24272" w:rsidRDefault="00F447BC" w:rsidP="005F7808">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создавать исполнительский план хорового произведения;</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коммуникативные УУД:</w:t>
      </w:r>
    </w:p>
    <w:p w:rsidR="00F447BC" w:rsidRPr="00C24272" w:rsidRDefault="00F447BC" w:rsidP="005F780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участвовать в жизни микр</w:t>
      </w:r>
      <w:proofErr w:type="gramStart"/>
      <w:r w:rsidRPr="00C24272">
        <w:rPr>
          <w:rFonts w:ascii="Times New Roman" w:eastAsia="Times New Roman" w:hAnsi="Times New Roman" w:cs="Times New Roman"/>
          <w:color w:val="000000" w:themeColor="text1"/>
          <w:sz w:val="24"/>
          <w:szCs w:val="24"/>
          <w:lang w:eastAsia="ru-RU"/>
        </w:rPr>
        <w:t>о-</w:t>
      </w:r>
      <w:proofErr w:type="gramEnd"/>
      <w:r w:rsidRPr="00C24272">
        <w:rPr>
          <w:rFonts w:ascii="Times New Roman" w:eastAsia="Times New Roman" w:hAnsi="Times New Roman" w:cs="Times New Roman"/>
          <w:color w:val="000000" w:themeColor="text1"/>
          <w:sz w:val="24"/>
          <w:szCs w:val="24"/>
          <w:lang w:eastAsia="ru-RU"/>
        </w:rPr>
        <w:t xml:space="preserve"> и </w:t>
      </w:r>
      <w:proofErr w:type="spellStart"/>
      <w:r w:rsidRPr="00C24272">
        <w:rPr>
          <w:rFonts w:ascii="Times New Roman" w:eastAsia="Times New Roman" w:hAnsi="Times New Roman" w:cs="Times New Roman"/>
          <w:color w:val="000000" w:themeColor="text1"/>
          <w:sz w:val="24"/>
          <w:szCs w:val="24"/>
          <w:lang w:eastAsia="ru-RU"/>
        </w:rPr>
        <w:t>макросоциума</w:t>
      </w:r>
      <w:proofErr w:type="spellEnd"/>
      <w:r w:rsidRPr="00C24272">
        <w:rPr>
          <w:rFonts w:ascii="Times New Roman" w:eastAsia="Times New Roman" w:hAnsi="Times New Roman" w:cs="Times New Roman"/>
          <w:color w:val="000000" w:themeColor="text1"/>
          <w:sz w:val="24"/>
          <w:szCs w:val="24"/>
          <w:lang w:eastAsia="ru-RU"/>
        </w:rPr>
        <w:t xml:space="preserve"> (группы, класса, школы, города, региона и др.) – участие в концертных выступлениях различного уровня (класс, школа, район, город, регион);</w:t>
      </w:r>
    </w:p>
    <w:p w:rsidR="00F447BC" w:rsidRPr="00C24272" w:rsidRDefault="00F447BC" w:rsidP="005F780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уметь слушать и слышать мнение других людей, излагать свои мысли о музыке;</w:t>
      </w:r>
    </w:p>
    <w:p w:rsidR="00F447BC" w:rsidRPr="00C24272" w:rsidRDefault="00F447BC" w:rsidP="005F780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работать над унисоном в хоре и хоровой партии;</w:t>
      </w:r>
    </w:p>
    <w:p w:rsidR="00F447BC" w:rsidRPr="00C24272" w:rsidRDefault="00F447BC" w:rsidP="005F780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осознавать свою роль в многоголосном пении;</w:t>
      </w:r>
    </w:p>
    <w:p w:rsidR="00F447BC" w:rsidRPr="00C24272" w:rsidRDefault="00F447BC" w:rsidP="005F780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работа над произведениями с сопровождением разного уровня сложности и самостоятельности (дублирующим голос и не дублирующим голос);</w:t>
      </w:r>
    </w:p>
    <w:p w:rsidR="00F447BC" w:rsidRPr="00C24272" w:rsidRDefault="00F447BC" w:rsidP="005F780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xml:space="preserve">работать с </w:t>
      </w:r>
      <w:proofErr w:type="spellStart"/>
      <w:r w:rsidRPr="00C24272">
        <w:rPr>
          <w:rFonts w:ascii="Times New Roman" w:eastAsia="Times New Roman" w:hAnsi="Times New Roman" w:cs="Times New Roman"/>
          <w:color w:val="000000" w:themeColor="text1"/>
          <w:sz w:val="24"/>
          <w:szCs w:val="24"/>
          <w:lang w:eastAsia="ru-RU"/>
        </w:rPr>
        <w:t>минусовками</w:t>
      </w:r>
      <w:proofErr w:type="spellEnd"/>
      <w:r w:rsidRPr="00C24272">
        <w:rPr>
          <w:rFonts w:ascii="Times New Roman" w:eastAsia="Times New Roman" w:hAnsi="Times New Roman" w:cs="Times New Roman"/>
          <w:color w:val="000000" w:themeColor="text1"/>
          <w:sz w:val="24"/>
          <w:szCs w:val="24"/>
          <w:lang w:eastAsia="ru-RU"/>
        </w:rPr>
        <w:t>;</w:t>
      </w:r>
    </w:p>
    <w:p w:rsidR="00F447BC" w:rsidRPr="00C24272" w:rsidRDefault="00F447BC" w:rsidP="005F780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применять знаково-символические и речевые средства для решения коммуникативных задач.</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познавательные УУД:</w:t>
      </w:r>
    </w:p>
    <w:p w:rsidR="00F447BC" w:rsidRPr="00C24272" w:rsidRDefault="00F447BC" w:rsidP="005F7808">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использовать знаково-символические средства (нотная грамота, теория музыки, музыкальная литература) для разучивания и исполнения хоровых произведений различной степени сложности;</w:t>
      </w:r>
    </w:p>
    <w:p w:rsidR="00F447BC" w:rsidRPr="00C24272" w:rsidRDefault="00F447BC" w:rsidP="005F7808">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осуществлять поиск необходимой информации для выполнения учебных заданий с использованием учебной литературы, энциклопедий, справочников;</w:t>
      </w:r>
    </w:p>
    <w:p w:rsidR="00F447BC" w:rsidRPr="00C24272" w:rsidRDefault="00F447BC" w:rsidP="005F7808">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расширять музыкальный кругозор.</w:t>
      </w:r>
    </w:p>
    <w:p w:rsidR="00F447BC" w:rsidRPr="00C24272" w:rsidRDefault="00F447BC" w:rsidP="005F7808">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themeColor="text1"/>
          <w:sz w:val="24"/>
          <w:szCs w:val="24"/>
          <w:lang w:eastAsia="ru-RU"/>
        </w:rPr>
      </w:pPr>
      <w:r w:rsidRPr="00C24272">
        <w:rPr>
          <w:rFonts w:ascii="Cambria" w:eastAsia="Times New Roman" w:hAnsi="Cambria" w:cs="Times New Roman"/>
          <w:b/>
          <w:bCs/>
          <w:color w:val="000000" w:themeColor="text1"/>
          <w:sz w:val="24"/>
          <w:szCs w:val="24"/>
          <w:lang w:eastAsia="ru-RU"/>
        </w:rPr>
        <w:t>Формы и виды контроля</w:t>
      </w:r>
    </w:p>
    <w:p w:rsidR="00F447BC" w:rsidRPr="00C24272" w:rsidRDefault="00F447BC" w:rsidP="005F780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xml:space="preserve">Виды контроля достижений результатов внеурочной деятельности: </w:t>
      </w:r>
    </w:p>
    <w:p w:rsidR="00F447BC" w:rsidRPr="00C24272" w:rsidRDefault="00F447BC" w:rsidP="005F7808">
      <w:pPr>
        <w:numPr>
          <w:ilvl w:val="0"/>
          <w:numId w:val="1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xml:space="preserve">индивидуальная оценка результатов внеурочной деятельности каждого обучающегося на основании экспертной оценки личного портфолио – самооценка каждого участника хорового коллектива; </w:t>
      </w:r>
    </w:p>
    <w:p w:rsidR="00F447BC" w:rsidRPr="00C24272" w:rsidRDefault="00F447BC" w:rsidP="005F7808">
      <w:pPr>
        <w:numPr>
          <w:ilvl w:val="0"/>
          <w:numId w:val="1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lastRenderedPageBreak/>
        <w:t xml:space="preserve">коллективный результат внеурочной деятельности вокального ансамбля, хора в рамках общекультурного направления – участие в концертах разного уровня, самостоятельные мероприятия хорового коллектива - урок-концерт, открытый урок, мастер-класс, концерт, творческая мастерская, творческая презентация, отчётный концерт. </w:t>
      </w:r>
    </w:p>
    <w:p w:rsidR="00F447BC" w:rsidRPr="00C24272" w:rsidRDefault="00F447BC" w:rsidP="005F7808">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xml:space="preserve">качественная и количественная оценка эффективности деятельности ОУ по направлениям внеурочной деятельности на основании суммирования индивидуальных результатов обучающихся. </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xml:space="preserve">Формы </w:t>
      </w:r>
      <w:proofErr w:type="gramStart"/>
      <w:r w:rsidRPr="00C24272">
        <w:rPr>
          <w:rFonts w:ascii="Times New Roman" w:eastAsia="Times New Roman" w:hAnsi="Times New Roman" w:cs="Times New Roman"/>
          <w:color w:val="000000" w:themeColor="text1"/>
          <w:sz w:val="24"/>
          <w:szCs w:val="24"/>
          <w:lang w:eastAsia="ru-RU"/>
        </w:rPr>
        <w:t>подведения итогов освоения программы внеурочной деятельности</w:t>
      </w:r>
      <w:proofErr w:type="gramEnd"/>
      <w:r w:rsidRPr="00C24272">
        <w:rPr>
          <w:rFonts w:ascii="Times New Roman" w:eastAsia="Times New Roman" w:hAnsi="Times New Roman" w:cs="Times New Roman"/>
          <w:color w:val="000000" w:themeColor="text1"/>
          <w:sz w:val="24"/>
          <w:szCs w:val="24"/>
          <w:lang w:eastAsia="ru-RU"/>
        </w:rPr>
        <w:t xml:space="preserve">: </w:t>
      </w:r>
    </w:p>
    <w:p w:rsidR="00F447BC" w:rsidRPr="00C24272" w:rsidRDefault="00F447BC" w:rsidP="005F7808">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участие ребенка в концертных выступлениях различного уровня (классного, школьного, районного, муниципального, регионального, всероссийского и международного);</w:t>
      </w:r>
    </w:p>
    <w:p w:rsidR="00F447BC" w:rsidRPr="00C24272" w:rsidRDefault="00F447BC" w:rsidP="005F7808">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участие в конкурсных программах различного уровня (классного, школьного, районного, муниципального, регионального, всероссийского и международного);</w:t>
      </w:r>
    </w:p>
    <w:p w:rsidR="00F447BC" w:rsidRPr="00C24272" w:rsidRDefault="00F447BC" w:rsidP="005F7808">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выполнение творческих и конкурсных работ художественно-эстетического цикла различного уровня (классного, школьного, районного, муниципального, регионального, всероссийского и международного).</w:t>
      </w:r>
    </w:p>
    <w:p w:rsidR="00F447BC" w:rsidRPr="00C24272" w:rsidRDefault="00F447BC" w:rsidP="005F7808">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themeColor="text1"/>
          <w:sz w:val="24"/>
          <w:szCs w:val="24"/>
          <w:lang w:eastAsia="ru-RU"/>
        </w:rPr>
      </w:pPr>
      <w:r w:rsidRPr="00C24272">
        <w:rPr>
          <w:rFonts w:ascii="Cambria" w:eastAsia="Times New Roman" w:hAnsi="Cambria" w:cs="Times New Roman"/>
          <w:b/>
          <w:bCs/>
          <w:color w:val="000000" w:themeColor="text1"/>
          <w:sz w:val="24"/>
          <w:szCs w:val="24"/>
          <w:lang w:eastAsia="ru-RU"/>
        </w:rPr>
        <w:t>Содержание программы</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Основа программы внеурочной деятельности</w:t>
      </w:r>
      <w:r w:rsidR="002D7333" w:rsidRPr="00C24272">
        <w:rPr>
          <w:rFonts w:ascii="Times New Roman" w:eastAsia="Times New Roman" w:hAnsi="Times New Roman" w:cs="Times New Roman"/>
          <w:color w:val="000000" w:themeColor="text1"/>
          <w:sz w:val="24"/>
          <w:szCs w:val="24"/>
          <w:lang w:eastAsia="ru-RU"/>
        </w:rPr>
        <w:t>:</w:t>
      </w:r>
      <w:r w:rsidR="00581B2E">
        <w:rPr>
          <w:rFonts w:ascii="Times New Roman" w:eastAsia="Times New Roman" w:hAnsi="Times New Roman" w:cs="Times New Roman"/>
          <w:color w:val="000000" w:themeColor="text1"/>
          <w:sz w:val="24"/>
          <w:szCs w:val="24"/>
          <w:lang w:eastAsia="ru-RU"/>
        </w:rPr>
        <w:t xml:space="preserve"> </w:t>
      </w:r>
      <w:r w:rsidRPr="00C24272">
        <w:rPr>
          <w:rFonts w:ascii="Times New Roman" w:eastAsia="Times New Roman" w:hAnsi="Times New Roman" w:cs="Times New Roman"/>
          <w:color w:val="000000" w:themeColor="text1"/>
          <w:sz w:val="24"/>
          <w:szCs w:val="24"/>
          <w:lang w:eastAsia="ru-RU"/>
        </w:rPr>
        <w:t xml:space="preserve">тематическое построение учебных задач. </w:t>
      </w:r>
    </w:p>
    <w:p w:rsidR="00F447BC" w:rsidRPr="00C24272" w:rsidRDefault="00F447BC" w:rsidP="002D733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C24272">
        <w:rPr>
          <w:rFonts w:ascii="Times New Roman" w:eastAsia="Times New Roman" w:hAnsi="Times New Roman" w:cs="Times New Roman"/>
          <w:color w:val="000000" w:themeColor="text1"/>
          <w:sz w:val="24"/>
          <w:szCs w:val="24"/>
          <w:lang w:eastAsia="ru-RU"/>
        </w:rPr>
        <w:t>Принцип построения учебно-тематического плана: от простого к сложному, от знаний к творчеству, от теории к практике, от практической деятельности к хоровым концертам.</w:t>
      </w:r>
      <w:proofErr w:type="gramEnd"/>
    </w:p>
    <w:p w:rsidR="004B04DF"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Творчески  подходя к программе, нельзя разрушать тематической целостности и последовательности программы. Учебный материал, отобранный для занятий, является педагогически целесообразным, так как специфика вокального пения обусловливает особенности методической работы с певческим голосом.</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b/>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xml:space="preserve"> </w:t>
      </w:r>
      <w:proofErr w:type="gramStart"/>
      <w:r w:rsidRPr="00C24272">
        <w:rPr>
          <w:rFonts w:ascii="Times New Roman" w:eastAsia="Times New Roman" w:hAnsi="Times New Roman" w:cs="Times New Roman"/>
          <w:b/>
          <w:color w:val="000000" w:themeColor="text1"/>
          <w:sz w:val="24"/>
          <w:szCs w:val="24"/>
          <w:lang w:eastAsia="ru-RU"/>
        </w:rPr>
        <w:t>Подчинение всего материала занятия его основной теме дает возможность педагогу достаточно свободно заменять одно произведение другим с аналогичным художественно - педагогическими задачами.</w:t>
      </w:r>
      <w:proofErr w:type="gramEnd"/>
    </w:p>
    <w:p w:rsidR="00F447BC" w:rsidRPr="00C24272" w:rsidRDefault="00F447BC" w:rsidP="002D7333">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themeColor="text1"/>
          <w:sz w:val="24"/>
          <w:szCs w:val="24"/>
          <w:lang w:eastAsia="ru-RU"/>
        </w:rPr>
      </w:pPr>
      <w:r w:rsidRPr="00C24272">
        <w:rPr>
          <w:rFonts w:ascii="Cambria" w:eastAsia="Times New Roman" w:hAnsi="Cambria" w:cs="Times New Roman"/>
          <w:b/>
          <w:bCs/>
          <w:color w:val="000000" w:themeColor="text1"/>
          <w:sz w:val="24"/>
          <w:szCs w:val="24"/>
          <w:lang w:eastAsia="ru-RU"/>
        </w:rPr>
        <w:t>Вокально-певческие задачи развития УУД в искусстве хорового пения</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Процесс музыкального воспитания как формирование певческой функции в органичном единстве с формированием ладового и метроритмического чувства включает решение следующих вокально-певческих задач:</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i/>
          <w:iCs/>
          <w:color w:val="000000" w:themeColor="text1"/>
          <w:sz w:val="24"/>
          <w:szCs w:val="24"/>
          <w:lang w:eastAsia="ru-RU"/>
        </w:rPr>
        <w:t>Певческая установка</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0бщие правила пения включают в себя понятие «певческая установка». Петь можно сидя или стоя. При этом корпус должен быть прямым, плечи расправлены и свободны. Голову не следует задирать, а нужно держать несколько наклонённой вперёд, не боясь ею в небольших пределах двигать. На репетициях дети, как правило, могут петь сидя, но наилучшее голосовое звучание происходит при пении стоя.</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i/>
          <w:iCs/>
          <w:color w:val="000000" w:themeColor="text1"/>
          <w:sz w:val="24"/>
          <w:szCs w:val="24"/>
          <w:lang w:eastAsia="ru-RU"/>
        </w:rPr>
        <w:t>Дыхание</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lastRenderedPageBreak/>
        <w:t xml:space="preserve">Воспитание элементарных навыков певческого вдоха и выдоха. В певческой практике широко распространён брюшной тип дыхания. Современная методика воспитания голоса свидетельствует о том, что певцы всех возрастов пользуются смешанным типом, при этом у одних расширяется живот, у других грудная клетка, у третьих только нижние рёбра. Дыхательный процесс содержит много индивидуальных особенностей, которые не позволяют унифицировать </w:t>
      </w:r>
      <w:proofErr w:type="spellStart"/>
      <w:r w:rsidRPr="00C24272">
        <w:rPr>
          <w:rFonts w:ascii="Times New Roman" w:eastAsia="Times New Roman" w:hAnsi="Times New Roman" w:cs="Times New Roman"/>
          <w:color w:val="000000" w:themeColor="text1"/>
          <w:sz w:val="24"/>
          <w:szCs w:val="24"/>
          <w:lang w:eastAsia="ru-RU"/>
        </w:rPr>
        <w:t>внешне-физиологические</w:t>
      </w:r>
      <w:proofErr w:type="spellEnd"/>
      <w:r w:rsidRPr="00C24272">
        <w:rPr>
          <w:rFonts w:ascii="Times New Roman" w:eastAsia="Times New Roman" w:hAnsi="Times New Roman" w:cs="Times New Roman"/>
          <w:color w:val="000000" w:themeColor="text1"/>
          <w:sz w:val="24"/>
          <w:szCs w:val="24"/>
          <w:lang w:eastAsia="ru-RU"/>
        </w:rPr>
        <w:t xml:space="preserve"> признаки дыхания. Практикой выработаны три основных правила по формированию певческого дыхания:</w:t>
      </w:r>
    </w:p>
    <w:p w:rsidR="00F447BC" w:rsidRPr="00C24272" w:rsidRDefault="00F447BC" w:rsidP="005F7808">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1) вдох делается быстро, легко и незаметно (не поднимая плеч);</w:t>
      </w:r>
    </w:p>
    <w:p w:rsidR="00F447BC" w:rsidRPr="00C24272" w:rsidRDefault="00F447BC" w:rsidP="005F7808">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2) после вдоха перед пением следует на короткое время задержать дыхание;</w:t>
      </w:r>
    </w:p>
    <w:p w:rsidR="00F447BC" w:rsidRPr="00C24272" w:rsidRDefault="00F447BC" w:rsidP="005F7808">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3) выдох производится ровно и постепенно (как будто нужно дуть на зажжённую свечу).</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С приёмами дыхания дети знакомятся без пения, по знаку педагога. Певческий вдох формируется естественно, непринуждённо. С помощью дыхательных упражнений следует научить детей делать вдох через нос. Это способ не только физиологически верно организует певческое дыхание, но способствует общему правильному развитию дыхательной функции. Вдох через нос стимулирует использование при голосообразовании головного резонатора, а это служит показателем правильной работы гортани, что способствует раскрепощению челюсти. Навык брать дыхание через нос при пении упражнений даёт ребёнку возможность при исполнении песен пользоваться комбинированным вдохом (через нос и рот). Вдох становится почти незаметным и в то же время полноценным.</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xml:space="preserve">К тому же привычка делать вдох через нос имеет </w:t>
      </w:r>
      <w:proofErr w:type="spellStart"/>
      <w:r w:rsidRPr="00C24272">
        <w:rPr>
          <w:rFonts w:ascii="Times New Roman" w:eastAsia="Times New Roman" w:hAnsi="Times New Roman" w:cs="Times New Roman"/>
          <w:color w:val="000000" w:themeColor="text1"/>
          <w:sz w:val="24"/>
          <w:szCs w:val="24"/>
          <w:lang w:eastAsia="ru-RU"/>
        </w:rPr>
        <w:t>здоровье-оберегающую</w:t>
      </w:r>
      <w:proofErr w:type="spellEnd"/>
      <w:r w:rsidRPr="00C24272">
        <w:rPr>
          <w:rFonts w:ascii="Times New Roman" w:eastAsia="Times New Roman" w:hAnsi="Times New Roman" w:cs="Times New Roman"/>
          <w:color w:val="000000" w:themeColor="text1"/>
          <w:sz w:val="24"/>
          <w:szCs w:val="24"/>
          <w:lang w:eastAsia="ru-RU"/>
        </w:rPr>
        <w:t xml:space="preserve"> функцию (общегигиеническое значение, предохранение от заболевания среднего уха, которое вентилируется только при вдохе через нос).</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Работой над экономным и более или менее продолжительным выдохом достигается протяжённость дыхания. Для продолжительного выдоха необходимо научить детей делать достаточно глубокий, но спокойный вдох. Ученики должны знать, что при небольшом вдохе дыхание расходуется быстро, а слишком глубокий вдох приводит к неровному и напряжённому выдоху, что вредно отражается на красоте звука. Для развития навыка продолжительного выдоха следует предложить детям петь на одном дыхании всю фразу, если она не очень длинна. Также учащимся объясняется, что место, где надо брать дыхание, называется цезурой и имеет обозначение V.</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i/>
          <w:iCs/>
          <w:color w:val="000000" w:themeColor="text1"/>
          <w:sz w:val="24"/>
          <w:szCs w:val="24"/>
          <w:lang w:eastAsia="ru-RU"/>
        </w:rPr>
        <w:t>Артикуляция</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xml:space="preserve">Правильное формирование гласных звуков. </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От правильного формирования гласных зависит умение петь связно, красивым, округлённым и ровным звуком. Педагог обязан знать артикуляционные свойства гласных, обусловленные положением голосового аппарата.</w:t>
      </w:r>
    </w:p>
    <w:p w:rsidR="00F447BC" w:rsidRPr="00C24272" w:rsidRDefault="00F447BC" w:rsidP="005F780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При выработке певческого «а» опускается нижняя челюсть, полость рта раскрывается широко, глотка становится узкой. Педагог использует упражнения для раскрепощения голосового аппарата (</w:t>
      </w:r>
      <w:proofErr w:type="gramStart"/>
      <w:r w:rsidRPr="00C24272">
        <w:rPr>
          <w:rFonts w:ascii="Times New Roman" w:eastAsia="Times New Roman" w:hAnsi="Times New Roman" w:cs="Times New Roman"/>
          <w:color w:val="000000" w:themeColor="text1"/>
          <w:sz w:val="24"/>
          <w:szCs w:val="24"/>
          <w:lang w:eastAsia="ru-RU"/>
        </w:rPr>
        <w:t>см</w:t>
      </w:r>
      <w:proofErr w:type="gramEnd"/>
      <w:r w:rsidRPr="00C24272">
        <w:rPr>
          <w:rFonts w:ascii="Times New Roman" w:eastAsia="Times New Roman" w:hAnsi="Times New Roman" w:cs="Times New Roman"/>
          <w:color w:val="000000" w:themeColor="text1"/>
          <w:sz w:val="24"/>
          <w:szCs w:val="24"/>
          <w:lang w:eastAsia="ru-RU"/>
        </w:rPr>
        <w:t xml:space="preserve">. литературу), освобождая его от зажатости напряжения. </w:t>
      </w:r>
    </w:p>
    <w:p w:rsidR="00F447BC" w:rsidRPr="00C24272" w:rsidRDefault="00F447BC" w:rsidP="005F780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xml:space="preserve">Звук «а» требует округлённости звучания. </w:t>
      </w:r>
    </w:p>
    <w:p w:rsidR="00F447BC" w:rsidRPr="00C24272" w:rsidRDefault="00F447BC" w:rsidP="005F780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lastRenderedPageBreak/>
        <w:t>Гласный «о» близок к «а», но более затемнён по тембру. Глоточная полость округлой формы и несколько более расширена, чем при пении на «а».</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xml:space="preserve">Гласный «и» обладает собранностью и остротой звучания, что способствует нахождению так называемой «высокой позиции», а также наименьшей природной громкостью из-за узости формы рта при пении. Педагог использует в работе над «и» приёмы для устранения тусклости и глухости звучания голоса. При обучении детей вокальным навыкам следует начинать работу с гласной «у», при исполнении которого ротовое отверстие сужается и расширяется глотка. Этот гласный способствует выравниванию звучания других гласных. Звук «у» даёт возможность детям легче и быстрее перейти от речевой к певческой форме подачи звука. В упражнениях порядок гласных изменяется в связи с поставленной задачей. Педагог обязан знать о факторе взаимовлияния гласных: если первый гласный своими качествами воздействует на последующие, то и свойства последующих, в свою очередь, передаются первым. </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В работе над гласными следует:</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а) добиваться округлённости звука, его высокой позиции;</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б) использовать пение закрытым ртом, при котором поднимается мягкое нёбо и во рту создаётся ощущение присутствия небольшого яблока;</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в) для достижения остроты и звонкости звучания применять использование йотированных гласных и слогов с наличием полугласного «</w:t>
      </w:r>
      <w:proofErr w:type="spellStart"/>
      <w:r w:rsidRPr="00C24272">
        <w:rPr>
          <w:rFonts w:ascii="Times New Roman" w:eastAsia="Times New Roman" w:hAnsi="Times New Roman" w:cs="Times New Roman"/>
          <w:color w:val="000000" w:themeColor="text1"/>
          <w:sz w:val="24"/>
          <w:szCs w:val="24"/>
          <w:lang w:eastAsia="ru-RU"/>
        </w:rPr>
        <w:t>й</w:t>
      </w:r>
      <w:proofErr w:type="spellEnd"/>
      <w:r w:rsidRPr="00C24272">
        <w:rPr>
          <w:rFonts w:ascii="Times New Roman" w:eastAsia="Times New Roman" w:hAnsi="Times New Roman" w:cs="Times New Roman"/>
          <w:color w:val="000000" w:themeColor="text1"/>
          <w:sz w:val="24"/>
          <w:szCs w:val="24"/>
          <w:lang w:eastAsia="ru-RU"/>
        </w:rPr>
        <w:t xml:space="preserve">», который ставится позади гласной: ай, ой, </w:t>
      </w:r>
      <w:proofErr w:type="spellStart"/>
      <w:r w:rsidRPr="00C24272">
        <w:rPr>
          <w:rFonts w:ascii="Times New Roman" w:eastAsia="Times New Roman" w:hAnsi="Times New Roman" w:cs="Times New Roman"/>
          <w:color w:val="000000" w:themeColor="text1"/>
          <w:sz w:val="24"/>
          <w:szCs w:val="24"/>
          <w:lang w:eastAsia="ru-RU"/>
        </w:rPr>
        <w:t>ий</w:t>
      </w:r>
      <w:proofErr w:type="spellEnd"/>
      <w:r w:rsidRPr="00C24272">
        <w:rPr>
          <w:rFonts w:ascii="Times New Roman" w:eastAsia="Times New Roman" w:hAnsi="Times New Roman" w:cs="Times New Roman"/>
          <w:color w:val="000000" w:themeColor="text1"/>
          <w:sz w:val="24"/>
          <w:szCs w:val="24"/>
          <w:lang w:eastAsia="ru-RU"/>
        </w:rPr>
        <w:t>;</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г) педагогу тщательно следить не только за формой, но и за активностью артикуляционного аппарата.</w:t>
      </w:r>
    </w:p>
    <w:p w:rsidR="00F447BC" w:rsidRPr="00C24272" w:rsidRDefault="00F447BC" w:rsidP="005F7808">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xml:space="preserve">Важная задача для педагога - научить детей связному и отчётливому исполнению гласных в сочетании с согласными, то есть певческой кантилене и дикции. </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Чёткость произношения согласных зависит от активной работы мышц языка, губ и мягкого нёба. Чёткое формирование согласных «</w:t>
      </w:r>
      <w:proofErr w:type="spellStart"/>
      <w:r w:rsidRPr="00C24272">
        <w:rPr>
          <w:rFonts w:ascii="Times New Roman" w:eastAsia="Times New Roman" w:hAnsi="Times New Roman" w:cs="Times New Roman"/>
          <w:color w:val="000000" w:themeColor="text1"/>
          <w:sz w:val="24"/>
          <w:szCs w:val="24"/>
          <w:lang w:eastAsia="ru-RU"/>
        </w:rPr>
        <w:t>д</w:t>
      </w:r>
      <w:proofErr w:type="spellEnd"/>
      <w:r w:rsidRPr="00C24272">
        <w:rPr>
          <w:rFonts w:ascii="Times New Roman" w:eastAsia="Times New Roman" w:hAnsi="Times New Roman" w:cs="Times New Roman"/>
          <w:color w:val="000000" w:themeColor="text1"/>
          <w:sz w:val="24"/>
          <w:szCs w:val="24"/>
          <w:lang w:eastAsia="ru-RU"/>
        </w:rPr>
        <w:t xml:space="preserve">, л, </w:t>
      </w:r>
      <w:proofErr w:type="spellStart"/>
      <w:r w:rsidRPr="00C24272">
        <w:rPr>
          <w:rFonts w:ascii="Times New Roman" w:eastAsia="Times New Roman" w:hAnsi="Times New Roman" w:cs="Times New Roman"/>
          <w:color w:val="000000" w:themeColor="text1"/>
          <w:sz w:val="24"/>
          <w:szCs w:val="24"/>
          <w:lang w:eastAsia="ru-RU"/>
        </w:rPr>
        <w:t>н</w:t>
      </w:r>
      <w:proofErr w:type="spellEnd"/>
      <w:r w:rsidRPr="00C24272">
        <w:rPr>
          <w:rFonts w:ascii="Times New Roman" w:eastAsia="Times New Roman" w:hAnsi="Times New Roman" w:cs="Times New Roman"/>
          <w:color w:val="000000" w:themeColor="text1"/>
          <w:sz w:val="24"/>
          <w:szCs w:val="24"/>
          <w:lang w:eastAsia="ru-RU"/>
        </w:rPr>
        <w:t xml:space="preserve">, </w:t>
      </w:r>
      <w:proofErr w:type="spellStart"/>
      <w:proofErr w:type="gramStart"/>
      <w:r w:rsidRPr="00C24272">
        <w:rPr>
          <w:rFonts w:ascii="Times New Roman" w:eastAsia="Times New Roman" w:hAnsi="Times New Roman" w:cs="Times New Roman"/>
          <w:color w:val="000000" w:themeColor="text1"/>
          <w:sz w:val="24"/>
          <w:szCs w:val="24"/>
          <w:lang w:eastAsia="ru-RU"/>
        </w:rPr>
        <w:t>р</w:t>
      </w:r>
      <w:proofErr w:type="spellEnd"/>
      <w:proofErr w:type="gramEnd"/>
      <w:r w:rsidRPr="00C24272">
        <w:rPr>
          <w:rFonts w:ascii="Times New Roman" w:eastAsia="Times New Roman" w:hAnsi="Times New Roman" w:cs="Times New Roman"/>
          <w:color w:val="000000" w:themeColor="text1"/>
          <w:sz w:val="24"/>
          <w:szCs w:val="24"/>
          <w:lang w:eastAsia="ru-RU"/>
        </w:rPr>
        <w:t xml:space="preserve">, т, </w:t>
      </w:r>
      <w:proofErr w:type="spellStart"/>
      <w:r w:rsidRPr="00C24272">
        <w:rPr>
          <w:rFonts w:ascii="Times New Roman" w:eastAsia="Times New Roman" w:hAnsi="Times New Roman" w:cs="Times New Roman"/>
          <w:color w:val="000000" w:themeColor="text1"/>
          <w:sz w:val="24"/>
          <w:szCs w:val="24"/>
          <w:lang w:eastAsia="ru-RU"/>
        </w:rPr>
        <w:t>ц</w:t>
      </w:r>
      <w:proofErr w:type="spellEnd"/>
      <w:r w:rsidRPr="00C24272">
        <w:rPr>
          <w:rFonts w:ascii="Times New Roman" w:eastAsia="Times New Roman" w:hAnsi="Times New Roman" w:cs="Times New Roman"/>
          <w:color w:val="000000" w:themeColor="text1"/>
          <w:sz w:val="24"/>
          <w:szCs w:val="24"/>
          <w:lang w:eastAsia="ru-RU"/>
        </w:rPr>
        <w:t xml:space="preserve">» невозможно без активных движений кончика языка, отталкивающихся от верхних зубов или мягкого нёба. </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xml:space="preserve">Согласные «б, </w:t>
      </w:r>
      <w:proofErr w:type="spellStart"/>
      <w:proofErr w:type="gramStart"/>
      <w:r w:rsidRPr="00C24272">
        <w:rPr>
          <w:rFonts w:ascii="Times New Roman" w:eastAsia="Times New Roman" w:hAnsi="Times New Roman" w:cs="Times New Roman"/>
          <w:color w:val="000000" w:themeColor="text1"/>
          <w:sz w:val="24"/>
          <w:szCs w:val="24"/>
          <w:lang w:eastAsia="ru-RU"/>
        </w:rPr>
        <w:t>п</w:t>
      </w:r>
      <w:proofErr w:type="spellEnd"/>
      <w:proofErr w:type="gramEnd"/>
      <w:r w:rsidRPr="00C24272">
        <w:rPr>
          <w:rFonts w:ascii="Times New Roman" w:eastAsia="Times New Roman" w:hAnsi="Times New Roman" w:cs="Times New Roman"/>
          <w:color w:val="000000" w:themeColor="text1"/>
          <w:sz w:val="24"/>
          <w:szCs w:val="24"/>
          <w:lang w:eastAsia="ru-RU"/>
        </w:rPr>
        <w:t xml:space="preserve">, г, к, </w:t>
      </w:r>
      <w:proofErr w:type="spellStart"/>
      <w:r w:rsidRPr="00C24272">
        <w:rPr>
          <w:rFonts w:ascii="Times New Roman" w:eastAsia="Times New Roman" w:hAnsi="Times New Roman" w:cs="Times New Roman"/>
          <w:color w:val="000000" w:themeColor="text1"/>
          <w:sz w:val="24"/>
          <w:szCs w:val="24"/>
          <w:lang w:eastAsia="ru-RU"/>
        </w:rPr>
        <w:t>х</w:t>
      </w:r>
      <w:proofErr w:type="spellEnd"/>
      <w:r w:rsidRPr="00C24272">
        <w:rPr>
          <w:rFonts w:ascii="Times New Roman" w:eastAsia="Times New Roman" w:hAnsi="Times New Roman" w:cs="Times New Roman"/>
          <w:color w:val="000000" w:themeColor="text1"/>
          <w:sz w:val="24"/>
          <w:szCs w:val="24"/>
          <w:lang w:eastAsia="ru-RU"/>
        </w:rPr>
        <w:t>» образуются при активном участии мышц мягкого нёба и маленького язычка. Согласные оказывают большое влияние на характер атаки звука (мягкой или твёрдой).</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Для «размягчения» звука следует применять слоги с согласным «л», а при звуковой вялости - слоги с согласным «</w:t>
      </w:r>
      <w:proofErr w:type="spellStart"/>
      <w:r w:rsidRPr="00C24272">
        <w:rPr>
          <w:rFonts w:ascii="Times New Roman" w:eastAsia="Times New Roman" w:hAnsi="Times New Roman" w:cs="Times New Roman"/>
          <w:color w:val="000000" w:themeColor="text1"/>
          <w:sz w:val="24"/>
          <w:szCs w:val="24"/>
          <w:lang w:eastAsia="ru-RU"/>
        </w:rPr>
        <w:t>д</w:t>
      </w:r>
      <w:proofErr w:type="spellEnd"/>
      <w:r w:rsidRPr="00C24272">
        <w:rPr>
          <w:rFonts w:ascii="Times New Roman" w:eastAsia="Times New Roman" w:hAnsi="Times New Roman" w:cs="Times New Roman"/>
          <w:color w:val="000000" w:themeColor="text1"/>
          <w:sz w:val="24"/>
          <w:szCs w:val="24"/>
          <w:lang w:eastAsia="ru-RU"/>
        </w:rPr>
        <w:t>». При этом педагогу не следует бояться словесных пояснений в отношении механики образования гласных и согласных звуков.</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i/>
          <w:iCs/>
          <w:color w:val="000000" w:themeColor="text1"/>
          <w:sz w:val="24"/>
          <w:szCs w:val="24"/>
          <w:lang w:eastAsia="ru-RU"/>
        </w:rPr>
        <w:t>Подвижности голоса</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xml:space="preserve">Это качество приобретается на основе ранее усвоенных навыков связного пения и чёткой дикции. Подвижность или гибкость голоса - искусство исполнения произведения с необходимыми отклонениями от основного темпа (ускорением или замедлением), усилением или ослаблением звучности. </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lastRenderedPageBreak/>
        <w:t>В работе над подвижностью должна соблюдаться постепенность: прежде чем петь упражнения и песни в быстром темпе, надо научить детей исполнять их в умеренном темпе и с умеренной силой звучания.</w:t>
      </w:r>
    </w:p>
    <w:p w:rsidR="00F447BC" w:rsidRPr="00C24272" w:rsidRDefault="00F447BC" w:rsidP="005F780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i/>
          <w:iCs/>
          <w:color w:val="000000" w:themeColor="text1"/>
          <w:sz w:val="24"/>
          <w:szCs w:val="24"/>
          <w:lang w:eastAsia="ru-RU"/>
        </w:rPr>
        <w:t>Расширение певческого диапазона детей</w:t>
      </w:r>
    </w:p>
    <w:p w:rsidR="00F447BC" w:rsidRPr="00C24272" w:rsidRDefault="00F447BC" w:rsidP="005F780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xml:space="preserve">Этому виду работы хорошо способствуют технические упражнения, начиная с </w:t>
      </w:r>
      <w:proofErr w:type="spellStart"/>
      <w:r w:rsidRPr="00C24272">
        <w:rPr>
          <w:rFonts w:ascii="Times New Roman" w:eastAsia="Times New Roman" w:hAnsi="Times New Roman" w:cs="Times New Roman"/>
          <w:color w:val="000000" w:themeColor="text1"/>
          <w:sz w:val="24"/>
          <w:szCs w:val="24"/>
          <w:lang w:eastAsia="ru-RU"/>
        </w:rPr>
        <w:t>примарных</w:t>
      </w:r>
      <w:proofErr w:type="spellEnd"/>
      <w:r w:rsidRPr="00C24272">
        <w:rPr>
          <w:rFonts w:ascii="Times New Roman" w:eastAsia="Times New Roman" w:hAnsi="Times New Roman" w:cs="Times New Roman"/>
          <w:color w:val="000000" w:themeColor="text1"/>
          <w:sz w:val="24"/>
          <w:szCs w:val="24"/>
          <w:lang w:eastAsia="ru-RU"/>
        </w:rPr>
        <w:t xml:space="preserve"> звуков среднего регистра, требующих минимума затраты мышечной энергии голосового аппарата. </w:t>
      </w:r>
    </w:p>
    <w:p w:rsidR="00F447BC" w:rsidRPr="00C24272" w:rsidRDefault="00F447BC" w:rsidP="005F780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xml:space="preserve">Для определения ширины диапазона педагогу следует выявить </w:t>
      </w:r>
      <w:proofErr w:type="spellStart"/>
      <w:r w:rsidRPr="00C24272">
        <w:rPr>
          <w:rFonts w:ascii="Times New Roman" w:eastAsia="Times New Roman" w:hAnsi="Times New Roman" w:cs="Times New Roman"/>
          <w:color w:val="000000" w:themeColor="text1"/>
          <w:sz w:val="24"/>
          <w:szCs w:val="24"/>
          <w:lang w:eastAsia="ru-RU"/>
        </w:rPr>
        <w:t>примарные</w:t>
      </w:r>
      <w:proofErr w:type="spellEnd"/>
      <w:r w:rsidRPr="00C24272">
        <w:rPr>
          <w:rFonts w:ascii="Times New Roman" w:eastAsia="Times New Roman" w:hAnsi="Times New Roman" w:cs="Times New Roman"/>
          <w:color w:val="000000" w:themeColor="text1"/>
          <w:sz w:val="24"/>
          <w:szCs w:val="24"/>
          <w:lang w:eastAsia="ru-RU"/>
        </w:rPr>
        <w:t xml:space="preserve"> звуки, которые дети поют правильно в интонационном отношении и с помощью упражнений расширять эту зону, исполняя упражнения полутон за полутоном вверх. </w:t>
      </w:r>
    </w:p>
    <w:p w:rsidR="00F447BC" w:rsidRPr="00C24272" w:rsidRDefault="00F447BC" w:rsidP="005F780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xml:space="preserve">Следует следить за звучанием детского голоса - если дети поют форсированным, </w:t>
      </w:r>
      <w:proofErr w:type="gramStart"/>
      <w:r w:rsidRPr="00C24272">
        <w:rPr>
          <w:rFonts w:ascii="Times New Roman" w:eastAsia="Times New Roman" w:hAnsi="Times New Roman" w:cs="Times New Roman"/>
          <w:color w:val="000000" w:themeColor="text1"/>
          <w:sz w:val="24"/>
          <w:szCs w:val="24"/>
          <w:lang w:eastAsia="ru-RU"/>
        </w:rPr>
        <w:t>крикливым</w:t>
      </w:r>
      <w:proofErr w:type="gramEnd"/>
      <w:r w:rsidRPr="00C24272">
        <w:rPr>
          <w:rFonts w:ascii="Times New Roman" w:eastAsia="Times New Roman" w:hAnsi="Times New Roman" w:cs="Times New Roman"/>
          <w:color w:val="000000" w:themeColor="text1"/>
          <w:sz w:val="24"/>
          <w:szCs w:val="24"/>
          <w:lang w:eastAsia="ru-RU"/>
        </w:rPr>
        <w:t xml:space="preserve"> звуком, значит, эта зона не доступна для овладения ею ребёнком, следует избегать такого пения.</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i/>
          <w:iCs/>
          <w:color w:val="000000" w:themeColor="text1"/>
          <w:sz w:val="24"/>
          <w:szCs w:val="24"/>
          <w:lang w:eastAsia="ru-RU"/>
        </w:rPr>
        <w:t>Развитие чувства метроритма</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Такая работа осуществляется с помощью специальных технических упражнений (</w:t>
      </w:r>
      <w:proofErr w:type="gramStart"/>
      <w:r w:rsidRPr="00C24272">
        <w:rPr>
          <w:rFonts w:ascii="Times New Roman" w:eastAsia="Times New Roman" w:hAnsi="Times New Roman" w:cs="Times New Roman"/>
          <w:color w:val="000000" w:themeColor="text1"/>
          <w:sz w:val="24"/>
          <w:szCs w:val="24"/>
          <w:lang w:eastAsia="ru-RU"/>
        </w:rPr>
        <w:t>см</w:t>
      </w:r>
      <w:proofErr w:type="gramEnd"/>
      <w:r w:rsidRPr="00C24272">
        <w:rPr>
          <w:rFonts w:ascii="Times New Roman" w:eastAsia="Times New Roman" w:hAnsi="Times New Roman" w:cs="Times New Roman"/>
          <w:color w:val="000000" w:themeColor="text1"/>
          <w:sz w:val="24"/>
          <w:szCs w:val="24"/>
          <w:lang w:eastAsia="ru-RU"/>
        </w:rPr>
        <w:t>. литературу) или приёмов по преодолению ритмических трудностей в песенном репертуаре.</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xml:space="preserve">Каждое произведение должно быть исследовано педагогом на предмет выявления трудностей. Соответственно составляется план по преодолению таких </w:t>
      </w:r>
      <w:proofErr w:type="gramStart"/>
      <w:r w:rsidRPr="00C24272">
        <w:rPr>
          <w:rFonts w:ascii="Times New Roman" w:eastAsia="Times New Roman" w:hAnsi="Times New Roman" w:cs="Times New Roman"/>
          <w:color w:val="000000" w:themeColor="text1"/>
          <w:sz w:val="24"/>
          <w:szCs w:val="24"/>
          <w:lang w:eastAsia="ru-RU"/>
        </w:rPr>
        <w:t>трудностей</w:t>
      </w:r>
      <w:proofErr w:type="gramEnd"/>
      <w:r w:rsidRPr="00C24272">
        <w:rPr>
          <w:rFonts w:ascii="Times New Roman" w:eastAsia="Times New Roman" w:hAnsi="Times New Roman" w:cs="Times New Roman"/>
          <w:color w:val="000000" w:themeColor="text1"/>
          <w:sz w:val="24"/>
          <w:szCs w:val="24"/>
          <w:lang w:eastAsia="ru-RU"/>
        </w:rPr>
        <w:t xml:space="preserve"> и подбираются специальные конкретные упражнения.</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i/>
          <w:iCs/>
          <w:color w:val="000000" w:themeColor="text1"/>
          <w:sz w:val="24"/>
          <w:szCs w:val="24"/>
          <w:lang w:eastAsia="ru-RU"/>
        </w:rPr>
        <w:t>Выразительность и эмоциональность исполнения</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Любое исполнение песни - эмоциональное переживание. Педагогу следует дать детям прочувствовать содержание, определить характер исполнения, распределить кульминационные зоны.</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Художественный образ, заложенный в песне, ставит перед учеником сложные исполнительские задачи, решаемые с помощью педагога. Большое значение имеет качество показа песни самим учителем.</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i/>
          <w:iCs/>
          <w:color w:val="000000" w:themeColor="text1"/>
          <w:sz w:val="24"/>
          <w:szCs w:val="24"/>
          <w:lang w:eastAsia="ru-RU"/>
        </w:rPr>
        <w:t>Работа над чистотой интонирования</w:t>
      </w:r>
      <w:r w:rsidRPr="00C24272">
        <w:rPr>
          <w:rFonts w:ascii="Times New Roman" w:eastAsia="Times New Roman" w:hAnsi="Times New Roman" w:cs="Times New Roman"/>
          <w:color w:val="000000" w:themeColor="text1"/>
          <w:sz w:val="24"/>
          <w:szCs w:val="24"/>
          <w:lang w:eastAsia="ru-RU"/>
        </w:rPr>
        <w:t>.</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xml:space="preserve">В целях правильного в интонационном отношении песенного материала следует заранее подобрать в процессе разучивания удобную тональность. Хорошей помощью является пение без сопровождения. Применяется упрощённый аккомпанемент с обязательным проигрыванием основной мелодической темы. Для создания условий наилучшего интонирования мелодии следует стимулировать тихое пение. Работа над трудно вокализуемыми местами выделяется в отдельные вокальные задачи и решается с помощью специальных тренировочных упражнений. Следует использовать </w:t>
      </w:r>
      <w:proofErr w:type="spellStart"/>
      <w:r w:rsidRPr="00C24272">
        <w:rPr>
          <w:rFonts w:ascii="Times New Roman" w:eastAsia="Times New Roman" w:hAnsi="Times New Roman" w:cs="Times New Roman"/>
          <w:color w:val="000000" w:themeColor="text1"/>
          <w:sz w:val="24"/>
          <w:szCs w:val="24"/>
          <w:lang w:eastAsia="ru-RU"/>
        </w:rPr>
        <w:t>пропевание</w:t>
      </w:r>
      <w:proofErr w:type="spellEnd"/>
      <w:r w:rsidRPr="00C24272">
        <w:rPr>
          <w:rFonts w:ascii="Times New Roman" w:eastAsia="Times New Roman" w:hAnsi="Times New Roman" w:cs="Times New Roman"/>
          <w:color w:val="000000" w:themeColor="text1"/>
          <w:sz w:val="24"/>
          <w:szCs w:val="24"/>
          <w:lang w:eastAsia="ru-RU"/>
        </w:rPr>
        <w:t xml:space="preserve"> мелодии в форме легато и стаккато.</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i/>
          <w:iCs/>
          <w:color w:val="000000" w:themeColor="text1"/>
          <w:sz w:val="24"/>
          <w:szCs w:val="24"/>
          <w:lang w:eastAsia="ru-RU"/>
        </w:rPr>
        <w:t>Формирование чувства ансамбля</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lastRenderedPageBreak/>
        <w:t xml:space="preserve">В хоровом исполнении следует учить детей прислушиваться друг у другу, соотносить громкость пения с исполнением товарищей, приучать </w:t>
      </w:r>
      <w:proofErr w:type="gramStart"/>
      <w:r w:rsidRPr="00C24272">
        <w:rPr>
          <w:rFonts w:ascii="Times New Roman" w:eastAsia="Times New Roman" w:hAnsi="Times New Roman" w:cs="Times New Roman"/>
          <w:color w:val="000000" w:themeColor="text1"/>
          <w:sz w:val="24"/>
          <w:szCs w:val="24"/>
          <w:lang w:eastAsia="ru-RU"/>
        </w:rPr>
        <w:t>к</w:t>
      </w:r>
      <w:proofErr w:type="gramEnd"/>
      <w:r w:rsidRPr="00C24272">
        <w:rPr>
          <w:rFonts w:ascii="Times New Roman" w:eastAsia="Times New Roman" w:hAnsi="Times New Roman" w:cs="Times New Roman"/>
          <w:color w:val="000000" w:themeColor="text1"/>
          <w:sz w:val="24"/>
          <w:szCs w:val="24"/>
          <w:lang w:eastAsia="ru-RU"/>
        </w:rPr>
        <w:t xml:space="preserve"> слаженному </w:t>
      </w:r>
      <w:proofErr w:type="spellStart"/>
      <w:r w:rsidRPr="00C24272">
        <w:rPr>
          <w:rFonts w:ascii="Times New Roman" w:eastAsia="Times New Roman" w:hAnsi="Times New Roman" w:cs="Times New Roman"/>
          <w:color w:val="000000" w:themeColor="text1"/>
          <w:sz w:val="24"/>
          <w:szCs w:val="24"/>
          <w:lang w:eastAsia="ru-RU"/>
        </w:rPr>
        <w:t>артикулированию</w:t>
      </w:r>
      <w:proofErr w:type="spellEnd"/>
      <w:r w:rsidRPr="00C24272">
        <w:rPr>
          <w:rFonts w:ascii="Times New Roman" w:eastAsia="Times New Roman" w:hAnsi="Times New Roman" w:cs="Times New Roman"/>
          <w:color w:val="000000" w:themeColor="text1"/>
          <w:sz w:val="24"/>
          <w:szCs w:val="24"/>
          <w:lang w:eastAsia="ru-RU"/>
        </w:rPr>
        <w:t>. Чувство ансамбля воспитывается путём решения задач одновременного начала и окончания пения. Исполняя произведение в хоре, дети должны научиться выравнивать свои голосовые тембры, уподоблять свой голос общему звучанию.</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i/>
          <w:iCs/>
          <w:color w:val="000000" w:themeColor="text1"/>
          <w:sz w:val="24"/>
          <w:szCs w:val="24"/>
          <w:lang w:eastAsia="ru-RU"/>
        </w:rPr>
        <w:t>Формирование сценической культуры</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xml:space="preserve">Задача педагога - подбирать репертуар для детей </w:t>
      </w:r>
      <w:proofErr w:type="gramStart"/>
      <w:r w:rsidRPr="00C24272">
        <w:rPr>
          <w:rFonts w:ascii="Times New Roman" w:eastAsia="Times New Roman" w:hAnsi="Times New Roman" w:cs="Times New Roman"/>
          <w:color w:val="000000" w:themeColor="text1"/>
          <w:sz w:val="24"/>
          <w:szCs w:val="24"/>
          <w:lang w:eastAsia="ru-RU"/>
        </w:rPr>
        <w:t>согласно их</w:t>
      </w:r>
      <w:proofErr w:type="gramEnd"/>
      <w:r w:rsidRPr="00C24272">
        <w:rPr>
          <w:rFonts w:ascii="Times New Roman" w:eastAsia="Times New Roman" w:hAnsi="Times New Roman" w:cs="Times New Roman"/>
          <w:color w:val="000000" w:themeColor="text1"/>
          <w:sz w:val="24"/>
          <w:szCs w:val="24"/>
          <w:lang w:eastAsia="ru-RU"/>
        </w:rPr>
        <w:t xml:space="preserve"> певческим и возрастным возможностям. Также необходимо учить детей пользоваться </w:t>
      </w:r>
      <w:proofErr w:type="spellStart"/>
      <w:r w:rsidRPr="00C24272">
        <w:rPr>
          <w:rFonts w:ascii="Times New Roman" w:eastAsia="Times New Roman" w:hAnsi="Times New Roman" w:cs="Times New Roman"/>
          <w:color w:val="000000" w:themeColor="text1"/>
          <w:sz w:val="24"/>
          <w:szCs w:val="24"/>
          <w:lang w:eastAsia="ru-RU"/>
        </w:rPr>
        <w:t>звукоусилительной</w:t>
      </w:r>
      <w:proofErr w:type="spellEnd"/>
      <w:r w:rsidRPr="00C24272">
        <w:rPr>
          <w:rFonts w:ascii="Times New Roman" w:eastAsia="Times New Roman" w:hAnsi="Times New Roman" w:cs="Times New Roman"/>
          <w:color w:val="000000" w:themeColor="text1"/>
          <w:sz w:val="24"/>
          <w:szCs w:val="24"/>
          <w:lang w:eastAsia="ru-RU"/>
        </w:rPr>
        <w:t xml:space="preserve"> аппаратурой, правильно вести себя на сцене. С помощью пантомимических упражнений развиваются артистические способности детей, в процессе занятий по вокалу вводится комплекс движений по ритмике.</w:t>
      </w:r>
    </w:p>
    <w:p w:rsidR="00F447BC" w:rsidRPr="00C24272" w:rsidRDefault="00F447BC" w:rsidP="005F780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Таким образом, развитие вокально-хоровых навыков сочетает вокально-техническую деятельность с работой по музыкальной выразительности и созданию сценического образа.</w:t>
      </w:r>
    </w:p>
    <w:p w:rsidR="00F447BC" w:rsidRPr="00C24272" w:rsidRDefault="00F447BC" w:rsidP="005F780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В работе с вокальным коллективом необходимо руководствоваться следующими принципами:</w:t>
      </w:r>
    </w:p>
    <w:p w:rsidR="00F447BC" w:rsidRPr="00C24272" w:rsidRDefault="00F447BC" w:rsidP="005F7808">
      <w:pPr>
        <w:numPr>
          <w:ilvl w:val="0"/>
          <w:numId w:val="26"/>
        </w:num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xml:space="preserve">Развивать голос из </w:t>
      </w:r>
      <w:proofErr w:type="spellStart"/>
      <w:r w:rsidRPr="00C24272">
        <w:rPr>
          <w:rFonts w:ascii="Times New Roman" w:eastAsia="Times New Roman" w:hAnsi="Times New Roman" w:cs="Times New Roman"/>
          <w:color w:val="000000" w:themeColor="text1"/>
          <w:sz w:val="24"/>
          <w:szCs w:val="24"/>
          <w:lang w:eastAsia="ru-RU"/>
        </w:rPr>
        <w:t>примарных</w:t>
      </w:r>
      <w:proofErr w:type="spellEnd"/>
      <w:r w:rsidRPr="00C24272">
        <w:rPr>
          <w:rFonts w:ascii="Times New Roman" w:eastAsia="Times New Roman" w:hAnsi="Times New Roman" w:cs="Times New Roman"/>
          <w:color w:val="000000" w:themeColor="text1"/>
          <w:sz w:val="24"/>
          <w:szCs w:val="24"/>
          <w:lang w:eastAsia="ru-RU"/>
        </w:rPr>
        <w:t xml:space="preserve"> тонов, без торопливости расширять диапазон.</w:t>
      </w:r>
    </w:p>
    <w:p w:rsidR="00F447BC" w:rsidRPr="00C24272" w:rsidRDefault="00F447BC" w:rsidP="005F7808">
      <w:pPr>
        <w:numPr>
          <w:ilvl w:val="0"/>
          <w:numId w:val="26"/>
        </w:num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Главным методом считать устное объяснение, показ учителя.</w:t>
      </w:r>
    </w:p>
    <w:p w:rsidR="00F447BC" w:rsidRPr="00C24272" w:rsidRDefault="00F447BC" w:rsidP="005F7808">
      <w:pPr>
        <w:numPr>
          <w:ilvl w:val="0"/>
          <w:numId w:val="26"/>
        </w:num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Критерием оценки считать качество звука, свободу при пении, не количество, а качество выученного материала.</w:t>
      </w:r>
    </w:p>
    <w:p w:rsidR="00F447BC" w:rsidRPr="00C24272" w:rsidRDefault="00F447BC" w:rsidP="005F7808">
      <w:pPr>
        <w:numPr>
          <w:ilvl w:val="0"/>
          <w:numId w:val="26"/>
        </w:num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Всю певческую работу связывать с развитием музыкального слуха.</w:t>
      </w:r>
    </w:p>
    <w:p w:rsidR="00F447BC" w:rsidRPr="00C24272" w:rsidRDefault="00F447BC" w:rsidP="005F7808">
      <w:pPr>
        <w:numPr>
          <w:ilvl w:val="0"/>
          <w:numId w:val="26"/>
        </w:num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Повторять выученное на каждом занятии, что является фундаментом для последующей работы.</w:t>
      </w:r>
    </w:p>
    <w:p w:rsidR="00F447BC" w:rsidRDefault="00F447BC" w:rsidP="005F7808">
      <w:pPr>
        <w:numPr>
          <w:ilvl w:val="0"/>
          <w:numId w:val="26"/>
        </w:num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Применять индивидуальный опрос, наблюдать за развитием каждого ученика.</w:t>
      </w:r>
    </w:p>
    <w:p w:rsidR="003D7FCA" w:rsidRPr="003D7FCA" w:rsidRDefault="003D7FCA" w:rsidP="003D7FCA">
      <w:pPr>
        <w:spacing w:before="100" w:beforeAutospacing="1" w:after="100" w:afterAutospacing="1"/>
        <w:ind w:left="720"/>
        <w:jc w:val="center"/>
        <w:rPr>
          <w:rFonts w:ascii="Times New Roman" w:eastAsia="Times New Roman" w:hAnsi="Times New Roman" w:cs="Times New Roman"/>
          <w:b/>
          <w:color w:val="000000" w:themeColor="text1"/>
          <w:sz w:val="24"/>
          <w:szCs w:val="24"/>
          <w:lang w:eastAsia="ru-RU"/>
        </w:rPr>
      </w:pPr>
      <w:r w:rsidRPr="003D7FCA">
        <w:rPr>
          <w:rFonts w:ascii="Times New Roman" w:eastAsia="Times New Roman" w:hAnsi="Times New Roman" w:cs="Times New Roman"/>
          <w:b/>
          <w:color w:val="000000" w:themeColor="text1"/>
          <w:sz w:val="24"/>
          <w:szCs w:val="24"/>
          <w:lang w:eastAsia="ru-RU"/>
        </w:rPr>
        <w:t>Календарно-тематическое планирование</w:t>
      </w:r>
    </w:p>
    <w:tbl>
      <w:tblPr>
        <w:tblW w:w="1006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4961"/>
        <w:gridCol w:w="709"/>
        <w:gridCol w:w="992"/>
        <w:gridCol w:w="852"/>
      </w:tblGrid>
      <w:tr w:rsidR="00581B2E" w:rsidRPr="009B1708" w:rsidTr="003D7FCA">
        <w:trPr>
          <w:trHeight w:val="601"/>
        </w:trPr>
        <w:tc>
          <w:tcPr>
            <w:tcW w:w="567" w:type="dxa"/>
            <w:vMerge w:val="restart"/>
          </w:tcPr>
          <w:p w:rsidR="00581B2E" w:rsidRPr="003D7FCA" w:rsidRDefault="00581B2E" w:rsidP="001A196E">
            <w:pPr>
              <w:pStyle w:val="a3"/>
              <w:spacing w:before="0" w:after="0"/>
              <w:jc w:val="center"/>
            </w:pPr>
            <w:r w:rsidRPr="003D7FCA">
              <w:t xml:space="preserve">№ </w:t>
            </w:r>
            <w:proofErr w:type="spellStart"/>
            <w:proofErr w:type="gramStart"/>
            <w:r w:rsidRPr="003D7FCA">
              <w:t>п</w:t>
            </w:r>
            <w:proofErr w:type="spellEnd"/>
            <w:proofErr w:type="gramEnd"/>
            <w:r w:rsidRPr="003D7FCA">
              <w:t>/</w:t>
            </w:r>
            <w:proofErr w:type="spellStart"/>
            <w:r w:rsidRPr="003D7FCA">
              <w:t>п</w:t>
            </w:r>
            <w:proofErr w:type="spellEnd"/>
          </w:p>
        </w:tc>
        <w:tc>
          <w:tcPr>
            <w:tcW w:w="1985" w:type="dxa"/>
            <w:vMerge w:val="restart"/>
            <w:shd w:val="clear" w:color="auto" w:fill="auto"/>
          </w:tcPr>
          <w:p w:rsidR="00581B2E" w:rsidRPr="003D7FCA" w:rsidRDefault="00581B2E" w:rsidP="001A196E">
            <w:pPr>
              <w:pStyle w:val="a3"/>
              <w:spacing w:before="0" w:after="0"/>
              <w:jc w:val="center"/>
            </w:pPr>
            <w:r w:rsidRPr="003D7FCA">
              <w:t>Наименование разделов и тем</w:t>
            </w:r>
          </w:p>
        </w:tc>
        <w:tc>
          <w:tcPr>
            <w:tcW w:w="4961" w:type="dxa"/>
            <w:vMerge w:val="restart"/>
            <w:shd w:val="clear" w:color="auto" w:fill="auto"/>
          </w:tcPr>
          <w:p w:rsidR="00581B2E" w:rsidRPr="003D7FCA" w:rsidRDefault="00581B2E" w:rsidP="001A196E">
            <w:pPr>
              <w:pStyle w:val="a3"/>
              <w:spacing w:before="0" w:after="0"/>
              <w:jc w:val="center"/>
            </w:pPr>
            <w:r w:rsidRPr="003D7FCA">
              <w:t xml:space="preserve">Содержание </w:t>
            </w:r>
          </w:p>
        </w:tc>
        <w:tc>
          <w:tcPr>
            <w:tcW w:w="709" w:type="dxa"/>
            <w:vMerge w:val="restart"/>
          </w:tcPr>
          <w:p w:rsidR="00581B2E" w:rsidRPr="003D7FCA" w:rsidRDefault="00581B2E" w:rsidP="001A196E">
            <w:pPr>
              <w:pStyle w:val="a3"/>
              <w:spacing w:before="0" w:after="0"/>
              <w:jc w:val="center"/>
            </w:pPr>
            <w:r w:rsidRPr="003D7FCA">
              <w:t>Количество часов</w:t>
            </w:r>
          </w:p>
        </w:tc>
        <w:tc>
          <w:tcPr>
            <w:tcW w:w="1844" w:type="dxa"/>
            <w:gridSpan w:val="2"/>
          </w:tcPr>
          <w:p w:rsidR="00581B2E" w:rsidRPr="003D7FCA" w:rsidRDefault="00581B2E" w:rsidP="001A196E">
            <w:pPr>
              <w:pStyle w:val="a3"/>
              <w:spacing w:before="0" w:after="0"/>
              <w:jc w:val="center"/>
            </w:pPr>
            <w:r w:rsidRPr="003D7FCA">
              <w:t xml:space="preserve">Дата проведения занятия  </w:t>
            </w:r>
          </w:p>
        </w:tc>
      </w:tr>
      <w:tr w:rsidR="00581B2E" w:rsidRPr="009B1708" w:rsidTr="003D7FCA">
        <w:tc>
          <w:tcPr>
            <w:tcW w:w="567" w:type="dxa"/>
            <w:vMerge/>
          </w:tcPr>
          <w:p w:rsidR="00581B2E" w:rsidRPr="00581B2E" w:rsidRDefault="00581B2E" w:rsidP="001A196E">
            <w:pPr>
              <w:pStyle w:val="a3"/>
              <w:spacing w:before="0" w:after="0"/>
              <w:jc w:val="center"/>
              <w:rPr>
                <w:b/>
              </w:rPr>
            </w:pPr>
          </w:p>
        </w:tc>
        <w:tc>
          <w:tcPr>
            <w:tcW w:w="1985" w:type="dxa"/>
            <w:vMerge/>
            <w:shd w:val="clear" w:color="auto" w:fill="auto"/>
          </w:tcPr>
          <w:p w:rsidR="00581B2E" w:rsidRPr="00581B2E" w:rsidRDefault="00581B2E" w:rsidP="001A196E">
            <w:pPr>
              <w:pStyle w:val="a3"/>
              <w:spacing w:before="0" w:after="0"/>
              <w:jc w:val="center"/>
              <w:rPr>
                <w:b/>
              </w:rPr>
            </w:pPr>
          </w:p>
        </w:tc>
        <w:tc>
          <w:tcPr>
            <w:tcW w:w="4961" w:type="dxa"/>
            <w:vMerge/>
            <w:shd w:val="clear" w:color="auto" w:fill="auto"/>
          </w:tcPr>
          <w:p w:rsidR="00581B2E" w:rsidRPr="00581B2E" w:rsidRDefault="00581B2E" w:rsidP="001A196E">
            <w:pPr>
              <w:pStyle w:val="a3"/>
              <w:spacing w:before="0" w:after="0"/>
              <w:jc w:val="center"/>
              <w:rPr>
                <w:b/>
              </w:rPr>
            </w:pPr>
          </w:p>
        </w:tc>
        <w:tc>
          <w:tcPr>
            <w:tcW w:w="709" w:type="dxa"/>
            <w:vMerge/>
          </w:tcPr>
          <w:p w:rsidR="00581B2E" w:rsidRPr="00581B2E" w:rsidRDefault="00581B2E" w:rsidP="001A196E">
            <w:pPr>
              <w:pStyle w:val="a3"/>
              <w:spacing w:before="0" w:after="0"/>
              <w:jc w:val="center"/>
              <w:rPr>
                <w:b/>
              </w:rPr>
            </w:pPr>
          </w:p>
        </w:tc>
        <w:tc>
          <w:tcPr>
            <w:tcW w:w="992" w:type="dxa"/>
          </w:tcPr>
          <w:p w:rsidR="00581B2E" w:rsidRPr="003D7FCA" w:rsidRDefault="00581B2E" w:rsidP="001A196E">
            <w:pPr>
              <w:pStyle w:val="a3"/>
              <w:spacing w:before="0" w:after="0"/>
              <w:jc w:val="center"/>
            </w:pPr>
            <w:r w:rsidRPr="003D7FCA">
              <w:t>план</w:t>
            </w:r>
          </w:p>
        </w:tc>
        <w:tc>
          <w:tcPr>
            <w:tcW w:w="852" w:type="dxa"/>
          </w:tcPr>
          <w:p w:rsidR="00581B2E" w:rsidRPr="003D7FCA" w:rsidRDefault="00581B2E" w:rsidP="001A196E">
            <w:pPr>
              <w:pStyle w:val="a3"/>
              <w:spacing w:before="0" w:after="0"/>
              <w:jc w:val="center"/>
              <w:rPr>
                <w:b/>
              </w:rPr>
            </w:pPr>
            <w:r w:rsidRPr="003D7FCA">
              <w:t>факт</w:t>
            </w:r>
          </w:p>
        </w:tc>
      </w:tr>
      <w:tr w:rsidR="00581B2E" w:rsidRPr="009B1708" w:rsidTr="003D7FCA">
        <w:tc>
          <w:tcPr>
            <w:tcW w:w="567" w:type="dxa"/>
            <w:vMerge/>
          </w:tcPr>
          <w:p w:rsidR="00581B2E" w:rsidRPr="00581B2E" w:rsidRDefault="00581B2E" w:rsidP="001A196E">
            <w:pPr>
              <w:pStyle w:val="a3"/>
              <w:spacing w:before="0" w:after="0"/>
              <w:jc w:val="center"/>
              <w:rPr>
                <w:b/>
              </w:rPr>
            </w:pPr>
          </w:p>
        </w:tc>
        <w:tc>
          <w:tcPr>
            <w:tcW w:w="1985" w:type="dxa"/>
            <w:vMerge/>
            <w:shd w:val="clear" w:color="auto" w:fill="auto"/>
          </w:tcPr>
          <w:p w:rsidR="00581B2E" w:rsidRPr="00581B2E" w:rsidRDefault="00581B2E" w:rsidP="001A196E">
            <w:pPr>
              <w:pStyle w:val="a3"/>
              <w:spacing w:before="0" w:after="0"/>
              <w:jc w:val="center"/>
              <w:rPr>
                <w:b/>
              </w:rPr>
            </w:pPr>
          </w:p>
        </w:tc>
        <w:tc>
          <w:tcPr>
            <w:tcW w:w="4961" w:type="dxa"/>
            <w:vMerge/>
            <w:shd w:val="clear" w:color="auto" w:fill="auto"/>
          </w:tcPr>
          <w:p w:rsidR="00581B2E" w:rsidRPr="00581B2E" w:rsidRDefault="00581B2E" w:rsidP="001A196E">
            <w:pPr>
              <w:pStyle w:val="a3"/>
              <w:spacing w:before="0" w:after="0"/>
              <w:jc w:val="center"/>
              <w:rPr>
                <w:b/>
              </w:rPr>
            </w:pPr>
          </w:p>
        </w:tc>
        <w:tc>
          <w:tcPr>
            <w:tcW w:w="709" w:type="dxa"/>
            <w:vMerge/>
          </w:tcPr>
          <w:p w:rsidR="00581B2E" w:rsidRPr="00581B2E" w:rsidRDefault="00581B2E" w:rsidP="001A196E">
            <w:pPr>
              <w:pStyle w:val="a3"/>
              <w:spacing w:before="0" w:after="0"/>
              <w:jc w:val="center"/>
              <w:rPr>
                <w:b/>
              </w:rPr>
            </w:pPr>
          </w:p>
        </w:tc>
        <w:tc>
          <w:tcPr>
            <w:tcW w:w="992" w:type="dxa"/>
          </w:tcPr>
          <w:p w:rsidR="00581B2E" w:rsidRPr="00581B2E" w:rsidRDefault="00581B2E" w:rsidP="001A196E">
            <w:pPr>
              <w:pStyle w:val="a3"/>
              <w:spacing w:before="0" w:after="0"/>
              <w:jc w:val="center"/>
              <w:rPr>
                <w:b/>
              </w:rPr>
            </w:pPr>
          </w:p>
        </w:tc>
        <w:tc>
          <w:tcPr>
            <w:tcW w:w="852" w:type="dxa"/>
          </w:tcPr>
          <w:p w:rsidR="00581B2E" w:rsidRPr="00581B2E" w:rsidRDefault="00581B2E" w:rsidP="001A196E">
            <w:pPr>
              <w:pStyle w:val="a3"/>
              <w:spacing w:before="0" w:after="0"/>
              <w:jc w:val="center"/>
              <w:rPr>
                <w:b/>
              </w:rPr>
            </w:pPr>
          </w:p>
        </w:tc>
      </w:tr>
      <w:tr w:rsidR="00581B2E" w:rsidRPr="009B1708" w:rsidTr="003D7FCA">
        <w:tc>
          <w:tcPr>
            <w:tcW w:w="567" w:type="dxa"/>
          </w:tcPr>
          <w:p w:rsidR="00581B2E" w:rsidRPr="00581B2E" w:rsidRDefault="00581B2E" w:rsidP="001A196E">
            <w:pPr>
              <w:pStyle w:val="a3"/>
              <w:spacing w:before="0" w:after="0"/>
              <w:jc w:val="center"/>
            </w:pPr>
            <w:r w:rsidRPr="00581B2E">
              <w:t>1</w:t>
            </w:r>
          </w:p>
        </w:tc>
        <w:tc>
          <w:tcPr>
            <w:tcW w:w="1985" w:type="dxa"/>
            <w:shd w:val="clear" w:color="auto" w:fill="auto"/>
          </w:tcPr>
          <w:p w:rsidR="00581B2E" w:rsidRPr="00581B2E" w:rsidRDefault="00581B2E" w:rsidP="001A196E">
            <w:pPr>
              <w:pStyle w:val="a3"/>
              <w:spacing w:before="0" w:after="0"/>
              <w:jc w:val="center"/>
              <w:rPr>
                <w:b/>
              </w:rPr>
            </w:pPr>
            <w:r w:rsidRPr="00581B2E">
              <w:t>Песн</w:t>
            </w:r>
            <w:proofErr w:type="gramStart"/>
            <w:r w:rsidRPr="00581B2E">
              <w:t>я-</w:t>
            </w:r>
            <w:proofErr w:type="gramEnd"/>
            <w:r w:rsidRPr="00581B2E">
              <w:t xml:space="preserve"> как одна из форм вокальной музыки</w:t>
            </w:r>
          </w:p>
        </w:tc>
        <w:tc>
          <w:tcPr>
            <w:tcW w:w="4961" w:type="dxa"/>
            <w:shd w:val="clear" w:color="auto" w:fill="auto"/>
          </w:tcPr>
          <w:p w:rsidR="00581B2E" w:rsidRPr="00581B2E" w:rsidRDefault="00581B2E" w:rsidP="001A196E">
            <w:pPr>
              <w:rPr>
                <w:rFonts w:ascii="Times New Roman" w:hAnsi="Times New Roman" w:cs="Times New Roman"/>
              </w:rPr>
            </w:pPr>
            <w:r w:rsidRPr="00581B2E">
              <w:rPr>
                <w:rFonts w:ascii="Times New Roman" w:hAnsi="Times New Roman" w:cs="Times New Roman"/>
              </w:rPr>
              <w:t xml:space="preserve">Куплетная форма, как  характерный признак </w:t>
            </w:r>
            <w:proofErr w:type="spellStart"/>
            <w:r w:rsidRPr="00581B2E">
              <w:rPr>
                <w:rFonts w:ascii="Times New Roman" w:hAnsi="Times New Roman" w:cs="Times New Roman"/>
              </w:rPr>
              <w:t>песни,как</w:t>
            </w:r>
            <w:proofErr w:type="spellEnd"/>
            <w:r w:rsidRPr="00581B2E">
              <w:rPr>
                <w:rFonts w:ascii="Times New Roman" w:hAnsi="Times New Roman" w:cs="Times New Roman"/>
              </w:rPr>
              <w:t xml:space="preserve"> </w:t>
            </w:r>
            <w:proofErr w:type="gramStart"/>
            <w:r w:rsidRPr="00581B2E">
              <w:rPr>
                <w:rFonts w:ascii="Times New Roman" w:hAnsi="Times New Roman" w:cs="Times New Roman"/>
              </w:rPr>
              <w:t>как</w:t>
            </w:r>
            <w:proofErr w:type="gramEnd"/>
            <w:r w:rsidRPr="00581B2E">
              <w:rPr>
                <w:rFonts w:ascii="Times New Roman" w:hAnsi="Times New Roman" w:cs="Times New Roman"/>
              </w:rPr>
              <w:t xml:space="preserve"> одной из форм вокальной музыки. Значение куплета и припева</w:t>
            </w:r>
            <w:proofErr w:type="gramStart"/>
            <w:r w:rsidRPr="00581B2E">
              <w:rPr>
                <w:rFonts w:ascii="Times New Roman" w:hAnsi="Times New Roman" w:cs="Times New Roman"/>
              </w:rPr>
              <w:t xml:space="preserve"> .</w:t>
            </w:r>
            <w:proofErr w:type="gramEnd"/>
            <w:r w:rsidRPr="00581B2E">
              <w:rPr>
                <w:rFonts w:ascii="Times New Roman" w:hAnsi="Times New Roman" w:cs="Times New Roman"/>
              </w:rPr>
              <w:t xml:space="preserve"> </w:t>
            </w:r>
          </w:p>
          <w:p w:rsidR="00581B2E" w:rsidRPr="00581B2E" w:rsidRDefault="00581B2E" w:rsidP="001A196E">
            <w:pPr>
              <w:rPr>
                <w:rFonts w:ascii="Times New Roman" w:hAnsi="Times New Roman" w:cs="Times New Roman"/>
              </w:rPr>
            </w:pPr>
            <w:r w:rsidRPr="00581B2E">
              <w:rPr>
                <w:rFonts w:ascii="Times New Roman" w:hAnsi="Times New Roman" w:cs="Times New Roman"/>
              </w:rPr>
              <w:t>«Слышишь песню»- вспомнить.</w:t>
            </w:r>
          </w:p>
          <w:p w:rsidR="00581B2E" w:rsidRPr="00581B2E" w:rsidRDefault="00581B2E" w:rsidP="001A196E">
            <w:pPr>
              <w:rPr>
                <w:rFonts w:ascii="Times New Roman" w:hAnsi="Times New Roman" w:cs="Times New Roman"/>
              </w:rPr>
            </w:pPr>
            <w:r w:rsidRPr="00581B2E">
              <w:rPr>
                <w:rFonts w:ascii="Times New Roman" w:hAnsi="Times New Roman" w:cs="Times New Roman"/>
              </w:rPr>
              <w:t>«Песня  о дружбе»  повторение.</w:t>
            </w:r>
          </w:p>
          <w:p w:rsidR="00581B2E" w:rsidRPr="00581B2E" w:rsidRDefault="00581B2E" w:rsidP="001A196E">
            <w:pPr>
              <w:rPr>
                <w:rFonts w:ascii="Times New Roman" w:hAnsi="Times New Roman" w:cs="Times New Roman"/>
              </w:rPr>
            </w:pPr>
            <w:r w:rsidRPr="00581B2E">
              <w:rPr>
                <w:rFonts w:ascii="Times New Roman" w:hAnsi="Times New Roman" w:cs="Times New Roman"/>
              </w:rPr>
              <w:t>«Гранатовое дерево» повторение.</w:t>
            </w:r>
          </w:p>
          <w:p w:rsidR="00581B2E" w:rsidRPr="00581B2E" w:rsidRDefault="00581B2E" w:rsidP="001A196E">
            <w:pPr>
              <w:pStyle w:val="a3"/>
              <w:spacing w:before="0" w:after="0"/>
              <w:jc w:val="center"/>
              <w:rPr>
                <w:b/>
              </w:rPr>
            </w:pPr>
            <w:r w:rsidRPr="00581B2E">
              <w:t>Прослушивание и деление на группы</w:t>
            </w:r>
          </w:p>
        </w:tc>
        <w:tc>
          <w:tcPr>
            <w:tcW w:w="709" w:type="dxa"/>
          </w:tcPr>
          <w:p w:rsidR="00581B2E" w:rsidRPr="00581B2E" w:rsidRDefault="00581B2E" w:rsidP="001A196E">
            <w:pPr>
              <w:pStyle w:val="a3"/>
              <w:spacing w:before="0" w:after="0"/>
              <w:jc w:val="center"/>
            </w:pPr>
            <w:r w:rsidRPr="00581B2E">
              <w:t>1</w:t>
            </w:r>
          </w:p>
        </w:tc>
        <w:tc>
          <w:tcPr>
            <w:tcW w:w="992" w:type="dxa"/>
          </w:tcPr>
          <w:p w:rsidR="00581B2E" w:rsidRPr="00581B2E" w:rsidRDefault="00581B2E" w:rsidP="001A196E">
            <w:pPr>
              <w:pStyle w:val="a3"/>
              <w:spacing w:before="0" w:after="0"/>
              <w:jc w:val="center"/>
            </w:pPr>
            <w:r w:rsidRPr="00581B2E">
              <w:t>08.09.</w:t>
            </w:r>
          </w:p>
          <w:p w:rsidR="00581B2E" w:rsidRPr="00581B2E" w:rsidRDefault="00581B2E" w:rsidP="001A196E">
            <w:pPr>
              <w:pStyle w:val="a3"/>
              <w:spacing w:before="0" w:after="0"/>
              <w:jc w:val="center"/>
            </w:pPr>
            <w:r w:rsidRPr="00581B2E">
              <w:t>2016</w:t>
            </w:r>
          </w:p>
        </w:tc>
        <w:tc>
          <w:tcPr>
            <w:tcW w:w="852" w:type="dxa"/>
          </w:tcPr>
          <w:p w:rsidR="00581B2E" w:rsidRPr="00581B2E" w:rsidRDefault="00581B2E" w:rsidP="001A196E">
            <w:pPr>
              <w:pStyle w:val="a3"/>
              <w:spacing w:before="0" w:after="0"/>
              <w:jc w:val="center"/>
            </w:pPr>
          </w:p>
        </w:tc>
      </w:tr>
      <w:tr w:rsidR="00581B2E" w:rsidRPr="009B1708" w:rsidTr="003D7FCA">
        <w:tc>
          <w:tcPr>
            <w:tcW w:w="567"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2</w:t>
            </w:r>
          </w:p>
        </w:tc>
        <w:tc>
          <w:tcPr>
            <w:tcW w:w="1985" w:type="dxa"/>
            <w:shd w:val="clear" w:color="auto" w:fill="auto"/>
          </w:tcPr>
          <w:p w:rsidR="00581B2E" w:rsidRPr="00581B2E" w:rsidRDefault="00581B2E" w:rsidP="001A196E">
            <w:pPr>
              <w:ind w:left="360"/>
              <w:rPr>
                <w:rFonts w:ascii="Times New Roman" w:hAnsi="Times New Roman" w:cs="Times New Roman"/>
              </w:rPr>
            </w:pPr>
            <w:r w:rsidRPr="00581B2E">
              <w:rPr>
                <w:rFonts w:ascii="Times New Roman" w:hAnsi="Times New Roman" w:cs="Times New Roman"/>
                <w:lang w:val="en-US"/>
              </w:rPr>
              <w:t>A</w:t>
            </w:r>
            <w:r w:rsidRPr="00581B2E">
              <w:rPr>
                <w:rFonts w:ascii="Times New Roman" w:hAnsi="Times New Roman" w:cs="Times New Roman"/>
              </w:rPr>
              <w:t xml:space="preserve"> </w:t>
            </w:r>
            <w:proofErr w:type="spellStart"/>
            <w:r w:rsidRPr="00581B2E">
              <w:rPr>
                <w:rFonts w:ascii="Times New Roman" w:hAnsi="Times New Roman" w:cs="Times New Roman"/>
                <w:lang w:val="en-US"/>
              </w:rPr>
              <w:t>capella</w:t>
            </w:r>
            <w:proofErr w:type="spellEnd"/>
          </w:p>
          <w:p w:rsidR="00581B2E" w:rsidRPr="00581B2E" w:rsidRDefault="00581B2E" w:rsidP="001A196E">
            <w:pPr>
              <w:pStyle w:val="a3"/>
              <w:spacing w:before="0" w:after="0"/>
              <w:jc w:val="center"/>
              <w:rPr>
                <w:b/>
              </w:rPr>
            </w:pPr>
          </w:p>
        </w:tc>
        <w:tc>
          <w:tcPr>
            <w:tcW w:w="4961" w:type="dxa"/>
            <w:shd w:val="clear" w:color="auto" w:fill="auto"/>
          </w:tcPr>
          <w:p w:rsidR="00581B2E" w:rsidRPr="00581B2E" w:rsidRDefault="00581B2E" w:rsidP="001A196E">
            <w:pPr>
              <w:rPr>
                <w:rFonts w:ascii="Times New Roman" w:hAnsi="Times New Roman" w:cs="Times New Roman"/>
              </w:rPr>
            </w:pPr>
            <w:proofErr w:type="gramStart"/>
            <w:r w:rsidRPr="00581B2E">
              <w:rPr>
                <w:rFonts w:ascii="Times New Roman" w:hAnsi="Times New Roman" w:cs="Times New Roman"/>
              </w:rPr>
              <w:t>Понятие</w:t>
            </w:r>
            <w:proofErr w:type="gramEnd"/>
            <w:r w:rsidRPr="00581B2E">
              <w:rPr>
                <w:rFonts w:ascii="Times New Roman" w:hAnsi="Times New Roman" w:cs="Times New Roman"/>
              </w:rPr>
              <w:t xml:space="preserve"> а </w:t>
            </w:r>
            <w:proofErr w:type="spellStart"/>
            <w:r w:rsidRPr="00581B2E">
              <w:rPr>
                <w:rFonts w:ascii="Times New Roman" w:hAnsi="Times New Roman" w:cs="Times New Roman"/>
                <w:lang w:val="en-US"/>
              </w:rPr>
              <w:t>capella</w:t>
            </w:r>
            <w:proofErr w:type="spellEnd"/>
            <w:r w:rsidRPr="00581B2E">
              <w:rPr>
                <w:rFonts w:ascii="Times New Roman" w:hAnsi="Times New Roman" w:cs="Times New Roman"/>
              </w:rPr>
              <w:t xml:space="preserve">- пение без сопровождения объяснение особенностей исполнения данным </w:t>
            </w:r>
            <w:r w:rsidRPr="00581B2E">
              <w:rPr>
                <w:rFonts w:ascii="Times New Roman" w:hAnsi="Times New Roman" w:cs="Times New Roman"/>
              </w:rPr>
              <w:lastRenderedPageBreak/>
              <w:t>приёмом, его применение.</w:t>
            </w:r>
          </w:p>
          <w:p w:rsidR="00581B2E" w:rsidRPr="00581B2E" w:rsidRDefault="00581B2E" w:rsidP="001A196E">
            <w:pPr>
              <w:rPr>
                <w:rFonts w:ascii="Times New Roman" w:hAnsi="Times New Roman" w:cs="Times New Roman"/>
              </w:rPr>
            </w:pPr>
            <w:r w:rsidRPr="00581B2E">
              <w:rPr>
                <w:rFonts w:ascii="Times New Roman" w:hAnsi="Times New Roman" w:cs="Times New Roman"/>
              </w:rPr>
              <w:t xml:space="preserve">«Слышишь песню» - </w:t>
            </w:r>
            <w:proofErr w:type="gramStart"/>
            <w:r w:rsidRPr="00581B2E">
              <w:rPr>
                <w:rFonts w:ascii="Times New Roman" w:hAnsi="Times New Roman" w:cs="Times New Roman"/>
              </w:rPr>
              <w:t>петь</w:t>
            </w:r>
            <w:proofErr w:type="gramEnd"/>
            <w:r w:rsidRPr="00581B2E">
              <w:rPr>
                <w:rFonts w:ascii="Times New Roman" w:hAnsi="Times New Roman" w:cs="Times New Roman"/>
              </w:rPr>
              <w:t xml:space="preserve"> а </w:t>
            </w:r>
            <w:proofErr w:type="spellStart"/>
            <w:r w:rsidRPr="00581B2E">
              <w:rPr>
                <w:rFonts w:ascii="Times New Roman" w:hAnsi="Times New Roman" w:cs="Times New Roman"/>
                <w:lang w:val="en-US"/>
              </w:rPr>
              <w:t>capella</w:t>
            </w:r>
            <w:proofErr w:type="spellEnd"/>
            <w:r w:rsidRPr="00581B2E">
              <w:rPr>
                <w:rFonts w:ascii="Times New Roman" w:hAnsi="Times New Roman" w:cs="Times New Roman"/>
              </w:rPr>
              <w:t xml:space="preserve"> каноном</w:t>
            </w:r>
          </w:p>
          <w:p w:rsidR="00581B2E" w:rsidRPr="00581B2E" w:rsidRDefault="00581B2E" w:rsidP="001A196E">
            <w:pPr>
              <w:rPr>
                <w:rFonts w:ascii="Times New Roman" w:hAnsi="Times New Roman" w:cs="Times New Roman"/>
              </w:rPr>
            </w:pPr>
            <w:r w:rsidRPr="00581B2E">
              <w:rPr>
                <w:rFonts w:ascii="Times New Roman" w:hAnsi="Times New Roman" w:cs="Times New Roman"/>
              </w:rPr>
              <w:t xml:space="preserve">«Гранатовое дерево» </w:t>
            </w:r>
            <w:proofErr w:type="gramStart"/>
            <w:r w:rsidRPr="00581B2E">
              <w:rPr>
                <w:rFonts w:ascii="Times New Roman" w:hAnsi="Times New Roman" w:cs="Times New Roman"/>
              </w:rPr>
              <w:t>повтор</w:t>
            </w:r>
            <w:proofErr w:type="gramEnd"/>
            <w:r w:rsidRPr="00581B2E">
              <w:rPr>
                <w:rFonts w:ascii="Times New Roman" w:hAnsi="Times New Roman" w:cs="Times New Roman"/>
              </w:rPr>
              <w:t xml:space="preserve"> а </w:t>
            </w:r>
            <w:proofErr w:type="spellStart"/>
            <w:r w:rsidRPr="00581B2E">
              <w:rPr>
                <w:rFonts w:ascii="Times New Roman" w:hAnsi="Times New Roman" w:cs="Times New Roman"/>
                <w:lang w:val="en-US"/>
              </w:rPr>
              <w:t>capella</w:t>
            </w:r>
            <w:proofErr w:type="spellEnd"/>
          </w:p>
        </w:tc>
        <w:tc>
          <w:tcPr>
            <w:tcW w:w="709" w:type="dxa"/>
          </w:tcPr>
          <w:p w:rsidR="00581B2E" w:rsidRPr="00581B2E" w:rsidRDefault="00581B2E" w:rsidP="001A196E">
            <w:pPr>
              <w:pStyle w:val="a3"/>
              <w:spacing w:before="0" w:after="0"/>
              <w:jc w:val="center"/>
            </w:pPr>
            <w:r w:rsidRPr="00581B2E">
              <w:lastRenderedPageBreak/>
              <w:t>1</w:t>
            </w:r>
          </w:p>
        </w:tc>
        <w:tc>
          <w:tcPr>
            <w:tcW w:w="992" w:type="dxa"/>
          </w:tcPr>
          <w:p w:rsidR="00581B2E" w:rsidRPr="00581B2E" w:rsidRDefault="00581B2E" w:rsidP="001A196E">
            <w:pPr>
              <w:pStyle w:val="a3"/>
              <w:spacing w:before="0" w:after="0"/>
              <w:jc w:val="center"/>
            </w:pPr>
            <w:r w:rsidRPr="00581B2E">
              <w:t>15.09.</w:t>
            </w:r>
          </w:p>
        </w:tc>
        <w:tc>
          <w:tcPr>
            <w:tcW w:w="852" w:type="dxa"/>
          </w:tcPr>
          <w:p w:rsidR="00581B2E" w:rsidRPr="00581B2E" w:rsidRDefault="00581B2E" w:rsidP="001A196E">
            <w:pPr>
              <w:pStyle w:val="a3"/>
              <w:spacing w:before="0" w:after="0"/>
              <w:jc w:val="center"/>
            </w:pPr>
          </w:p>
        </w:tc>
      </w:tr>
      <w:tr w:rsidR="00581B2E" w:rsidRPr="009B1708" w:rsidTr="003D7FCA">
        <w:tc>
          <w:tcPr>
            <w:tcW w:w="567" w:type="dxa"/>
          </w:tcPr>
          <w:p w:rsidR="00581B2E" w:rsidRPr="00581B2E" w:rsidRDefault="00581B2E" w:rsidP="001A196E">
            <w:pPr>
              <w:pStyle w:val="a3"/>
              <w:spacing w:before="0" w:after="0"/>
            </w:pPr>
            <w:r w:rsidRPr="00581B2E">
              <w:lastRenderedPageBreak/>
              <w:t>3</w:t>
            </w:r>
          </w:p>
        </w:tc>
        <w:tc>
          <w:tcPr>
            <w:tcW w:w="1985" w:type="dxa"/>
            <w:shd w:val="clear" w:color="auto" w:fill="auto"/>
          </w:tcPr>
          <w:p w:rsidR="00581B2E" w:rsidRPr="00581B2E" w:rsidRDefault="00581B2E" w:rsidP="001A196E">
            <w:pPr>
              <w:pStyle w:val="a3"/>
              <w:spacing w:before="0" w:after="0"/>
              <w:jc w:val="center"/>
              <w:rPr>
                <w:b/>
              </w:rPr>
            </w:pPr>
            <w:r w:rsidRPr="00581B2E">
              <w:t>Фразировка в мелодии с преобладанием движения на одном звуке</w:t>
            </w:r>
          </w:p>
        </w:tc>
        <w:tc>
          <w:tcPr>
            <w:tcW w:w="4961" w:type="dxa"/>
            <w:shd w:val="clear" w:color="auto" w:fill="auto"/>
          </w:tcPr>
          <w:p w:rsidR="00581B2E" w:rsidRPr="00581B2E" w:rsidRDefault="00581B2E" w:rsidP="001A196E">
            <w:pPr>
              <w:rPr>
                <w:rFonts w:ascii="Times New Roman" w:hAnsi="Times New Roman" w:cs="Times New Roman"/>
              </w:rPr>
            </w:pPr>
            <w:r w:rsidRPr="00581B2E">
              <w:rPr>
                <w:rFonts w:ascii="Times New Roman" w:hAnsi="Times New Roman" w:cs="Times New Roman"/>
              </w:rPr>
              <w:t>Объяснение необходимости «подталкивать вперёд» до акцента мелодии с преобладанием движения на одном звуке при выстраивании фразировки</w:t>
            </w:r>
          </w:p>
          <w:p w:rsidR="00581B2E" w:rsidRPr="00581B2E" w:rsidRDefault="00581B2E" w:rsidP="001A196E">
            <w:pPr>
              <w:rPr>
                <w:rFonts w:ascii="Times New Roman" w:hAnsi="Times New Roman" w:cs="Times New Roman"/>
              </w:rPr>
            </w:pPr>
            <w:r w:rsidRPr="00581B2E">
              <w:rPr>
                <w:rFonts w:ascii="Times New Roman" w:hAnsi="Times New Roman" w:cs="Times New Roman"/>
              </w:rPr>
              <w:t>«</w:t>
            </w:r>
            <w:proofErr w:type="spellStart"/>
            <w:r w:rsidRPr="00581B2E">
              <w:rPr>
                <w:rFonts w:ascii="Times New Roman" w:hAnsi="Times New Roman" w:cs="Times New Roman"/>
              </w:rPr>
              <w:t>Барашеньки</w:t>
            </w:r>
            <w:proofErr w:type="spellEnd"/>
            <w:r w:rsidRPr="00581B2E">
              <w:rPr>
                <w:rFonts w:ascii="Times New Roman" w:hAnsi="Times New Roman" w:cs="Times New Roman"/>
              </w:rPr>
              <w:t xml:space="preserve">, </w:t>
            </w:r>
            <w:proofErr w:type="spellStart"/>
            <w:r w:rsidRPr="00581B2E">
              <w:rPr>
                <w:rFonts w:ascii="Times New Roman" w:hAnsi="Times New Roman" w:cs="Times New Roman"/>
              </w:rPr>
              <w:t>крутороженьки</w:t>
            </w:r>
            <w:proofErr w:type="spellEnd"/>
            <w:r w:rsidRPr="00581B2E">
              <w:rPr>
                <w:rFonts w:ascii="Times New Roman" w:hAnsi="Times New Roman" w:cs="Times New Roman"/>
              </w:rPr>
              <w:t>»</w:t>
            </w:r>
          </w:p>
          <w:p w:rsidR="00581B2E" w:rsidRPr="00581B2E" w:rsidRDefault="00581B2E" w:rsidP="001A196E">
            <w:pPr>
              <w:pStyle w:val="a3"/>
              <w:tabs>
                <w:tab w:val="left" w:pos="315"/>
              </w:tabs>
              <w:spacing w:before="0" w:after="0"/>
              <w:rPr>
                <w:b/>
              </w:rPr>
            </w:pPr>
            <w:r w:rsidRPr="00581B2E">
              <w:t>«Четыре таракана и сверчок»- разучивание 1 куплета, припева, выстраивание фраз.</w:t>
            </w:r>
          </w:p>
        </w:tc>
        <w:tc>
          <w:tcPr>
            <w:tcW w:w="709" w:type="dxa"/>
          </w:tcPr>
          <w:p w:rsidR="00581B2E" w:rsidRPr="00581B2E" w:rsidRDefault="00581B2E" w:rsidP="001A196E">
            <w:pPr>
              <w:pStyle w:val="a3"/>
              <w:spacing w:before="0" w:after="0"/>
              <w:jc w:val="center"/>
            </w:pPr>
            <w:r w:rsidRPr="00581B2E">
              <w:t>1</w:t>
            </w:r>
          </w:p>
        </w:tc>
        <w:tc>
          <w:tcPr>
            <w:tcW w:w="992" w:type="dxa"/>
          </w:tcPr>
          <w:p w:rsidR="00581B2E" w:rsidRPr="00581B2E" w:rsidRDefault="00581B2E" w:rsidP="001A196E">
            <w:pPr>
              <w:pStyle w:val="a3"/>
              <w:spacing w:before="0" w:after="0"/>
              <w:jc w:val="center"/>
            </w:pPr>
            <w:r w:rsidRPr="00581B2E">
              <w:t>22.09.</w:t>
            </w:r>
          </w:p>
        </w:tc>
        <w:tc>
          <w:tcPr>
            <w:tcW w:w="852" w:type="dxa"/>
          </w:tcPr>
          <w:p w:rsidR="00581B2E" w:rsidRPr="00581B2E" w:rsidRDefault="00581B2E" w:rsidP="001A196E">
            <w:pPr>
              <w:pStyle w:val="a3"/>
              <w:spacing w:before="0" w:after="0"/>
              <w:jc w:val="center"/>
            </w:pPr>
          </w:p>
        </w:tc>
      </w:tr>
      <w:tr w:rsidR="00581B2E" w:rsidRPr="009B1708" w:rsidTr="003D7FCA">
        <w:tc>
          <w:tcPr>
            <w:tcW w:w="567" w:type="dxa"/>
          </w:tcPr>
          <w:p w:rsidR="00581B2E" w:rsidRPr="00581B2E" w:rsidRDefault="00581B2E" w:rsidP="001A196E">
            <w:pPr>
              <w:pStyle w:val="a3"/>
              <w:tabs>
                <w:tab w:val="left" w:pos="315"/>
              </w:tabs>
              <w:spacing w:before="0" w:after="0"/>
            </w:pPr>
            <w:r w:rsidRPr="00581B2E">
              <w:t>4</w:t>
            </w:r>
          </w:p>
        </w:tc>
        <w:tc>
          <w:tcPr>
            <w:tcW w:w="1985" w:type="dxa"/>
            <w:shd w:val="clear" w:color="auto" w:fill="auto"/>
          </w:tcPr>
          <w:p w:rsidR="00581B2E" w:rsidRPr="00581B2E" w:rsidRDefault="00581B2E" w:rsidP="001A196E">
            <w:pPr>
              <w:pStyle w:val="a3"/>
              <w:tabs>
                <w:tab w:val="left" w:pos="315"/>
              </w:tabs>
              <w:spacing w:before="0" w:after="0"/>
              <w:rPr>
                <w:b/>
              </w:rPr>
            </w:pPr>
            <w:r w:rsidRPr="00581B2E">
              <w:rPr>
                <w:b/>
              </w:rPr>
              <w:tab/>
            </w:r>
            <w:r w:rsidRPr="00581B2E">
              <w:t>Дикция в песнях с быстрым темпом</w:t>
            </w:r>
          </w:p>
        </w:tc>
        <w:tc>
          <w:tcPr>
            <w:tcW w:w="4961" w:type="dxa"/>
            <w:shd w:val="clear" w:color="auto" w:fill="auto"/>
          </w:tcPr>
          <w:p w:rsidR="00581B2E" w:rsidRPr="00581B2E" w:rsidRDefault="00581B2E" w:rsidP="001A196E">
            <w:pPr>
              <w:pStyle w:val="a3"/>
              <w:spacing w:before="0" w:after="0"/>
              <w:rPr>
                <w:b/>
              </w:rPr>
            </w:pPr>
            <w:r w:rsidRPr="00581B2E">
              <w:t>Объяснение необходимости утрированно чёткой дикции в песнях с быстрым темпом. Отработка чёткой дикции в песне «Четыре таракана и сверчок»- разучивание 2-ого куплета и припева</w:t>
            </w:r>
          </w:p>
        </w:tc>
        <w:tc>
          <w:tcPr>
            <w:tcW w:w="709" w:type="dxa"/>
          </w:tcPr>
          <w:p w:rsidR="00581B2E" w:rsidRPr="00581B2E" w:rsidRDefault="00581B2E" w:rsidP="001A196E">
            <w:pPr>
              <w:pStyle w:val="a3"/>
              <w:spacing w:before="0" w:after="0"/>
              <w:jc w:val="center"/>
            </w:pPr>
            <w:r w:rsidRPr="00581B2E">
              <w:t>1</w:t>
            </w:r>
          </w:p>
        </w:tc>
        <w:tc>
          <w:tcPr>
            <w:tcW w:w="992" w:type="dxa"/>
          </w:tcPr>
          <w:p w:rsidR="00581B2E" w:rsidRPr="00581B2E" w:rsidRDefault="00581B2E" w:rsidP="001A196E">
            <w:pPr>
              <w:pStyle w:val="a3"/>
              <w:spacing w:before="0" w:after="0"/>
              <w:jc w:val="center"/>
            </w:pPr>
            <w:r w:rsidRPr="00581B2E">
              <w:t>29.09.</w:t>
            </w:r>
          </w:p>
        </w:tc>
        <w:tc>
          <w:tcPr>
            <w:tcW w:w="852" w:type="dxa"/>
          </w:tcPr>
          <w:p w:rsidR="00581B2E" w:rsidRPr="00581B2E" w:rsidRDefault="00581B2E" w:rsidP="001A196E">
            <w:pPr>
              <w:pStyle w:val="a3"/>
              <w:spacing w:before="0" w:after="0"/>
              <w:jc w:val="center"/>
            </w:pPr>
          </w:p>
        </w:tc>
      </w:tr>
      <w:tr w:rsidR="00581B2E" w:rsidRPr="009B1708" w:rsidTr="003D7FCA">
        <w:tc>
          <w:tcPr>
            <w:tcW w:w="567" w:type="dxa"/>
          </w:tcPr>
          <w:p w:rsidR="00581B2E" w:rsidRPr="00581B2E" w:rsidRDefault="00581B2E" w:rsidP="001A196E">
            <w:pPr>
              <w:pStyle w:val="a3"/>
              <w:spacing w:before="0" w:after="0"/>
            </w:pPr>
            <w:r w:rsidRPr="00581B2E">
              <w:t>5</w:t>
            </w:r>
          </w:p>
        </w:tc>
        <w:tc>
          <w:tcPr>
            <w:tcW w:w="1985" w:type="dxa"/>
            <w:shd w:val="clear" w:color="auto" w:fill="auto"/>
          </w:tcPr>
          <w:p w:rsidR="00581B2E" w:rsidRPr="00581B2E" w:rsidRDefault="00581B2E" w:rsidP="001A196E">
            <w:pPr>
              <w:pStyle w:val="a3"/>
              <w:spacing w:before="0" w:after="0"/>
              <w:rPr>
                <w:b/>
              </w:rPr>
            </w:pPr>
            <w:r w:rsidRPr="00581B2E">
              <w:t>Работа над образом песни.</w:t>
            </w:r>
          </w:p>
        </w:tc>
        <w:tc>
          <w:tcPr>
            <w:tcW w:w="4961" w:type="dxa"/>
            <w:shd w:val="clear" w:color="auto" w:fill="auto"/>
          </w:tcPr>
          <w:p w:rsidR="00581B2E" w:rsidRPr="00581B2E" w:rsidRDefault="00581B2E" w:rsidP="001A196E">
            <w:pPr>
              <w:pStyle w:val="a3"/>
              <w:tabs>
                <w:tab w:val="left" w:pos="450"/>
              </w:tabs>
              <w:spacing w:before="0" w:after="0"/>
            </w:pPr>
            <w:r w:rsidRPr="00581B2E">
              <w:rPr>
                <w:b/>
              </w:rPr>
              <w:tab/>
            </w:r>
            <w:r w:rsidRPr="00581B2E">
              <w:t xml:space="preserve">Работа </w:t>
            </w:r>
            <w:proofErr w:type="gramStart"/>
            <w:r w:rsidRPr="00581B2E">
              <w:t>над развитием музыкального образа в зависимости от развития сюжета от начала до конца</w:t>
            </w:r>
            <w:proofErr w:type="gramEnd"/>
            <w:r w:rsidRPr="00581B2E">
              <w:t xml:space="preserve"> песни. </w:t>
            </w:r>
          </w:p>
          <w:p w:rsidR="00581B2E" w:rsidRPr="00581B2E" w:rsidRDefault="00581B2E" w:rsidP="001A196E">
            <w:pPr>
              <w:pStyle w:val="a3"/>
              <w:tabs>
                <w:tab w:val="left" w:pos="450"/>
              </w:tabs>
              <w:spacing w:before="0" w:after="0"/>
              <w:rPr>
                <w:b/>
              </w:rPr>
            </w:pPr>
            <w:r w:rsidRPr="00581B2E">
              <w:t xml:space="preserve">«Четыре таракана и сверчок»- разучивание 3 куплета и припева.  </w:t>
            </w:r>
          </w:p>
        </w:tc>
        <w:tc>
          <w:tcPr>
            <w:tcW w:w="709" w:type="dxa"/>
          </w:tcPr>
          <w:p w:rsidR="00581B2E" w:rsidRPr="00581B2E" w:rsidRDefault="00581B2E" w:rsidP="001A196E">
            <w:pPr>
              <w:pStyle w:val="a3"/>
              <w:spacing w:before="0" w:after="0"/>
              <w:jc w:val="center"/>
            </w:pPr>
            <w:r w:rsidRPr="00581B2E">
              <w:t>1</w:t>
            </w:r>
          </w:p>
        </w:tc>
        <w:tc>
          <w:tcPr>
            <w:tcW w:w="992" w:type="dxa"/>
          </w:tcPr>
          <w:p w:rsidR="00581B2E" w:rsidRPr="00581B2E" w:rsidRDefault="00581B2E" w:rsidP="001A196E">
            <w:pPr>
              <w:pStyle w:val="a3"/>
              <w:spacing w:before="0" w:after="0"/>
              <w:jc w:val="center"/>
            </w:pPr>
            <w:r w:rsidRPr="00581B2E">
              <w:t>06.10</w:t>
            </w:r>
          </w:p>
        </w:tc>
        <w:tc>
          <w:tcPr>
            <w:tcW w:w="852" w:type="dxa"/>
          </w:tcPr>
          <w:p w:rsidR="00581B2E" w:rsidRPr="00581B2E" w:rsidRDefault="00581B2E" w:rsidP="001A196E">
            <w:pPr>
              <w:pStyle w:val="a3"/>
              <w:spacing w:before="0" w:after="0"/>
              <w:jc w:val="center"/>
            </w:pPr>
          </w:p>
        </w:tc>
      </w:tr>
      <w:tr w:rsidR="00581B2E" w:rsidRPr="009B1708" w:rsidTr="003D7FCA">
        <w:tc>
          <w:tcPr>
            <w:tcW w:w="567"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6</w:t>
            </w:r>
          </w:p>
        </w:tc>
        <w:tc>
          <w:tcPr>
            <w:tcW w:w="1985"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Взаимосвязь текста и музыки в песне</w:t>
            </w:r>
          </w:p>
        </w:tc>
        <w:tc>
          <w:tcPr>
            <w:tcW w:w="4961" w:type="dxa"/>
          </w:tcPr>
          <w:p w:rsidR="00581B2E" w:rsidRPr="00581B2E" w:rsidRDefault="00581B2E" w:rsidP="001A196E">
            <w:pPr>
              <w:spacing w:after="100" w:afterAutospacing="1"/>
              <w:rPr>
                <w:rFonts w:ascii="Times New Roman" w:hAnsi="Times New Roman" w:cs="Times New Roman"/>
              </w:rPr>
            </w:pPr>
            <w:r w:rsidRPr="00581B2E">
              <w:rPr>
                <w:rFonts w:ascii="Times New Roman" w:hAnsi="Times New Roman" w:cs="Times New Roman"/>
              </w:rPr>
              <w:t xml:space="preserve">«Дорога добра» прослушивание, беседа о взаимосвязи текста и музыки, разучивание 1 куплета. </w:t>
            </w:r>
          </w:p>
        </w:tc>
        <w:tc>
          <w:tcPr>
            <w:tcW w:w="709" w:type="dxa"/>
          </w:tcPr>
          <w:p w:rsidR="00581B2E" w:rsidRPr="00581B2E" w:rsidRDefault="00581B2E" w:rsidP="001A196E">
            <w:pPr>
              <w:pStyle w:val="a3"/>
              <w:spacing w:before="0" w:after="0"/>
              <w:jc w:val="center"/>
            </w:pPr>
            <w:r w:rsidRPr="00581B2E">
              <w:t>1</w:t>
            </w:r>
          </w:p>
        </w:tc>
        <w:tc>
          <w:tcPr>
            <w:tcW w:w="992" w:type="dxa"/>
          </w:tcPr>
          <w:p w:rsidR="00581B2E" w:rsidRPr="00581B2E" w:rsidRDefault="00581B2E" w:rsidP="001A196E">
            <w:pPr>
              <w:pStyle w:val="a3"/>
              <w:spacing w:before="0" w:after="0"/>
              <w:jc w:val="center"/>
            </w:pPr>
            <w:r w:rsidRPr="00581B2E">
              <w:t>13.10</w:t>
            </w:r>
          </w:p>
        </w:tc>
        <w:tc>
          <w:tcPr>
            <w:tcW w:w="852" w:type="dxa"/>
          </w:tcPr>
          <w:p w:rsidR="00581B2E" w:rsidRPr="00581B2E" w:rsidRDefault="00581B2E" w:rsidP="001A196E">
            <w:pPr>
              <w:pStyle w:val="a3"/>
              <w:spacing w:before="0" w:after="0"/>
              <w:jc w:val="center"/>
            </w:pPr>
          </w:p>
        </w:tc>
      </w:tr>
      <w:tr w:rsidR="00581B2E" w:rsidRPr="009B1708" w:rsidTr="003D7FCA">
        <w:tc>
          <w:tcPr>
            <w:tcW w:w="567"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7</w:t>
            </w:r>
          </w:p>
        </w:tc>
        <w:tc>
          <w:tcPr>
            <w:tcW w:w="1985"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 xml:space="preserve"> Отличие приёма исполнения «</w:t>
            </w:r>
            <w:r w:rsidRPr="00581B2E">
              <w:rPr>
                <w:rFonts w:ascii="Times New Roman" w:hAnsi="Times New Roman" w:cs="Times New Roman"/>
                <w:lang w:val="en-US"/>
              </w:rPr>
              <w:t>Non</w:t>
            </w:r>
            <w:r w:rsidRPr="00581B2E">
              <w:rPr>
                <w:rFonts w:ascii="Times New Roman" w:hAnsi="Times New Roman" w:cs="Times New Roman"/>
              </w:rPr>
              <w:t xml:space="preserve"> </w:t>
            </w:r>
            <w:r w:rsidRPr="00581B2E">
              <w:rPr>
                <w:rFonts w:ascii="Times New Roman" w:hAnsi="Times New Roman" w:cs="Times New Roman"/>
                <w:lang w:val="en-US"/>
              </w:rPr>
              <w:t>legato</w:t>
            </w:r>
            <w:r w:rsidRPr="00581B2E">
              <w:rPr>
                <w:rFonts w:ascii="Times New Roman" w:hAnsi="Times New Roman" w:cs="Times New Roman"/>
              </w:rPr>
              <w:t>»  (нон легато) от «</w:t>
            </w:r>
            <w:r w:rsidRPr="00581B2E">
              <w:rPr>
                <w:rFonts w:ascii="Times New Roman" w:hAnsi="Times New Roman" w:cs="Times New Roman"/>
                <w:lang w:val="en-US"/>
              </w:rPr>
              <w:t>legato</w:t>
            </w:r>
            <w:r w:rsidRPr="00581B2E">
              <w:rPr>
                <w:rFonts w:ascii="Times New Roman" w:hAnsi="Times New Roman" w:cs="Times New Roman"/>
              </w:rPr>
              <w:t xml:space="preserve">» (легато). </w:t>
            </w:r>
          </w:p>
        </w:tc>
        <w:tc>
          <w:tcPr>
            <w:tcW w:w="4961" w:type="dxa"/>
          </w:tcPr>
          <w:p w:rsidR="00581B2E" w:rsidRPr="00581B2E" w:rsidRDefault="00581B2E" w:rsidP="001A196E">
            <w:pPr>
              <w:spacing w:after="100" w:afterAutospacing="1"/>
              <w:rPr>
                <w:rFonts w:ascii="Times New Roman" w:hAnsi="Times New Roman" w:cs="Times New Roman"/>
              </w:rPr>
            </w:pPr>
            <w:r w:rsidRPr="00581B2E">
              <w:rPr>
                <w:rFonts w:ascii="Times New Roman" w:hAnsi="Times New Roman" w:cs="Times New Roman"/>
              </w:rPr>
              <w:t xml:space="preserve"> Объяснить отличие приёма исполнения «нон легато» от «легато» и области их применения в песне. Отработка приёма «нон легато» в песне «Дорога добра» 2 куплет.</w:t>
            </w:r>
          </w:p>
        </w:tc>
        <w:tc>
          <w:tcPr>
            <w:tcW w:w="709" w:type="dxa"/>
          </w:tcPr>
          <w:p w:rsidR="00581B2E" w:rsidRPr="00581B2E" w:rsidRDefault="00581B2E" w:rsidP="001A196E">
            <w:pPr>
              <w:pStyle w:val="a3"/>
              <w:spacing w:before="0" w:after="0"/>
              <w:jc w:val="center"/>
            </w:pPr>
            <w:r w:rsidRPr="00581B2E">
              <w:t>1</w:t>
            </w:r>
          </w:p>
        </w:tc>
        <w:tc>
          <w:tcPr>
            <w:tcW w:w="992" w:type="dxa"/>
          </w:tcPr>
          <w:p w:rsidR="00581B2E" w:rsidRPr="00581B2E" w:rsidRDefault="00581B2E" w:rsidP="001A196E">
            <w:pPr>
              <w:pStyle w:val="a3"/>
              <w:spacing w:before="0" w:after="0"/>
              <w:jc w:val="center"/>
            </w:pPr>
            <w:r w:rsidRPr="00581B2E">
              <w:t>20.10</w:t>
            </w:r>
          </w:p>
        </w:tc>
        <w:tc>
          <w:tcPr>
            <w:tcW w:w="852" w:type="dxa"/>
          </w:tcPr>
          <w:p w:rsidR="00581B2E" w:rsidRPr="00581B2E" w:rsidRDefault="00581B2E" w:rsidP="001A196E">
            <w:pPr>
              <w:pStyle w:val="a3"/>
              <w:spacing w:before="0" w:after="0"/>
              <w:jc w:val="center"/>
            </w:pPr>
          </w:p>
        </w:tc>
      </w:tr>
      <w:tr w:rsidR="00581B2E" w:rsidRPr="009B1708" w:rsidTr="003D7FCA">
        <w:trPr>
          <w:trHeight w:val="1859"/>
        </w:trPr>
        <w:tc>
          <w:tcPr>
            <w:tcW w:w="567"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8</w:t>
            </w:r>
          </w:p>
        </w:tc>
        <w:tc>
          <w:tcPr>
            <w:tcW w:w="1985"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Работа с минусовой фонограммой</w:t>
            </w:r>
          </w:p>
        </w:tc>
        <w:tc>
          <w:tcPr>
            <w:tcW w:w="4961" w:type="dxa"/>
          </w:tcPr>
          <w:p w:rsidR="00581B2E" w:rsidRPr="00581B2E" w:rsidRDefault="00581B2E" w:rsidP="001A196E">
            <w:pPr>
              <w:spacing w:after="100" w:afterAutospacing="1"/>
              <w:rPr>
                <w:rFonts w:ascii="Times New Roman" w:hAnsi="Times New Roman" w:cs="Times New Roman"/>
              </w:rPr>
            </w:pPr>
            <w:r w:rsidRPr="00581B2E">
              <w:rPr>
                <w:rFonts w:ascii="Times New Roman" w:hAnsi="Times New Roman" w:cs="Times New Roman"/>
              </w:rPr>
              <w:t>Объяснить особенность исполнения под  минусовую фонограмму, в которой задан определённый темп</w:t>
            </w:r>
          </w:p>
          <w:p w:rsidR="00581B2E" w:rsidRPr="00581B2E" w:rsidRDefault="00581B2E" w:rsidP="001A196E">
            <w:pPr>
              <w:spacing w:after="100" w:afterAutospacing="1"/>
              <w:rPr>
                <w:rFonts w:ascii="Times New Roman" w:hAnsi="Times New Roman" w:cs="Times New Roman"/>
              </w:rPr>
            </w:pPr>
            <w:r w:rsidRPr="00581B2E">
              <w:rPr>
                <w:rFonts w:ascii="Times New Roman" w:hAnsi="Times New Roman" w:cs="Times New Roman"/>
              </w:rPr>
              <w:t xml:space="preserve"> «Дорога добра»  разучивание 3 куплета. Соединить всю песню. Пропеть песню под фонограмму</w:t>
            </w:r>
          </w:p>
        </w:tc>
        <w:tc>
          <w:tcPr>
            <w:tcW w:w="709" w:type="dxa"/>
          </w:tcPr>
          <w:p w:rsidR="00581B2E" w:rsidRPr="00581B2E" w:rsidRDefault="00581B2E" w:rsidP="001A196E">
            <w:pPr>
              <w:pStyle w:val="a3"/>
              <w:spacing w:before="0" w:after="0"/>
              <w:jc w:val="center"/>
            </w:pPr>
            <w:r w:rsidRPr="00581B2E">
              <w:t>1</w:t>
            </w:r>
          </w:p>
        </w:tc>
        <w:tc>
          <w:tcPr>
            <w:tcW w:w="992" w:type="dxa"/>
          </w:tcPr>
          <w:p w:rsidR="00581B2E" w:rsidRPr="00581B2E" w:rsidRDefault="00581B2E" w:rsidP="001A196E">
            <w:pPr>
              <w:pStyle w:val="a3"/>
              <w:spacing w:before="0" w:after="0"/>
              <w:jc w:val="center"/>
            </w:pPr>
            <w:r w:rsidRPr="00581B2E">
              <w:t>27.10</w:t>
            </w:r>
          </w:p>
        </w:tc>
        <w:tc>
          <w:tcPr>
            <w:tcW w:w="852" w:type="dxa"/>
          </w:tcPr>
          <w:p w:rsidR="00581B2E" w:rsidRPr="00581B2E" w:rsidRDefault="00581B2E" w:rsidP="001A196E">
            <w:pPr>
              <w:pStyle w:val="a3"/>
              <w:spacing w:before="0" w:after="0"/>
              <w:jc w:val="center"/>
            </w:pPr>
          </w:p>
        </w:tc>
      </w:tr>
      <w:tr w:rsidR="00581B2E" w:rsidRPr="009B1708" w:rsidTr="003D7FCA">
        <w:tc>
          <w:tcPr>
            <w:tcW w:w="567"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9</w:t>
            </w:r>
          </w:p>
        </w:tc>
        <w:tc>
          <w:tcPr>
            <w:tcW w:w="1985"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Обобщающий урок.</w:t>
            </w:r>
          </w:p>
        </w:tc>
        <w:tc>
          <w:tcPr>
            <w:tcW w:w="4961" w:type="dxa"/>
          </w:tcPr>
          <w:p w:rsidR="00581B2E" w:rsidRPr="00581B2E" w:rsidRDefault="00581B2E" w:rsidP="001A196E">
            <w:pPr>
              <w:spacing w:after="100" w:afterAutospacing="1"/>
              <w:rPr>
                <w:rFonts w:ascii="Times New Roman" w:hAnsi="Times New Roman" w:cs="Times New Roman"/>
              </w:rPr>
            </w:pPr>
            <w:r w:rsidRPr="00581B2E">
              <w:rPr>
                <w:rFonts w:ascii="Times New Roman" w:hAnsi="Times New Roman" w:cs="Times New Roman"/>
              </w:rPr>
              <w:t>Повторение  всех  понятий и разученных песен.</w:t>
            </w:r>
          </w:p>
          <w:p w:rsidR="00581B2E" w:rsidRPr="00581B2E" w:rsidRDefault="00581B2E" w:rsidP="001A196E">
            <w:pPr>
              <w:spacing w:after="100" w:afterAutospacing="1"/>
              <w:rPr>
                <w:rFonts w:ascii="Times New Roman" w:hAnsi="Times New Roman" w:cs="Times New Roman"/>
              </w:rPr>
            </w:pPr>
          </w:p>
        </w:tc>
        <w:tc>
          <w:tcPr>
            <w:tcW w:w="709" w:type="dxa"/>
          </w:tcPr>
          <w:p w:rsidR="00581B2E" w:rsidRPr="00581B2E" w:rsidRDefault="00581B2E" w:rsidP="001A196E">
            <w:pPr>
              <w:pStyle w:val="a3"/>
              <w:spacing w:before="0" w:after="0"/>
              <w:jc w:val="center"/>
            </w:pPr>
            <w:r w:rsidRPr="00581B2E">
              <w:t>1</w:t>
            </w:r>
          </w:p>
        </w:tc>
        <w:tc>
          <w:tcPr>
            <w:tcW w:w="992" w:type="dxa"/>
          </w:tcPr>
          <w:p w:rsidR="00581B2E" w:rsidRPr="00581B2E" w:rsidRDefault="00581B2E" w:rsidP="001A196E">
            <w:pPr>
              <w:pStyle w:val="a3"/>
              <w:spacing w:before="0" w:after="0"/>
              <w:jc w:val="center"/>
            </w:pPr>
            <w:r w:rsidRPr="00581B2E">
              <w:t>10.11</w:t>
            </w:r>
          </w:p>
        </w:tc>
        <w:tc>
          <w:tcPr>
            <w:tcW w:w="852" w:type="dxa"/>
          </w:tcPr>
          <w:p w:rsidR="00581B2E" w:rsidRPr="00581B2E" w:rsidRDefault="00581B2E" w:rsidP="001A196E">
            <w:pPr>
              <w:pStyle w:val="a3"/>
              <w:spacing w:before="0" w:after="0"/>
              <w:jc w:val="center"/>
            </w:pPr>
          </w:p>
        </w:tc>
      </w:tr>
      <w:tr w:rsidR="00581B2E" w:rsidRPr="009B1708" w:rsidTr="003D7FCA">
        <w:tc>
          <w:tcPr>
            <w:tcW w:w="567"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10</w:t>
            </w:r>
          </w:p>
        </w:tc>
        <w:tc>
          <w:tcPr>
            <w:tcW w:w="1985"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 xml:space="preserve">Чередование приёмов </w:t>
            </w:r>
            <w:proofErr w:type="spellStart"/>
            <w:r w:rsidRPr="00581B2E">
              <w:rPr>
                <w:rFonts w:ascii="Times New Roman" w:hAnsi="Times New Roman" w:cs="Times New Roman"/>
              </w:rPr>
              <w:t>звуковедения</w:t>
            </w:r>
            <w:proofErr w:type="spellEnd"/>
            <w:r w:rsidRPr="00581B2E">
              <w:rPr>
                <w:rFonts w:ascii="Times New Roman" w:hAnsi="Times New Roman" w:cs="Times New Roman"/>
              </w:rPr>
              <w:t xml:space="preserve"> в одной песне.</w:t>
            </w:r>
          </w:p>
        </w:tc>
        <w:tc>
          <w:tcPr>
            <w:tcW w:w="4961"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 xml:space="preserve">Вспомнить особенности основных приёмов </w:t>
            </w:r>
            <w:proofErr w:type="spellStart"/>
            <w:r w:rsidRPr="00581B2E">
              <w:rPr>
                <w:rFonts w:ascii="Times New Roman" w:hAnsi="Times New Roman" w:cs="Times New Roman"/>
              </w:rPr>
              <w:t>звуковедения</w:t>
            </w:r>
            <w:proofErr w:type="spellEnd"/>
            <w:r w:rsidRPr="00581B2E">
              <w:rPr>
                <w:rFonts w:ascii="Times New Roman" w:hAnsi="Times New Roman" w:cs="Times New Roman"/>
              </w:rPr>
              <w:t>: легато, нон легато, стаккато, применять их чередование при разучивании песни.</w:t>
            </w:r>
          </w:p>
          <w:p w:rsidR="00581B2E" w:rsidRPr="00581B2E" w:rsidRDefault="00581B2E" w:rsidP="001A196E">
            <w:pPr>
              <w:rPr>
                <w:rFonts w:ascii="Times New Roman" w:hAnsi="Times New Roman" w:cs="Times New Roman"/>
              </w:rPr>
            </w:pPr>
            <w:r w:rsidRPr="00581B2E">
              <w:rPr>
                <w:rFonts w:ascii="Times New Roman" w:hAnsi="Times New Roman" w:cs="Times New Roman"/>
              </w:rPr>
              <w:lastRenderedPageBreak/>
              <w:t>«Песенка ослика» - разучивание 1 куплета.</w:t>
            </w:r>
          </w:p>
          <w:p w:rsidR="00581B2E" w:rsidRPr="00581B2E" w:rsidRDefault="00581B2E" w:rsidP="001A196E">
            <w:pPr>
              <w:rPr>
                <w:rFonts w:ascii="Times New Roman" w:hAnsi="Times New Roman" w:cs="Times New Roman"/>
              </w:rPr>
            </w:pPr>
          </w:p>
        </w:tc>
        <w:tc>
          <w:tcPr>
            <w:tcW w:w="709" w:type="dxa"/>
          </w:tcPr>
          <w:p w:rsidR="00581B2E" w:rsidRPr="00581B2E" w:rsidRDefault="00581B2E" w:rsidP="001A196E">
            <w:pPr>
              <w:pStyle w:val="a3"/>
              <w:spacing w:before="0" w:after="0"/>
              <w:jc w:val="center"/>
            </w:pPr>
            <w:r w:rsidRPr="00581B2E">
              <w:lastRenderedPageBreak/>
              <w:t>1</w:t>
            </w:r>
          </w:p>
        </w:tc>
        <w:tc>
          <w:tcPr>
            <w:tcW w:w="992" w:type="dxa"/>
          </w:tcPr>
          <w:p w:rsidR="00581B2E" w:rsidRPr="00581B2E" w:rsidRDefault="00581B2E" w:rsidP="001A196E">
            <w:pPr>
              <w:pStyle w:val="a3"/>
              <w:spacing w:before="0" w:after="0"/>
              <w:jc w:val="center"/>
            </w:pPr>
            <w:r w:rsidRPr="00581B2E">
              <w:t>17.11</w:t>
            </w:r>
          </w:p>
        </w:tc>
        <w:tc>
          <w:tcPr>
            <w:tcW w:w="852" w:type="dxa"/>
          </w:tcPr>
          <w:p w:rsidR="00581B2E" w:rsidRPr="00581B2E" w:rsidRDefault="00581B2E" w:rsidP="001A196E">
            <w:pPr>
              <w:pStyle w:val="a3"/>
              <w:spacing w:before="0" w:after="0"/>
              <w:jc w:val="center"/>
            </w:pPr>
          </w:p>
        </w:tc>
      </w:tr>
      <w:tr w:rsidR="00581B2E" w:rsidRPr="009B1708" w:rsidTr="003D7FCA">
        <w:tc>
          <w:tcPr>
            <w:tcW w:w="567"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lastRenderedPageBreak/>
              <w:t>11</w:t>
            </w:r>
          </w:p>
        </w:tc>
        <w:tc>
          <w:tcPr>
            <w:tcW w:w="1985"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 xml:space="preserve">подголосочное многоголосие </w:t>
            </w:r>
          </w:p>
        </w:tc>
        <w:tc>
          <w:tcPr>
            <w:tcW w:w="4961"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Объяснение исторических корней пения русских народных песен с использованием подголосочного многоголосия; примеры звучания многоголосия в записи</w:t>
            </w:r>
          </w:p>
          <w:p w:rsidR="00581B2E" w:rsidRPr="00581B2E" w:rsidRDefault="00581B2E" w:rsidP="001A196E">
            <w:pPr>
              <w:rPr>
                <w:rFonts w:ascii="Times New Roman" w:hAnsi="Times New Roman" w:cs="Times New Roman"/>
              </w:rPr>
            </w:pPr>
            <w:r w:rsidRPr="00581B2E">
              <w:rPr>
                <w:rFonts w:ascii="Times New Roman" w:hAnsi="Times New Roman" w:cs="Times New Roman"/>
              </w:rPr>
              <w:t xml:space="preserve">«Песенка ослика» - разучивание 2 куплета. </w:t>
            </w:r>
          </w:p>
        </w:tc>
        <w:tc>
          <w:tcPr>
            <w:tcW w:w="709" w:type="dxa"/>
          </w:tcPr>
          <w:p w:rsidR="00581B2E" w:rsidRPr="00581B2E" w:rsidRDefault="00581B2E" w:rsidP="001A196E">
            <w:pPr>
              <w:pStyle w:val="a3"/>
              <w:spacing w:before="0" w:after="0"/>
              <w:jc w:val="center"/>
            </w:pPr>
            <w:r w:rsidRPr="00581B2E">
              <w:t>1</w:t>
            </w:r>
          </w:p>
        </w:tc>
        <w:tc>
          <w:tcPr>
            <w:tcW w:w="992" w:type="dxa"/>
          </w:tcPr>
          <w:p w:rsidR="00581B2E" w:rsidRPr="00581B2E" w:rsidRDefault="00581B2E" w:rsidP="001A196E">
            <w:pPr>
              <w:pStyle w:val="a3"/>
              <w:spacing w:before="0" w:after="0"/>
              <w:jc w:val="center"/>
            </w:pPr>
            <w:r w:rsidRPr="00581B2E">
              <w:t>24.11</w:t>
            </w:r>
          </w:p>
        </w:tc>
        <w:tc>
          <w:tcPr>
            <w:tcW w:w="852" w:type="dxa"/>
          </w:tcPr>
          <w:p w:rsidR="00581B2E" w:rsidRPr="00581B2E" w:rsidRDefault="00581B2E" w:rsidP="001A196E">
            <w:pPr>
              <w:pStyle w:val="a3"/>
              <w:spacing w:before="0" w:after="0"/>
              <w:jc w:val="center"/>
            </w:pPr>
          </w:p>
        </w:tc>
      </w:tr>
      <w:tr w:rsidR="00581B2E" w:rsidRPr="009B1708" w:rsidTr="003D7FCA">
        <w:tc>
          <w:tcPr>
            <w:tcW w:w="567"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12</w:t>
            </w:r>
          </w:p>
        </w:tc>
        <w:tc>
          <w:tcPr>
            <w:tcW w:w="1985" w:type="dxa"/>
          </w:tcPr>
          <w:p w:rsidR="00581B2E" w:rsidRPr="00581B2E" w:rsidRDefault="00581B2E" w:rsidP="001A196E">
            <w:pPr>
              <w:rPr>
                <w:rFonts w:ascii="Times New Roman" w:hAnsi="Times New Roman" w:cs="Times New Roman"/>
              </w:rPr>
            </w:pPr>
            <w:proofErr w:type="spellStart"/>
            <w:r w:rsidRPr="00581B2E">
              <w:rPr>
                <w:rFonts w:ascii="Times New Roman" w:hAnsi="Times New Roman" w:cs="Times New Roman"/>
              </w:rPr>
              <w:t>Остинато</w:t>
            </w:r>
            <w:proofErr w:type="spellEnd"/>
            <w:r w:rsidRPr="00581B2E">
              <w:rPr>
                <w:rFonts w:ascii="Times New Roman" w:hAnsi="Times New Roman" w:cs="Times New Roman"/>
              </w:rPr>
              <w:t xml:space="preserve"> в песне</w:t>
            </w:r>
          </w:p>
        </w:tc>
        <w:tc>
          <w:tcPr>
            <w:tcW w:w="4961"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 xml:space="preserve">Понятие «многоголосие»- повторить,  </w:t>
            </w:r>
            <w:proofErr w:type="spellStart"/>
            <w:r w:rsidRPr="00581B2E">
              <w:rPr>
                <w:rFonts w:ascii="Times New Roman" w:hAnsi="Times New Roman" w:cs="Times New Roman"/>
              </w:rPr>
              <w:t>Понятие-остинато</w:t>
            </w:r>
            <w:proofErr w:type="spellEnd"/>
            <w:r w:rsidRPr="00581B2E">
              <w:rPr>
                <w:rFonts w:ascii="Times New Roman" w:hAnsi="Times New Roman" w:cs="Times New Roman"/>
              </w:rPr>
              <w:t>, пример звучания в записи</w:t>
            </w:r>
          </w:p>
          <w:p w:rsidR="00581B2E" w:rsidRPr="00581B2E" w:rsidRDefault="00581B2E" w:rsidP="001A196E">
            <w:pPr>
              <w:rPr>
                <w:rFonts w:ascii="Times New Roman" w:hAnsi="Times New Roman" w:cs="Times New Roman"/>
              </w:rPr>
            </w:pPr>
            <w:r w:rsidRPr="00581B2E">
              <w:rPr>
                <w:rFonts w:ascii="Times New Roman" w:hAnsi="Times New Roman" w:cs="Times New Roman"/>
              </w:rPr>
              <w:t xml:space="preserve">«Странное дело»-  разучивание 1 куплета с </w:t>
            </w:r>
            <w:proofErr w:type="spellStart"/>
            <w:r w:rsidRPr="00581B2E">
              <w:rPr>
                <w:rFonts w:ascii="Times New Roman" w:hAnsi="Times New Roman" w:cs="Times New Roman"/>
              </w:rPr>
              <w:t>остинато</w:t>
            </w:r>
            <w:proofErr w:type="spellEnd"/>
          </w:p>
        </w:tc>
        <w:tc>
          <w:tcPr>
            <w:tcW w:w="709" w:type="dxa"/>
          </w:tcPr>
          <w:p w:rsidR="00581B2E" w:rsidRPr="00581B2E" w:rsidRDefault="00581B2E" w:rsidP="001A196E">
            <w:pPr>
              <w:pStyle w:val="a3"/>
              <w:spacing w:before="0" w:after="0"/>
              <w:jc w:val="center"/>
            </w:pPr>
            <w:r w:rsidRPr="00581B2E">
              <w:t>1</w:t>
            </w:r>
          </w:p>
        </w:tc>
        <w:tc>
          <w:tcPr>
            <w:tcW w:w="992" w:type="dxa"/>
          </w:tcPr>
          <w:p w:rsidR="00581B2E" w:rsidRPr="00581B2E" w:rsidRDefault="00581B2E" w:rsidP="001A196E">
            <w:pPr>
              <w:pStyle w:val="a3"/>
              <w:spacing w:before="0" w:after="0"/>
              <w:jc w:val="center"/>
            </w:pPr>
            <w:r w:rsidRPr="00581B2E">
              <w:t>01.12</w:t>
            </w:r>
          </w:p>
        </w:tc>
        <w:tc>
          <w:tcPr>
            <w:tcW w:w="852" w:type="dxa"/>
          </w:tcPr>
          <w:p w:rsidR="00581B2E" w:rsidRPr="00581B2E" w:rsidRDefault="00581B2E" w:rsidP="001A196E">
            <w:pPr>
              <w:pStyle w:val="a3"/>
              <w:spacing w:before="0" w:after="0"/>
              <w:jc w:val="center"/>
            </w:pPr>
          </w:p>
        </w:tc>
      </w:tr>
      <w:tr w:rsidR="00581B2E" w:rsidRPr="009B1708" w:rsidTr="003D7FCA">
        <w:tc>
          <w:tcPr>
            <w:tcW w:w="567"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13</w:t>
            </w:r>
          </w:p>
        </w:tc>
        <w:tc>
          <w:tcPr>
            <w:tcW w:w="1985"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Движение параллельными терциями</w:t>
            </w:r>
          </w:p>
        </w:tc>
        <w:tc>
          <w:tcPr>
            <w:tcW w:w="4961"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 xml:space="preserve">Понятие «Движение параллельными терциями». </w:t>
            </w:r>
            <w:proofErr w:type="gramStart"/>
            <w:r w:rsidRPr="00581B2E">
              <w:rPr>
                <w:rFonts w:ascii="Times New Roman" w:hAnsi="Times New Roman" w:cs="Times New Roman"/>
              </w:rPr>
              <w:t>Объяснить причину большой востребованности данного приёма в вокальной музыке.</w:t>
            </w:r>
            <w:proofErr w:type="gramEnd"/>
          </w:p>
          <w:p w:rsidR="00581B2E" w:rsidRPr="00581B2E" w:rsidRDefault="00581B2E" w:rsidP="001A196E">
            <w:pPr>
              <w:rPr>
                <w:rFonts w:ascii="Times New Roman" w:hAnsi="Times New Roman" w:cs="Times New Roman"/>
              </w:rPr>
            </w:pPr>
            <w:r w:rsidRPr="00581B2E">
              <w:rPr>
                <w:rFonts w:ascii="Times New Roman" w:hAnsi="Times New Roman" w:cs="Times New Roman"/>
              </w:rPr>
              <w:t>Распевание  параллельными терциями.</w:t>
            </w:r>
          </w:p>
          <w:p w:rsidR="00581B2E" w:rsidRPr="00581B2E" w:rsidRDefault="00581B2E" w:rsidP="001A196E">
            <w:pPr>
              <w:rPr>
                <w:rFonts w:ascii="Times New Roman" w:hAnsi="Times New Roman" w:cs="Times New Roman"/>
              </w:rPr>
            </w:pPr>
            <w:r w:rsidRPr="00581B2E">
              <w:rPr>
                <w:rFonts w:ascii="Times New Roman" w:hAnsi="Times New Roman" w:cs="Times New Roman"/>
              </w:rPr>
              <w:t>«Странное дело»-  разучивание 2 куплета. Припев -</w:t>
            </w:r>
          </w:p>
          <w:p w:rsidR="00581B2E" w:rsidRPr="00581B2E" w:rsidRDefault="00581B2E" w:rsidP="001A196E">
            <w:pPr>
              <w:rPr>
                <w:rFonts w:ascii="Times New Roman" w:hAnsi="Times New Roman" w:cs="Times New Roman"/>
              </w:rPr>
            </w:pPr>
            <w:r w:rsidRPr="00581B2E">
              <w:rPr>
                <w:rFonts w:ascii="Times New Roman" w:hAnsi="Times New Roman" w:cs="Times New Roman"/>
              </w:rPr>
              <w:t>Работа по голосам.</w:t>
            </w:r>
          </w:p>
        </w:tc>
        <w:tc>
          <w:tcPr>
            <w:tcW w:w="709" w:type="dxa"/>
          </w:tcPr>
          <w:p w:rsidR="00581B2E" w:rsidRPr="00581B2E" w:rsidRDefault="00581B2E" w:rsidP="001A196E">
            <w:pPr>
              <w:pStyle w:val="a3"/>
              <w:spacing w:before="0" w:after="0"/>
              <w:jc w:val="center"/>
            </w:pPr>
            <w:r w:rsidRPr="00581B2E">
              <w:t>1</w:t>
            </w:r>
          </w:p>
        </w:tc>
        <w:tc>
          <w:tcPr>
            <w:tcW w:w="992" w:type="dxa"/>
          </w:tcPr>
          <w:p w:rsidR="00581B2E" w:rsidRPr="00581B2E" w:rsidRDefault="00581B2E" w:rsidP="001A196E">
            <w:pPr>
              <w:pStyle w:val="a3"/>
              <w:spacing w:before="0" w:after="0"/>
              <w:jc w:val="center"/>
            </w:pPr>
            <w:r w:rsidRPr="00581B2E">
              <w:t>08.12</w:t>
            </w:r>
          </w:p>
        </w:tc>
        <w:tc>
          <w:tcPr>
            <w:tcW w:w="852" w:type="dxa"/>
          </w:tcPr>
          <w:p w:rsidR="00581B2E" w:rsidRPr="00581B2E" w:rsidRDefault="00581B2E" w:rsidP="001A196E">
            <w:pPr>
              <w:pStyle w:val="a3"/>
              <w:spacing w:before="0" w:after="0"/>
              <w:jc w:val="center"/>
            </w:pPr>
          </w:p>
        </w:tc>
      </w:tr>
      <w:tr w:rsidR="00581B2E" w:rsidRPr="009B1708" w:rsidTr="003D7FCA">
        <w:tc>
          <w:tcPr>
            <w:tcW w:w="567"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14</w:t>
            </w:r>
          </w:p>
        </w:tc>
        <w:tc>
          <w:tcPr>
            <w:tcW w:w="1985"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Канон как один из видов многоголосия.</w:t>
            </w:r>
          </w:p>
        </w:tc>
        <w:tc>
          <w:tcPr>
            <w:tcW w:w="4961"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 xml:space="preserve">Повтор понятия «канон», как одного из видов многоголосия и его характерных особенностей. </w:t>
            </w:r>
          </w:p>
          <w:p w:rsidR="00581B2E" w:rsidRPr="00581B2E" w:rsidRDefault="00581B2E" w:rsidP="001A196E">
            <w:pPr>
              <w:rPr>
                <w:rFonts w:ascii="Times New Roman" w:hAnsi="Times New Roman" w:cs="Times New Roman"/>
              </w:rPr>
            </w:pPr>
            <w:r w:rsidRPr="00581B2E">
              <w:rPr>
                <w:rFonts w:ascii="Times New Roman" w:hAnsi="Times New Roman" w:cs="Times New Roman"/>
              </w:rPr>
              <w:t xml:space="preserve"> «Слышишь песню у ворот» - повтор, отработка</w:t>
            </w:r>
            <w:proofErr w:type="gramStart"/>
            <w:r w:rsidRPr="00581B2E">
              <w:rPr>
                <w:rFonts w:ascii="Times New Roman" w:hAnsi="Times New Roman" w:cs="Times New Roman"/>
              </w:rPr>
              <w:t xml:space="preserve"> .</w:t>
            </w:r>
            <w:proofErr w:type="gramEnd"/>
          </w:p>
          <w:p w:rsidR="00581B2E" w:rsidRPr="00581B2E" w:rsidRDefault="00581B2E" w:rsidP="001A196E">
            <w:pPr>
              <w:rPr>
                <w:rFonts w:ascii="Times New Roman" w:hAnsi="Times New Roman" w:cs="Times New Roman"/>
              </w:rPr>
            </w:pPr>
            <w:r w:rsidRPr="00581B2E">
              <w:rPr>
                <w:rFonts w:ascii="Times New Roman" w:hAnsi="Times New Roman" w:cs="Times New Roman"/>
              </w:rPr>
              <w:t>«Белая дорожка»- разучивание 1 куплета.</w:t>
            </w:r>
          </w:p>
        </w:tc>
        <w:tc>
          <w:tcPr>
            <w:tcW w:w="709" w:type="dxa"/>
          </w:tcPr>
          <w:p w:rsidR="00581B2E" w:rsidRPr="00581B2E" w:rsidRDefault="00581B2E" w:rsidP="001A196E">
            <w:pPr>
              <w:pStyle w:val="a3"/>
              <w:spacing w:before="0" w:after="0"/>
              <w:jc w:val="center"/>
            </w:pPr>
            <w:r w:rsidRPr="00581B2E">
              <w:t>1</w:t>
            </w:r>
          </w:p>
        </w:tc>
        <w:tc>
          <w:tcPr>
            <w:tcW w:w="992" w:type="dxa"/>
          </w:tcPr>
          <w:p w:rsidR="00581B2E" w:rsidRPr="00581B2E" w:rsidRDefault="00581B2E" w:rsidP="001A196E">
            <w:pPr>
              <w:pStyle w:val="a3"/>
              <w:spacing w:before="0" w:after="0"/>
              <w:jc w:val="center"/>
            </w:pPr>
            <w:r w:rsidRPr="00581B2E">
              <w:t>15.12</w:t>
            </w:r>
          </w:p>
        </w:tc>
        <w:tc>
          <w:tcPr>
            <w:tcW w:w="852" w:type="dxa"/>
          </w:tcPr>
          <w:p w:rsidR="00581B2E" w:rsidRPr="00581B2E" w:rsidRDefault="00581B2E" w:rsidP="001A196E">
            <w:pPr>
              <w:pStyle w:val="a3"/>
              <w:spacing w:before="0" w:after="0"/>
              <w:jc w:val="center"/>
            </w:pPr>
          </w:p>
        </w:tc>
      </w:tr>
      <w:tr w:rsidR="00581B2E" w:rsidRPr="009B1708" w:rsidTr="003D7FCA">
        <w:trPr>
          <w:trHeight w:val="699"/>
        </w:trPr>
        <w:tc>
          <w:tcPr>
            <w:tcW w:w="567"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15</w:t>
            </w:r>
          </w:p>
        </w:tc>
        <w:tc>
          <w:tcPr>
            <w:tcW w:w="1985"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Обобщающий урок.</w:t>
            </w:r>
          </w:p>
        </w:tc>
        <w:tc>
          <w:tcPr>
            <w:tcW w:w="4961"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 xml:space="preserve">Повторение  </w:t>
            </w:r>
            <w:proofErr w:type="gramStart"/>
            <w:r w:rsidRPr="00581B2E">
              <w:rPr>
                <w:rFonts w:ascii="Times New Roman" w:hAnsi="Times New Roman" w:cs="Times New Roman"/>
              </w:rPr>
              <w:t>пройденного</w:t>
            </w:r>
            <w:proofErr w:type="gramEnd"/>
            <w:r w:rsidRPr="00581B2E">
              <w:rPr>
                <w:rFonts w:ascii="Times New Roman" w:hAnsi="Times New Roman" w:cs="Times New Roman"/>
              </w:rPr>
              <w:t>, подготовка к новогоднему празднику. Повтор песни «Белая дорожка» «Белая дорожка»- разучивание 2,3 куплетов.</w:t>
            </w:r>
          </w:p>
        </w:tc>
        <w:tc>
          <w:tcPr>
            <w:tcW w:w="709" w:type="dxa"/>
          </w:tcPr>
          <w:p w:rsidR="00581B2E" w:rsidRPr="00581B2E" w:rsidRDefault="00581B2E" w:rsidP="001A196E">
            <w:pPr>
              <w:pStyle w:val="a3"/>
              <w:spacing w:before="0" w:after="0"/>
              <w:jc w:val="center"/>
            </w:pPr>
            <w:r w:rsidRPr="00581B2E">
              <w:t>1</w:t>
            </w:r>
          </w:p>
        </w:tc>
        <w:tc>
          <w:tcPr>
            <w:tcW w:w="992" w:type="dxa"/>
          </w:tcPr>
          <w:p w:rsidR="00581B2E" w:rsidRPr="00581B2E" w:rsidRDefault="00581B2E" w:rsidP="001A196E">
            <w:pPr>
              <w:pStyle w:val="a3"/>
              <w:spacing w:before="0" w:after="0"/>
              <w:jc w:val="center"/>
            </w:pPr>
            <w:r w:rsidRPr="00581B2E">
              <w:t>22.12</w:t>
            </w:r>
          </w:p>
        </w:tc>
        <w:tc>
          <w:tcPr>
            <w:tcW w:w="852" w:type="dxa"/>
          </w:tcPr>
          <w:p w:rsidR="00581B2E" w:rsidRPr="00581B2E" w:rsidRDefault="00581B2E" w:rsidP="001A196E">
            <w:pPr>
              <w:pStyle w:val="a3"/>
              <w:spacing w:before="0" w:after="0"/>
              <w:jc w:val="center"/>
            </w:pPr>
          </w:p>
        </w:tc>
      </w:tr>
      <w:tr w:rsidR="00581B2E" w:rsidRPr="009B1708" w:rsidTr="003D7FCA">
        <w:tc>
          <w:tcPr>
            <w:tcW w:w="567"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16</w:t>
            </w:r>
          </w:p>
        </w:tc>
        <w:tc>
          <w:tcPr>
            <w:tcW w:w="1985"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Ансамбль в партии при многоголосии</w:t>
            </w:r>
          </w:p>
        </w:tc>
        <w:tc>
          <w:tcPr>
            <w:tcW w:w="4961"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Повторение понятия «ансамбль в партии» роль ансамбля при исполнении многоголосия.</w:t>
            </w:r>
          </w:p>
          <w:p w:rsidR="00581B2E" w:rsidRPr="00581B2E" w:rsidRDefault="00581B2E" w:rsidP="001A196E">
            <w:pPr>
              <w:rPr>
                <w:rFonts w:ascii="Times New Roman" w:hAnsi="Times New Roman" w:cs="Times New Roman"/>
              </w:rPr>
            </w:pPr>
            <w:r w:rsidRPr="00581B2E">
              <w:rPr>
                <w:rFonts w:ascii="Times New Roman" w:hAnsi="Times New Roman" w:cs="Times New Roman"/>
              </w:rPr>
              <w:t xml:space="preserve">«Странное дело» соединение 2х </w:t>
            </w:r>
            <w:proofErr w:type="spellStart"/>
            <w:r w:rsidRPr="00581B2E">
              <w:rPr>
                <w:rFonts w:ascii="Times New Roman" w:hAnsi="Times New Roman" w:cs="Times New Roman"/>
              </w:rPr>
              <w:t>голосного</w:t>
            </w:r>
            <w:proofErr w:type="spellEnd"/>
            <w:r w:rsidRPr="00581B2E">
              <w:rPr>
                <w:rFonts w:ascii="Times New Roman" w:hAnsi="Times New Roman" w:cs="Times New Roman"/>
              </w:rPr>
              <w:t xml:space="preserve">  фрагмента.  Повтор новогодних песен.</w:t>
            </w:r>
          </w:p>
        </w:tc>
        <w:tc>
          <w:tcPr>
            <w:tcW w:w="709" w:type="dxa"/>
          </w:tcPr>
          <w:p w:rsidR="00581B2E" w:rsidRPr="00581B2E" w:rsidRDefault="00581B2E" w:rsidP="001A196E">
            <w:pPr>
              <w:pStyle w:val="a3"/>
              <w:spacing w:before="0" w:after="0"/>
              <w:jc w:val="center"/>
            </w:pPr>
            <w:r w:rsidRPr="00581B2E">
              <w:t>1</w:t>
            </w:r>
          </w:p>
        </w:tc>
        <w:tc>
          <w:tcPr>
            <w:tcW w:w="992" w:type="dxa"/>
          </w:tcPr>
          <w:p w:rsidR="00581B2E" w:rsidRPr="00581B2E" w:rsidRDefault="00581B2E" w:rsidP="001A196E">
            <w:pPr>
              <w:pStyle w:val="a3"/>
              <w:spacing w:before="0" w:after="0"/>
              <w:jc w:val="center"/>
            </w:pPr>
            <w:r w:rsidRPr="00581B2E">
              <w:t>12.01.</w:t>
            </w:r>
          </w:p>
          <w:p w:rsidR="00581B2E" w:rsidRPr="00581B2E" w:rsidRDefault="00581B2E" w:rsidP="001A196E">
            <w:pPr>
              <w:pStyle w:val="a3"/>
              <w:spacing w:before="0" w:after="0"/>
              <w:jc w:val="center"/>
            </w:pPr>
            <w:r w:rsidRPr="00581B2E">
              <w:t>2017</w:t>
            </w:r>
          </w:p>
        </w:tc>
        <w:tc>
          <w:tcPr>
            <w:tcW w:w="852" w:type="dxa"/>
          </w:tcPr>
          <w:p w:rsidR="00581B2E" w:rsidRPr="00581B2E" w:rsidRDefault="00581B2E" w:rsidP="001A196E">
            <w:pPr>
              <w:pStyle w:val="a3"/>
              <w:spacing w:before="0" w:after="0"/>
              <w:jc w:val="center"/>
            </w:pPr>
          </w:p>
        </w:tc>
      </w:tr>
      <w:tr w:rsidR="00581B2E" w:rsidRPr="009B1708" w:rsidTr="003D7FCA">
        <w:tc>
          <w:tcPr>
            <w:tcW w:w="567"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17</w:t>
            </w:r>
          </w:p>
        </w:tc>
        <w:tc>
          <w:tcPr>
            <w:tcW w:w="1985"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Гармонический слух.</w:t>
            </w:r>
          </w:p>
        </w:tc>
        <w:tc>
          <w:tcPr>
            <w:tcW w:w="4961"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Понятие гармонического слуха, важной роли его развития при пении многоголосия.</w:t>
            </w:r>
          </w:p>
          <w:p w:rsidR="00581B2E" w:rsidRPr="00581B2E" w:rsidRDefault="00581B2E" w:rsidP="001A196E">
            <w:pPr>
              <w:rPr>
                <w:rFonts w:ascii="Times New Roman" w:hAnsi="Times New Roman" w:cs="Times New Roman"/>
              </w:rPr>
            </w:pPr>
            <w:r w:rsidRPr="00581B2E">
              <w:rPr>
                <w:rFonts w:ascii="Times New Roman" w:hAnsi="Times New Roman" w:cs="Times New Roman"/>
              </w:rPr>
              <w:t xml:space="preserve"> «Слышишь песню у ворот» а </w:t>
            </w:r>
            <w:proofErr w:type="spellStart"/>
            <w:r w:rsidRPr="00581B2E">
              <w:rPr>
                <w:rFonts w:ascii="Times New Roman" w:hAnsi="Times New Roman" w:cs="Times New Roman"/>
                <w:lang w:val="en-US"/>
              </w:rPr>
              <w:t>capella</w:t>
            </w:r>
            <w:proofErr w:type="spellEnd"/>
            <w:r w:rsidRPr="00581B2E">
              <w:rPr>
                <w:rFonts w:ascii="Times New Roman" w:hAnsi="Times New Roman" w:cs="Times New Roman"/>
              </w:rPr>
              <w:t xml:space="preserve">.  </w:t>
            </w:r>
            <w:proofErr w:type="gramStart"/>
            <w:r w:rsidRPr="00581B2E">
              <w:rPr>
                <w:rFonts w:ascii="Times New Roman" w:hAnsi="Times New Roman" w:cs="Times New Roman"/>
              </w:rPr>
              <w:t>Контроль за</w:t>
            </w:r>
            <w:proofErr w:type="gramEnd"/>
            <w:r w:rsidRPr="00581B2E">
              <w:rPr>
                <w:rFonts w:ascii="Times New Roman" w:hAnsi="Times New Roman" w:cs="Times New Roman"/>
              </w:rPr>
              <w:t xml:space="preserve"> чистой интонацией. </w:t>
            </w:r>
          </w:p>
          <w:p w:rsidR="00581B2E" w:rsidRPr="00581B2E" w:rsidRDefault="00581B2E" w:rsidP="001A196E">
            <w:pPr>
              <w:rPr>
                <w:rFonts w:ascii="Times New Roman" w:hAnsi="Times New Roman" w:cs="Times New Roman"/>
              </w:rPr>
            </w:pPr>
          </w:p>
        </w:tc>
        <w:tc>
          <w:tcPr>
            <w:tcW w:w="709" w:type="dxa"/>
          </w:tcPr>
          <w:p w:rsidR="00581B2E" w:rsidRPr="00581B2E" w:rsidRDefault="00581B2E" w:rsidP="001A196E">
            <w:pPr>
              <w:pStyle w:val="a3"/>
              <w:spacing w:before="0" w:after="0"/>
              <w:jc w:val="center"/>
            </w:pPr>
            <w:r w:rsidRPr="00581B2E">
              <w:t>1</w:t>
            </w:r>
          </w:p>
        </w:tc>
        <w:tc>
          <w:tcPr>
            <w:tcW w:w="992" w:type="dxa"/>
          </w:tcPr>
          <w:p w:rsidR="00581B2E" w:rsidRPr="00581B2E" w:rsidRDefault="00581B2E" w:rsidP="001A196E">
            <w:pPr>
              <w:pStyle w:val="a3"/>
              <w:spacing w:before="0" w:after="0"/>
              <w:jc w:val="center"/>
            </w:pPr>
            <w:r w:rsidRPr="00581B2E">
              <w:t>19.01.</w:t>
            </w:r>
          </w:p>
        </w:tc>
        <w:tc>
          <w:tcPr>
            <w:tcW w:w="852" w:type="dxa"/>
          </w:tcPr>
          <w:p w:rsidR="00581B2E" w:rsidRPr="00581B2E" w:rsidRDefault="00581B2E" w:rsidP="001A196E">
            <w:pPr>
              <w:pStyle w:val="a3"/>
              <w:spacing w:before="0" w:after="0"/>
              <w:jc w:val="center"/>
            </w:pPr>
          </w:p>
        </w:tc>
      </w:tr>
      <w:tr w:rsidR="00581B2E" w:rsidRPr="009B1708" w:rsidTr="003D7FCA">
        <w:tc>
          <w:tcPr>
            <w:tcW w:w="567"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lastRenderedPageBreak/>
              <w:t>18</w:t>
            </w:r>
          </w:p>
        </w:tc>
        <w:tc>
          <w:tcPr>
            <w:tcW w:w="1985"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 xml:space="preserve">Чередование приёмов </w:t>
            </w:r>
            <w:proofErr w:type="spellStart"/>
            <w:r w:rsidRPr="00581B2E">
              <w:rPr>
                <w:rFonts w:ascii="Times New Roman" w:hAnsi="Times New Roman" w:cs="Times New Roman"/>
              </w:rPr>
              <w:t>звуковедения</w:t>
            </w:r>
            <w:proofErr w:type="spellEnd"/>
            <w:r w:rsidRPr="00581B2E">
              <w:rPr>
                <w:rFonts w:ascii="Times New Roman" w:hAnsi="Times New Roman" w:cs="Times New Roman"/>
              </w:rPr>
              <w:t xml:space="preserve">  в разнохарактерной песне</w:t>
            </w:r>
          </w:p>
        </w:tc>
        <w:tc>
          <w:tcPr>
            <w:tcW w:w="4961"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 xml:space="preserve">Вспомнить особенности основных приёмов </w:t>
            </w:r>
            <w:proofErr w:type="spellStart"/>
            <w:r w:rsidRPr="00581B2E">
              <w:rPr>
                <w:rFonts w:ascii="Times New Roman" w:hAnsi="Times New Roman" w:cs="Times New Roman"/>
              </w:rPr>
              <w:t>звуковедения</w:t>
            </w:r>
            <w:proofErr w:type="spellEnd"/>
            <w:r w:rsidRPr="00581B2E">
              <w:rPr>
                <w:rFonts w:ascii="Times New Roman" w:hAnsi="Times New Roman" w:cs="Times New Roman"/>
              </w:rPr>
              <w:t xml:space="preserve">: легато, нон легато, стаккато, применять их чередование при разучивании разнохарактерной  песни </w:t>
            </w:r>
          </w:p>
          <w:p w:rsidR="00581B2E" w:rsidRPr="00581B2E" w:rsidRDefault="00581B2E" w:rsidP="001A196E">
            <w:pPr>
              <w:rPr>
                <w:rFonts w:ascii="Times New Roman" w:hAnsi="Times New Roman" w:cs="Times New Roman"/>
              </w:rPr>
            </w:pPr>
            <w:r w:rsidRPr="00581B2E">
              <w:rPr>
                <w:rFonts w:ascii="Times New Roman" w:hAnsi="Times New Roman" w:cs="Times New Roman"/>
              </w:rPr>
              <w:t xml:space="preserve">«Точка, точка, запятая» прослушивание, приёмы </w:t>
            </w:r>
            <w:proofErr w:type="spellStart"/>
            <w:r w:rsidRPr="00581B2E">
              <w:rPr>
                <w:rFonts w:ascii="Times New Roman" w:hAnsi="Times New Roman" w:cs="Times New Roman"/>
              </w:rPr>
              <w:t>звук</w:t>
            </w:r>
            <w:proofErr w:type="gramStart"/>
            <w:r w:rsidRPr="00581B2E">
              <w:rPr>
                <w:rFonts w:ascii="Times New Roman" w:hAnsi="Times New Roman" w:cs="Times New Roman"/>
              </w:rPr>
              <w:t>о</w:t>
            </w:r>
            <w:proofErr w:type="spellEnd"/>
            <w:r w:rsidRPr="00581B2E">
              <w:rPr>
                <w:rFonts w:ascii="Times New Roman" w:hAnsi="Times New Roman" w:cs="Times New Roman"/>
              </w:rPr>
              <w:t>-</w:t>
            </w:r>
            <w:proofErr w:type="gramEnd"/>
            <w:r w:rsidRPr="00581B2E">
              <w:rPr>
                <w:rFonts w:ascii="Times New Roman" w:hAnsi="Times New Roman" w:cs="Times New Roman"/>
              </w:rPr>
              <w:t xml:space="preserve"> ведения разучивание 1 куплета и 1припева</w:t>
            </w:r>
          </w:p>
        </w:tc>
        <w:tc>
          <w:tcPr>
            <w:tcW w:w="709" w:type="dxa"/>
          </w:tcPr>
          <w:p w:rsidR="00581B2E" w:rsidRPr="00581B2E" w:rsidRDefault="00581B2E" w:rsidP="001A196E">
            <w:pPr>
              <w:pStyle w:val="a3"/>
              <w:spacing w:before="0" w:after="0"/>
              <w:jc w:val="center"/>
            </w:pPr>
            <w:r w:rsidRPr="00581B2E">
              <w:t>1</w:t>
            </w:r>
          </w:p>
        </w:tc>
        <w:tc>
          <w:tcPr>
            <w:tcW w:w="992" w:type="dxa"/>
          </w:tcPr>
          <w:p w:rsidR="00581B2E" w:rsidRPr="00581B2E" w:rsidRDefault="00581B2E" w:rsidP="001A196E">
            <w:pPr>
              <w:pStyle w:val="a3"/>
              <w:spacing w:before="0" w:after="0"/>
              <w:jc w:val="center"/>
            </w:pPr>
            <w:r w:rsidRPr="00581B2E">
              <w:t>26.01</w:t>
            </w:r>
          </w:p>
        </w:tc>
        <w:tc>
          <w:tcPr>
            <w:tcW w:w="852" w:type="dxa"/>
          </w:tcPr>
          <w:p w:rsidR="00581B2E" w:rsidRPr="00581B2E" w:rsidRDefault="00581B2E" w:rsidP="001A196E">
            <w:pPr>
              <w:pStyle w:val="a3"/>
              <w:spacing w:before="0" w:after="0"/>
              <w:jc w:val="center"/>
            </w:pPr>
          </w:p>
        </w:tc>
      </w:tr>
      <w:tr w:rsidR="00581B2E" w:rsidRPr="009B1708" w:rsidTr="003D7FCA">
        <w:tc>
          <w:tcPr>
            <w:tcW w:w="567"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19</w:t>
            </w:r>
          </w:p>
        </w:tc>
        <w:tc>
          <w:tcPr>
            <w:tcW w:w="1985"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Чистота интонации при движении мелодии скачками</w:t>
            </w:r>
          </w:p>
        </w:tc>
        <w:tc>
          <w:tcPr>
            <w:tcW w:w="4961"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«Точка, точка, запятая» отработка чистоты интонации среднего эпизода в медленном темпе в пунктирном ритме.</w:t>
            </w:r>
          </w:p>
        </w:tc>
        <w:tc>
          <w:tcPr>
            <w:tcW w:w="709" w:type="dxa"/>
          </w:tcPr>
          <w:p w:rsidR="00581B2E" w:rsidRPr="00581B2E" w:rsidRDefault="00581B2E" w:rsidP="001A196E">
            <w:pPr>
              <w:pStyle w:val="a3"/>
              <w:spacing w:before="0" w:after="0"/>
              <w:jc w:val="center"/>
            </w:pPr>
            <w:r w:rsidRPr="00581B2E">
              <w:t>1</w:t>
            </w:r>
          </w:p>
        </w:tc>
        <w:tc>
          <w:tcPr>
            <w:tcW w:w="992" w:type="dxa"/>
          </w:tcPr>
          <w:p w:rsidR="00581B2E" w:rsidRPr="00581B2E" w:rsidRDefault="00581B2E" w:rsidP="001A196E">
            <w:pPr>
              <w:pStyle w:val="a3"/>
              <w:spacing w:before="0" w:after="0"/>
              <w:jc w:val="center"/>
            </w:pPr>
            <w:r w:rsidRPr="00581B2E">
              <w:t>02.02</w:t>
            </w:r>
          </w:p>
        </w:tc>
        <w:tc>
          <w:tcPr>
            <w:tcW w:w="852" w:type="dxa"/>
          </w:tcPr>
          <w:p w:rsidR="00581B2E" w:rsidRPr="00581B2E" w:rsidRDefault="00581B2E" w:rsidP="001A196E">
            <w:pPr>
              <w:pStyle w:val="a3"/>
              <w:spacing w:before="0" w:after="0"/>
              <w:jc w:val="center"/>
            </w:pPr>
          </w:p>
        </w:tc>
      </w:tr>
      <w:tr w:rsidR="00581B2E" w:rsidRPr="009B1708" w:rsidTr="003D7FCA">
        <w:tc>
          <w:tcPr>
            <w:tcW w:w="567"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20</w:t>
            </w:r>
          </w:p>
        </w:tc>
        <w:tc>
          <w:tcPr>
            <w:tcW w:w="1985"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Работа над образом</w:t>
            </w:r>
          </w:p>
        </w:tc>
        <w:tc>
          <w:tcPr>
            <w:tcW w:w="4961"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Создание «строгого, поучительного» образа в припеве путём грамотной фразировки, акцентов и приёма «нон легато»</w:t>
            </w:r>
          </w:p>
        </w:tc>
        <w:tc>
          <w:tcPr>
            <w:tcW w:w="709" w:type="dxa"/>
          </w:tcPr>
          <w:p w:rsidR="00581B2E" w:rsidRPr="00581B2E" w:rsidRDefault="00581B2E" w:rsidP="001A196E">
            <w:pPr>
              <w:pStyle w:val="a3"/>
              <w:spacing w:before="0" w:after="0"/>
              <w:jc w:val="center"/>
            </w:pPr>
            <w:r w:rsidRPr="00581B2E">
              <w:t>1</w:t>
            </w:r>
          </w:p>
        </w:tc>
        <w:tc>
          <w:tcPr>
            <w:tcW w:w="992" w:type="dxa"/>
          </w:tcPr>
          <w:p w:rsidR="00581B2E" w:rsidRPr="00581B2E" w:rsidRDefault="00581B2E" w:rsidP="001A196E">
            <w:pPr>
              <w:pStyle w:val="a3"/>
              <w:spacing w:before="0" w:after="0"/>
              <w:jc w:val="center"/>
            </w:pPr>
            <w:r w:rsidRPr="00581B2E">
              <w:t>09.02</w:t>
            </w:r>
          </w:p>
        </w:tc>
        <w:tc>
          <w:tcPr>
            <w:tcW w:w="852" w:type="dxa"/>
          </w:tcPr>
          <w:p w:rsidR="00581B2E" w:rsidRPr="00581B2E" w:rsidRDefault="00581B2E" w:rsidP="001A196E">
            <w:pPr>
              <w:pStyle w:val="a3"/>
              <w:spacing w:before="0" w:after="0"/>
              <w:jc w:val="center"/>
            </w:pPr>
          </w:p>
        </w:tc>
      </w:tr>
      <w:tr w:rsidR="00581B2E" w:rsidRPr="009B1708" w:rsidTr="003D7FCA">
        <w:tc>
          <w:tcPr>
            <w:tcW w:w="567"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21</w:t>
            </w:r>
          </w:p>
        </w:tc>
        <w:tc>
          <w:tcPr>
            <w:tcW w:w="1985"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Выработка хорошего слухового контроля в партии.</w:t>
            </w:r>
          </w:p>
        </w:tc>
        <w:tc>
          <w:tcPr>
            <w:tcW w:w="4961"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Значение слухового контроля для чистоты интонации в процессе разучивания произведения</w:t>
            </w:r>
          </w:p>
          <w:p w:rsidR="00581B2E" w:rsidRPr="00581B2E" w:rsidRDefault="00581B2E" w:rsidP="001A196E">
            <w:pPr>
              <w:rPr>
                <w:rFonts w:ascii="Times New Roman" w:hAnsi="Times New Roman" w:cs="Times New Roman"/>
              </w:rPr>
            </w:pPr>
            <w:r w:rsidRPr="00581B2E">
              <w:rPr>
                <w:rFonts w:ascii="Times New Roman" w:hAnsi="Times New Roman" w:cs="Times New Roman"/>
              </w:rPr>
              <w:t>«Точка, точка, запятая» разучивание 2 куплета и 2припева, следя за чистотой интонации.</w:t>
            </w:r>
          </w:p>
        </w:tc>
        <w:tc>
          <w:tcPr>
            <w:tcW w:w="709" w:type="dxa"/>
          </w:tcPr>
          <w:p w:rsidR="00581B2E" w:rsidRPr="00581B2E" w:rsidRDefault="00581B2E" w:rsidP="001A196E">
            <w:pPr>
              <w:pStyle w:val="a3"/>
              <w:spacing w:before="0" w:after="0"/>
              <w:jc w:val="center"/>
            </w:pPr>
            <w:r w:rsidRPr="00581B2E">
              <w:t>1</w:t>
            </w:r>
          </w:p>
        </w:tc>
        <w:tc>
          <w:tcPr>
            <w:tcW w:w="992" w:type="dxa"/>
          </w:tcPr>
          <w:p w:rsidR="00581B2E" w:rsidRPr="00581B2E" w:rsidRDefault="00581B2E" w:rsidP="001A196E">
            <w:pPr>
              <w:pStyle w:val="a3"/>
              <w:spacing w:before="0" w:after="0"/>
              <w:jc w:val="center"/>
            </w:pPr>
            <w:r w:rsidRPr="00581B2E">
              <w:t>16.02</w:t>
            </w:r>
          </w:p>
        </w:tc>
        <w:tc>
          <w:tcPr>
            <w:tcW w:w="852" w:type="dxa"/>
          </w:tcPr>
          <w:p w:rsidR="00581B2E" w:rsidRPr="00581B2E" w:rsidRDefault="00581B2E" w:rsidP="001A196E">
            <w:pPr>
              <w:pStyle w:val="a3"/>
              <w:spacing w:before="0" w:after="0"/>
              <w:jc w:val="center"/>
            </w:pPr>
          </w:p>
        </w:tc>
      </w:tr>
      <w:tr w:rsidR="00581B2E" w:rsidRPr="009B1708" w:rsidTr="003D7FCA">
        <w:tc>
          <w:tcPr>
            <w:tcW w:w="567"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22</w:t>
            </w:r>
          </w:p>
        </w:tc>
        <w:tc>
          <w:tcPr>
            <w:tcW w:w="1985"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Создание разнохарактерного образа в песне.</w:t>
            </w:r>
          </w:p>
        </w:tc>
        <w:tc>
          <w:tcPr>
            <w:tcW w:w="4961"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Практическая работа над созданием музыкального образа в песне, с использованием известных средств музыкальной выразительности и приёмов исполнения.</w:t>
            </w:r>
          </w:p>
          <w:p w:rsidR="00581B2E" w:rsidRPr="00581B2E" w:rsidRDefault="00581B2E" w:rsidP="001A196E">
            <w:pPr>
              <w:rPr>
                <w:rFonts w:ascii="Times New Roman" w:hAnsi="Times New Roman" w:cs="Times New Roman"/>
              </w:rPr>
            </w:pPr>
            <w:r w:rsidRPr="00581B2E">
              <w:rPr>
                <w:rFonts w:ascii="Times New Roman" w:hAnsi="Times New Roman" w:cs="Times New Roman"/>
              </w:rPr>
              <w:t>«Точка, точка, запятая» соединить всё в умеренном темпе, следя за сменой приёмов исполнения разных частей песни.</w:t>
            </w:r>
          </w:p>
        </w:tc>
        <w:tc>
          <w:tcPr>
            <w:tcW w:w="709" w:type="dxa"/>
          </w:tcPr>
          <w:p w:rsidR="00581B2E" w:rsidRPr="00581B2E" w:rsidRDefault="00581B2E" w:rsidP="001A196E">
            <w:pPr>
              <w:pStyle w:val="a3"/>
              <w:spacing w:before="0" w:after="0"/>
              <w:jc w:val="center"/>
            </w:pPr>
            <w:r w:rsidRPr="00581B2E">
              <w:t>1</w:t>
            </w:r>
          </w:p>
        </w:tc>
        <w:tc>
          <w:tcPr>
            <w:tcW w:w="992" w:type="dxa"/>
          </w:tcPr>
          <w:p w:rsidR="00581B2E" w:rsidRPr="00581B2E" w:rsidRDefault="00581B2E" w:rsidP="001A196E">
            <w:pPr>
              <w:pStyle w:val="a3"/>
              <w:spacing w:before="0" w:after="0"/>
              <w:jc w:val="center"/>
            </w:pPr>
            <w:r w:rsidRPr="00581B2E">
              <w:t>02.03</w:t>
            </w:r>
          </w:p>
        </w:tc>
        <w:tc>
          <w:tcPr>
            <w:tcW w:w="852" w:type="dxa"/>
          </w:tcPr>
          <w:p w:rsidR="00581B2E" w:rsidRPr="00581B2E" w:rsidRDefault="00581B2E" w:rsidP="001A196E">
            <w:pPr>
              <w:pStyle w:val="a3"/>
              <w:spacing w:before="0" w:after="0"/>
              <w:jc w:val="center"/>
            </w:pPr>
          </w:p>
        </w:tc>
      </w:tr>
      <w:tr w:rsidR="00581B2E" w:rsidRPr="009B1708" w:rsidTr="003D7FCA">
        <w:tc>
          <w:tcPr>
            <w:tcW w:w="567"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23</w:t>
            </w:r>
          </w:p>
        </w:tc>
        <w:tc>
          <w:tcPr>
            <w:tcW w:w="1985"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«Лирический образ» в песне</w:t>
            </w:r>
          </w:p>
        </w:tc>
        <w:tc>
          <w:tcPr>
            <w:tcW w:w="4961"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«Лирический образ» в песне – круг образов и используемых средств музыкальной выразительности и приёмов исполнения.</w:t>
            </w:r>
          </w:p>
          <w:p w:rsidR="00581B2E" w:rsidRPr="00581B2E" w:rsidRDefault="00581B2E" w:rsidP="001A196E">
            <w:pPr>
              <w:rPr>
                <w:rFonts w:ascii="Times New Roman" w:hAnsi="Times New Roman" w:cs="Times New Roman"/>
              </w:rPr>
            </w:pPr>
            <w:r w:rsidRPr="00581B2E">
              <w:rPr>
                <w:rFonts w:ascii="Times New Roman" w:hAnsi="Times New Roman" w:cs="Times New Roman"/>
              </w:rPr>
              <w:t xml:space="preserve">  «Мама»- разучивание 1 и 2 куплетов, пение с минусовой фонограммой</w:t>
            </w:r>
          </w:p>
        </w:tc>
        <w:tc>
          <w:tcPr>
            <w:tcW w:w="709" w:type="dxa"/>
          </w:tcPr>
          <w:p w:rsidR="00581B2E" w:rsidRPr="00581B2E" w:rsidRDefault="00581B2E" w:rsidP="001A196E">
            <w:pPr>
              <w:pStyle w:val="a3"/>
              <w:spacing w:before="0" w:after="0"/>
              <w:jc w:val="center"/>
            </w:pPr>
            <w:r w:rsidRPr="00581B2E">
              <w:t>1</w:t>
            </w:r>
          </w:p>
        </w:tc>
        <w:tc>
          <w:tcPr>
            <w:tcW w:w="992" w:type="dxa"/>
          </w:tcPr>
          <w:p w:rsidR="00581B2E" w:rsidRPr="00581B2E" w:rsidRDefault="00581B2E" w:rsidP="001A196E">
            <w:pPr>
              <w:pStyle w:val="a3"/>
              <w:spacing w:before="0" w:after="0"/>
              <w:jc w:val="center"/>
            </w:pPr>
            <w:r w:rsidRPr="00581B2E">
              <w:t>09.03</w:t>
            </w:r>
          </w:p>
        </w:tc>
        <w:tc>
          <w:tcPr>
            <w:tcW w:w="852" w:type="dxa"/>
          </w:tcPr>
          <w:p w:rsidR="00581B2E" w:rsidRPr="00581B2E" w:rsidRDefault="00581B2E" w:rsidP="001A196E">
            <w:pPr>
              <w:pStyle w:val="a3"/>
              <w:spacing w:before="0" w:after="0"/>
              <w:jc w:val="center"/>
            </w:pPr>
          </w:p>
        </w:tc>
      </w:tr>
      <w:tr w:rsidR="00581B2E" w:rsidRPr="009B1708" w:rsidTr="003D7FCA">
        <w:tc>
          <w:tcPr>
            <w:tcW w:w="567"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24</w:t>
            </w:r>
          </w:p>
        </w:tc>
        <w:tc>
          <w:tcPr>
            <w:tcW w:w="1985"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Кантилена в песне</w:t>
            </w:r>
          </w:p>
        </w:tc>
        <w:tc>
          <w:tcPr>
            <w:tcW w:w="4961"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Объяснение понятия «Кантилена» как музыкальный образ, используемых средств музыкальной выразительности и приёма исполнения на легато</w:t>
            </w:r>
            <w:proofErr w:type="gramStart"/>
            <w:r w:rsidRPr="00581B2E">
              <w:rPr>
                <w:rFonts w:ascii="Times New Roman" w:hAnsi="Times New Roman" w:cs="Times New Roman"/>
              </w:rPr>
              <w:t xml:space="preserve"> .</w:t>
            </w:r>
            <w:proofErr w:type="gramEnd"/>
            <w:r w:rsidRPr="00581B2E">
              <w:rPr>
                <w:rFonts w:ascii="Times New Roman" w:hAnsi="Times New Roman" w:cs="Times New Roman"/>
              </w:rPr>
              <w:t xml:space="preserve"> </w:t>
            </w:r>
          </w:p>
          <w:p w:rsidR="00581B2E" w:rsidRPr="00581B2E" w:rsidRDefault="00581B2E" w:rsidP="001A196E">
            <w:pPr>
              <w:rPr>
                <w:rFonts w:ascii="Times New Roman" w:hAnsi="Times New Roman" w:cs="Times New Roman"/>
              </w:rPr>
            </w:pPr>
            <w:r w:rsidRPr="00581B2E">
              <w:rPr>
                <w:rFonts w:ascii="Times New Roman" w:hAnsi="Times New Roman" w:cs="Times New Roman"/>
              </w:rPr>
              <w:t xml:space="preserve">«Дай мне руку» - разучивание 1куплет и припев по голосам разучивание. </w:t>
            </w:r>
          </w:p>
        </w:tc>
        <w:tc>
          <w:tcPr>
            <w:tcW w:w="709" w:type="dxa"/>
          </w:tcPr>
          <w:p w:rsidR="00581B2E" w:rsidRPr="00581B2E" w:rsidRDefault="00581B2E" w:rsidP="001A196E">
            <w:pPr>
              <w:pStyle w:val="a3"/>
              <w:spacing w:before="0" w:after="0"/>
              <w:jc w:val="center"/>
            </w:pPr>
            <w:r w:rsidRPr="00581B2E">
              <w:t>1</w:t>
            </w:r>
          </w:p>
        </w:tc>
        <w:tc>
          <w:tcPr>
            <w:tcW w:w="992" w:type="dxa"/>
          </w:tcPr>
          <w:p w:rsidR="00581B2E" w:rsidRPr="00581B2E" w:rsidRDefault="00581B2E" w:rsidP="001A196E">
            <w:pPr>
              <w:pStyle w:val="a3"/>
              <w:spacing w:before="0" w:after="0"/>
              <w:jc w:val="center"/>
            </w:pPr>
            <w:r w:rsidRPr="00581B2E">
              <w:t>16.03</w:t>
            </w:r>
          </w:p>
        </w:tc>
        <w:tc>
          <w:tcPr>
            <w:tcW w:w="852" w:type="dxa"/>
          </w:tcPr>
          <w:p w:rsidR="00581B2E" w:rsidRPr="00581B2E" w:rsidRDefault="00581B2E" w:rsidP="001A196E">
            <w:pPr>
              <w:pStyle w:val="a3"/>
              <w:spacing w:before="0" w:after="0"/>
              <w:jc w:val="center"/>
            </w:pPr>
          </w:p>
        </w:tc>
      </w:tr>
      <w:tr w:rsidR="00581B2E" w:rsidRPr="009B1708" w:rsidTr="003D7FCA">
        <w:tc>
          <w:tcPr>
            <w:tcW w:w="567"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25</w:t>
            </w:r>
          </w:p>
        </w:tc>
        <w:tc>
          <w:tcPr>
            <w:tcW w:w="1985"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 xml:space="preserve">Чистота интонации при движении параллельными терциями в </w:t>
            </w:r>
            <w:r w:rsidRPr="00581B2E">
              <w:rPr>
                <w:rFonts w:ascii="Times New Roman" w:hAnsi="Times New Roman" w:cs="Times New Roman"/>
              </w:rPr>
              <w:lastRenderedPageBreak/>
              <w:t>упражнениях</w:t>
            </w:r>
          </w:p>
        </w:tc>
        <w:tc>
          <w:tcPr>
            <w:tcW w:w="4961"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lastRenderedPageBreak/>
              <w:t xml:space="preserve">Практическая работа над развитием навыка слухового </w:t>
            </w:r>
            <w:proofErr w:type="gramStart"/>
            <w:r w:rsidRPr="00581B2E">
              <w:rPr>
                <w:rFonts w:ascii="Times New Roman" w:hAnsi="Times New Roman" w:cs="Times New Roman"/>
              </w:rPr>
              <w:t>контроля за</w:t>
            </w:r>
            <w:proofErr w:type="gramEnd"/>
            <w:r w:rsidRPr="00581B2E">
              <w:rPr>
                <w:rFonts w:ascii="Times New Roman" w:hAnsi="Times New Roman" w:cs="Times New Roman"/>
              </w:rPr>
              <w:t xml:space="preserve"> чистотой интонации при движении параллельными терциями в упражнениях</w:t>
            </w:r>
          </w:p>
          <w:p w:rsidR="00581B2E" w:rsidRPr="00581B2E" w:rsidRDefault="00581B2E" w:rsidP="001A196E">
            <w:pPr>
              <w:rPr>
                <w:rFonts w:ascii="Times New Roman" w:hAnsi="Times New Roman" w:cs="Times New Roman"/>
              </w:rPr>
            </w:pPr>
            <w:r w:rsidRPr="00581B2E">
              <w:rPr>
                <w:rFonts w:ascii="Times New Roman" w:hAnsi="Times New Roman" w:cs="Times New Roman"/>
              </w:rPr>
              <w:t xml:space="preserve">«Дай мне руку»  припев соединить 2х </w:t>
            </w:r>
            <w:proofErr w:type="spellStart"/>
            <w:r w:rsidRPr="00581B2E">
              <w:rPr>
                <w:rFonts w:ascii="Times New Roman" w:hAnsi="Times New Roman" w:cs="Times New Roman"/>
              </w:rPr>
              <w:t>голосие</w:t>
            </w:r>
            <w:proofErr w:type="spellEnd"/>
            <w:r w:rsidRPr="00581B2E">
              <w:rPr>
                <w:rFonts w:ascii="Times New Roman" w:hAnsi="Times New Roman" w:cs="Times New Roman"/>
              </w:rPr>
              <w:t xml:space="preserve">, </w:t>
            </w:r>
            <w:r w:rsidRPr="00581B2E">
              <w:rPr>
                <w:rFonts w:ascii="Times New Roman" w:hAnsi="Times New Roman" w:cs="Times New Roman"/>
              </w:rPr>
              <w:lastRenderedPageBreak/>
              <w:t>отработка чистоты интонации.</w:t>
            </w:r>
          </w:p>
        </w:tc>
        <w:tc>
          <w:tcPr>
            <w:tcW w:w="709" w:type="dxa"/>
          </w:tcPr>
          <w:p w:rsidR="00581B2E" w:rsidRPr="00581B2E" w:rsidRDefault="00581B2E" w:rsidP="001A196E">
            <w:pPr>
              <w:pStyle w:val="a3"/>
              <w:spacing w:before="0" w:after="0"/>
              <w:jc w:val="center"/>
            </w:pPr>
            <w:r w:rsidRPr="00581B2E">
              <w:lastRenderedPageBreak/>
              <w:t>1</w:t>
            </w:r>
          </w:p>
        </w:tc>
        <w:tc>
          <w:tcPr>
            <w:tcW w:w="992" w:type="dxa"/>
          </w:tcPr>
          <w:p w:rsidR="00581B2E" w:rsidRPr="00581B2E" w:rsidRDefault="00581B2E" w:rsidP="001A196E">
            <w:pPr>
              <w:pStyle w:val="a3"/>
              <w:spacing w:before="0" w:after="0"/>
              <w:jc w:val="center"/>
            </w:pPr>
            <w:r w:rsidRPr="00581B2E">
              <w:t>23.03</w:t>
            </w:r>
          </w:p>
        </w:tc>
        <w:tc>
          <w:tcPr>
            <w:tcW w:w="852" w:type="dxa"/>
          </w:tcPr>
          <w:p w:rsidR="00581B2E" w:rsidRPr="00581B2E" w:rsidRDefault="00581B2E" w:rsidP="001A196E">
            <w:pPr>
              <w:pStyle w:val="a3"/>
              <w:spacing w:before="0" w:after="0"/>
              <w:jc w:val="center"/>
            </w:pPr>
          </w:p>
        </w:tc>
      </w:tr>
      <w:tr w:rsidR="00581B2E" w:rsidRPr="009B1708" w:rsidTr="003D7FCA">
        <w:tc>
          <w:tcPr>
            <w:tcW w:w="567"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lastRenderedPageBreak/>
              <w:t>26</w:t>
            </w:r>
          </w:p>
        </w:tc>
        <w:tc>
          <w:tcPr>
            <w:tcW w:w="1985"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Слуховой контроль, как  основа чистотой интонации при пении многоголосия</w:t>
            </w:r>
          </w:p>
        </w:tc>
        <w:tc>
          <w:tcPr>
            <w:tcW w:w="4961"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 xml:space="preserve">Практическая работа над развитием навыка слухового </w:t>
            </w:r>
            <w:proofErr w:type="gramStart"/>
            <w:r w:rsidRPr="00581B2E">
              <w:rPr>
                <w:rFonts w:ascii="Times New Roman" w:hAnsi="Times New Roman" w:cs="Times New Roman"/>
              </w:rPr>
              <w:t>контроля за</w:t>
            </w:r>
            <w:proofErr w:type="gramEnd"/>
            <w:r w:rsidRPr="00581B2E">
              <w:rPr>
                <w:rFonts w:ascii="Times New Roman" w:hAnsi="Times New Roman" w:cs="Times New Roman"/>
              </w:rPr>
              <w:t xml:space="preserve"> чистотой интонации при пении многоголосия.</w:t>
            </w:r>
          </w:p>
          <w:p w:rsidR="00581B2E" w:rsidRPr="00581B2E" w:rsidRDefault="00581B2E" w:rsidP="001A196E">
            <w:pPr>
              <w:rPr>
                <w:rFonts w:ascii="Times New Roman" w:hAnsi="Times New Roman" w:cs="Times New Roman"/>
              </w:rPr>
            </w:pPr>
            <w:r w:rsidRPr="00581B2E">
              <w:rPr>
                <w:rFonts w:ascii="Times New Roman" w:hAnsi="Times New Roman" w:cs="Times New Roman"/>
              </w:rPr>
              <w:t>«Дай мне руку» разучивание 2куплета, соединить всё.</w:t>
            </w:r>
          </w:p>
        </w:tc>
        <w:tc>
          <w:tcPr>
            <w:tcW w:w="709" w:type="dxa"/>
          </w:tcPr>
          <w:p w:rsidR="00581B2E" w:rsidRPr="00581B2E" w:rsidRDefault="00581B2E" w:rsidP="001A196E">
            <w:pPr>
              <w:pStyle w:val="a3"/>
              <w:spacing w:before="0" w:after="0"/>
              <w:jc w:val="center"/>
            </w:pPr>
            <w:r w:rsidRPr="00581B2E">
              <w:t>1</w:t>
            </w:r>
          </w:p>
        </w:tc>
        <w:tc>
          <w:tcPr>
            <w:tcW w:w="992" w:type="dxa"/>
          </w:tcPr>
          <w:p w:rsidR="00581B2E" w:rsidRPr="00581B2E" w:rsidRDefault="00581B2E" w:rsidP="001A196E">
            <w:pPr>
              <w:pStyle w:val="a3"/>
              <w:spacing w:before="0" w:after="0"/>
              <w:jc w:val="center"/>
            </w:pPr>
            <w:r w:rsidRPr="00581B2E">
              <w:t>06.04</w:t>
            </w:r>
          </w:p>
        </w:tc>
        <w:tc>
          <w:tcPr>
            <w:tcW w:w="852" w:type="dxa"/>
          </w:tcPr>
          <w:p w:rsidR="00581B2E" w:rsidRPr="00581B2E" w:rsidRDefault="00581B2E" w:rsidP="001A196E">
            <w:pPr>
              <w:pStyle w:val="a3"/>
              <w:spacing w:before="0" w:after="0"/>
              <w:jc w:val="center"/>
            </w:pPr>
          </w:p>
        </w:tc>
      </w:tr>
      <w:tr w:rsidR="00581B2E" w:rsidRPr="009B1708" w:rsidTr="003D7FCA">
        <w:tc>
          <w:tcPr>
            <w:tcW w:w="567" w:type="dxa"/>
            <w:tcBorders>
              <w:right w:val="single" w:sz="4" w:space="0" w:color="auto"/>
            </w:tcBorders>
          </w:tcPr>
          <w:p w:rsidR="00581B2E" w:rsidRPr="00581B2E" w:rsidRDefault="00581B2E" w:rsidP="001A196E">
            <w:pPr>
              <w:rPr>
                <w:rFonts w:ascii="Times New Roman" w:eastAsia="Calibri" w:hAnsi="Times New Roman" w:cs="Times New Roman"/>
              </w:rPr>
            </w:pPr>
            <w:r w:rsidRPr="00581B2E">
              <w:rPr>
                <w:rFonts w:ascii="Times New Roman" w:eastAsia="Calibri" w:hAnsi="Times New Roman" w:cs="Times New Roman"/>
              </w:rPr>
              <w:t>27</w:t>
            </w:r>
          </w:p>
        </w:tc>
        <w:tc>
          <w:tcPr>
            <w:tcW w:w="1985" w:type="dxa"/>
            <w:tcBorders>
              <w:right w:val="single" w:sz="4" w:space="0" w:color="auto"/>
            </w:tcBorders>
          </w:tcPr>
          <w:p w:rsidR="00581B2E" w:rsidRPr="00581B2E" w:rsidRDefault="00581B2E" w:rsidP="001A196E">
            <w:pPr>
              <w:rPr>
                <w:rFonts w:ascii="Times New Roman" w:eastAsia="Calibri" w:hAnsi="Times New Roman" w:cs="Times New Roman"/>
              </w:rPr>
            </w:pPr>
            <w:r w:rsidRPr="00581B2E">
              <w:rPr>
                <w:rFonts w:ascii="Times New Roman" w:eastAsia="Calibri" w:hAnsi="Times New Roman" w:cs="Times New Roman"/>
              </w:rPr>
              <w:t>Развитие внутреннего слуха (теория, упражнение)</w:t>
            </w:r>
          </w:p>
        </w:tc>
        <w:tc>
          <w:tcPr>
            <w:tcW w:w="4961" w:type="dxa"/>
            <w:tcBorders>
              <w:left w:val="single" w:sz="4" w:space="0" w:color="auto"/>
            </w:tcBorders>
          </w:tcPr>
          <w:p w:rsidR="00581B2E" w:rsidRPr="00581B2E" w:rsidRDefault="00581B2E" w:rsidP="001A196E">
            <w:pPr>
              <w:rPr>
                <w:rFonts w:ascii="Times New Roman" w:eastAsia="Calibri" w:hAnsi="Times New Roman" w:cs="Times New Roman"/>
              </w:rPr>
            </w:pPr>
            <w:r w:rsidRPr="00581B2E">
              <w:rPr>
                <w:rFonts w:ascii="Times New Roman" w:eastAsia="Calibri" w:hAnsi="Times New Roman" w:cs="Times New Roman"/>
              </w:rPr>
              <w:t>Понятие внутренний слух, как умение слышать звуки</w:t>
            </w:r>
            <w:r w:rsidR="00622EB1">
              <w:rPr>
                <w:rFonts w:ascii="Times New Roman" w:eastAsia="Calibri" w:hAnsi="Times New Roman" w:cs="Times New Roman"/>
              </w:rPr>
              <w:t xml:space="preserve">, </w:t>
            </w:r>
            <w:r w:rsidRPr="00581B2E">
              <w:rPr>
                <w:rFonts w:ascii="Times New Roman" w:eastAsia="Calibri" w:hAnsi="Times New Roman" w:cs="Times New Roman"/>
              </w:rPr>
              <w:t xml:space="preserve"> не </w:t>
            </w:r>
            <w:proofErr w:type="spellStart"/>
            <w:r w:rsidRPr="00581B2E">
              <w:rPr>
                <w:rFonts w:ascii="Times New Roman" w:eastAsia="Calibri" w:hAnsi="Times New Roman" w:cs="Times New Roman"/>
              </w:rPr>
              <w:t>пропевая</w:t>
            </w:r>
            <w:proofErr w:type="spellEnd"/>
            <w:r w:rsidRPr="00581B2E">
              <w:rPr>
                <w:rFonts w:ascii="Times New Roman" w:eastAsia="Calibri" w:hAnsi="Times New Roman" w:cs="Times New Roman"/>
              </w:rPr>
              <w:t xml:space="preserve"> их. Значение развития данного навыка Пение звукоряда с </w:t>
            </w:r>
            <w:proofErr w:type="spellStart"/>
            <w:r w:rsidRPr="00581B2E">
              <w:rPr>
                <w:rFonts w:ascii="Times New Roman" w:eastAsia="Calibri" w:hAnsi="Times New Roman" w:cs="Times New Roman"/>
              </w:rPr>
              <w:t>пропеванием</w:t>
            </w:r>
            <w:proofErr w:type="spellEnd"/>
            <w:r w:rsidRPr="00581B2E">
              <w:rPr>
                <w:rFonts w:ascii="Times New Roman" w:eastAsia="Calibri" w:hAnsi="Times New Roman" w:cs="Times New Roman"/>
              </w:rPr>
              <w:t xml:space="preserve">  некоторых  ступеней про себя</w:t>
            </w:r>
          </w:p>
          <w:p w:rsidR="00581B2E" w:rsidRPr="00581B2E" w:rsidRDefault="00581B2E" w:rsidP="001A196E">
            <w:pPr>
              <w:rPr>
                <w:rFonts w:ascii="Times New Roman" w:eastAsia="Calibri" w:hAnsi="Times New Roman" w:cs="Times New Roman"/>
              </w:rPr>
            </w:pPr>
            <w:r w:rsidRPr="00581B2E">
              <w:rPr>
                <w:rFonts w:ascii="Times New Roman" w:eastAsia="Calibri" w:hAnsi="Times New Roman" w:cs="Times New Roman"/>
              </w:rPr>
              <w:t>«Прощай, начальная школа» разучивание 1 куплета, припев</w:t>
            </w:r>
          </w:p>
        </w:tc>
        <w:tc>
          <w:tcPr>
            <w:tcW w:w="709" w:type="dxa"/>
          </w:tcPr>
          <w:p w:rsidR="00581B2E" w:rsidRPr="00581B2E" w:rsidRDefault="00581B2E" w:rsidP="001A196E">
            <w:pPr>
              <w:pStyle w:val="a3"/>
              <w:spacing w:before="0" w:after="0"/>
              <w:jc w:val="center"/>
            </w:pPr>
            <w:r w:rsidRPr="00581B2E">
              <w:t>1</w:t>
            </w:r>
          </w:p>
        </w:tc>
        <w:tc>
          <w:tcPr>
            <w:tcW w:w="992" w:type="dxa"/>
          </w:tcPr>
          <w:p w:rsidR="00581B2E" w:rsidRPr="00581B2E" w:rsidRDefault="00581B2E" w:rsidP="001A196E">
            <w:pPr>
              <w:pStyle w:val="a3"/>
              <w:spacing w:before="0" w:after="0"/>
              <w:jc w:val="center"/>
            </w:pPr>
            <w:r w:rsidRPr="00581B2E">
              <w:t>13.04</w:t>
            </w:r>
          </w:p>
        </w:tc>
        <w:tc>
          <w:tcPr>
            <w:tcW w:w="852" w:type="dxa"/>
          </w:tcPr>
          <w:p w:rsidR="00581B2E" w:rsidRPr="00581B2E" w:rsidRDefault="00581B2E" w:rsidP="001A196E">
            <w:pPr>
              <w:pStyle w:val="a3"/>
              <w:spacing w:before="0" w:after="0"/>
              <w:jc w:val="center"/>
            </w:pPr>
          </w:p>
        </w:tc>
      </w:tr>
      <w:tr w:rsidR="00581B2E" w:rsidRPr="009B1708" w:rsidTr="003D7FCA">
        <w:tc>
          <w:tcPr>
            <w:tcW w:w="567" w:type="dxa"/>
            <w:tcBorders>
              <w:right w:val="single" w:sz="4" w:space="0" w:color="auto"/>
            </w:tcBorders>
          </w:tcPr>
          <w:p w:rsidR="00581B2E" w:rsidRPr="00581B2E" w:rsidRDefault="00581B2E" w:rsidP="001A196E">
            <w:pPr>
              <w:rPr>
                <w:rFonts w:ascii="Times New Roman" w:eastAsia="Calibri" w:hAnsi="Times New Roman" w:cs="Times New Roman"/>
              </w:rPr>
            </w:pPr>
            <w:r w:rsidRPr="00581B2E">
              <w:rPr>
                <w:rFonts w:ascii="Times New Roman" w:eastAsia="Calibri" w:hAnsi="Times New Roman" w:cs="Times New Roman"/>
              </w:rPr>
              <w:t>28</w:t>
            </w:r>
          </w:p>
        </w:tc>
        <w:tc>
          <w:tcPr>
            <w:tcW w:w="1985" w:type="dxa"/>
            <w:tcBorders>
              <w:right w:val="single" w:sz="4" w:space="0" w:color="auto"/>
            </w:tcBorders>
          </w:tcPr>
          <w:p w:rsidR="00581B2E" w:rsidRPr="00581B2E" w:rsidRDefault="00581B2E" w:rsidP="001A196E">
            <w:pPr>
              <w:rPr>
                <w:rFonts w:ascii="Times New Roman" w:eastAsia="Calibri" w:hAnsi="Times New Roman" w:cs="Times New Roman"/>
              </w:rPr>
            </w:pPr>
            <w:r w:rsidRPr="00581B2E">
              <w:rPr>
                <w:rFonts w:ascii="Times New Roman" w:eastAsia="Calibri" w:hAnsi="Times New Roman" w:cs="Times New Roman"/>
              </w:rPr>
              <w:t xml:space="preserve">Развитие внутреннего слуха </w:t>
            </w:r>
          </w:p>
          <w:p w:rsidR="00581B2E" w:rsidRPr="00581B2E" w:rsidRDefault="00581B2E" w:rsidP="001A196E">
            <w:pPr>
              <w:rPr>
                <w:rFonts w:ascii="Times New Roman" w:eastAsia="Calibri" w:hAnsi="Times New Roman" w:cs="Times New Roman"/>
              </w:rPr>
            </w:pPr>
            <w:r w:rsidRPr="00581B2E">
              <w:rPr>
                <w:rFonts w:ascii="Times New Roman" w:eastAsia="Calibri" w:hAnsi="Times New Roman" w:cs="Times New Roman"/>
              </w:rPr>
              <w:t>(выработка навыка в упражнениях)</w:t>
            </w:r>
          </w:p>
        </w:tc>
        <w:tc>
          <w:tcPr>
            <w:tcW w:w="4961" w:type="dxa"/>
            <w:tcBorders>
              <w:left w:val="single" w:sz="4" w:space="0" w:color="auto"/>
            </w:tcBorders>
          </w:tcPr>
          <w:p w:rsidR="00581B2E" w:rsidRPr="00581B2E" w:rsidRDefault="00581B2E" w:rsidP="001A196E">
            <w:pPr>
              <w:rPr>
                <w:rFonts w:ascii="Times New Roman" w:eastAsia="Calibri" w:hAnsi="Times New Roman" w:cs="Times New Roman"/>
              </w:rPr>
            </w:pPr>
            <w:r w:rsidRPr="00581B2E">
              <w:rPr>
                <w:rFonts w:ascii="Times New Roman" w:eastAsia="Calibri" w:hAnsi="Times New Roman" w:cs="Times New Roman"/>
              </w:rPr>
              <w:t xml:space="preserve">Пение звукоряда скачками с возвращением на 1 ступень лада с </w:t>
            </w:r>
            <w:proofErr w:type="spellStart"/>
            <w:r w:rsidRPr="00581B2E">
              <w:rPr>
                <w:rFonts w:ascii="Times New Roman" w:eastAsia="Calibri" w:hAnsi="Times New Roman" w:cs="Times New Roman"/>
              </w:rPr>
              <w:t>пропеванием</w:t>
            </w:r>
            <w:proofErr w:type="spellEnd"/>
            <w:r w:rsidRPr="00581B2E">
              <w:rPr>
                <w:rFonts w:ascii="Times New Roman" w:eastAsia="Calibri" w:hAnsi="Times New Roman" w:cs="Times New Roman"/>
              </w:rPr>
              <w:t xml:space="preserve"> некоторых  ступеней про себя</w:t>
            </w:r>
          </w:p>
          <w:p w:rsidR="00581B2E" w:rsidRPr="00581B2E" w:rsidRDefault="00581B2E" w:rsidP="001A196E">
            <w:pPr>
              <w:rPr>
                <w:rFonts w:ascii="Times New Roman" w:eastAsia="Calibri" w:hAnsi="Times New Roman" w:cs="Times New Roman"/>
              </w:rPr>
            </w:pPr>
            <w:r w:rsidRPr="00581B2E">
              <w:rPr>
                <w:rFonts w:ascii="Times New Roman" w:eastAsia="Calibri" w:hAnsi="Times New Roman" w:cs="Times New Roman"/>
              </w:rPr>
              <w:t>«Прощай, начальная школа» 2 куплет</w:t>
            </w:r>
          </w:p>
        </w:tc>
        <w:tc>
          <w:tcPr>
            <w:tcW w:w="709" w:type="dxa"/>
          </w:tcPr>
          <w:p w:rsidR="00581B2E" w:rsidRPr="00581B2E" w:rsidRDefault="00581B2E" w:rsidP="001A196E">
            <w:pPr>
              <w:pStyle w:val="a3"/>
              <w:spacing w:before="0" w:after="0"/>
              <w:jc w:val="center"/>
            </w:pPr>
            <w:r w:rsidRPr="00581B2E">
              <w:t>1</w:t>
            </w:r>
          </w:p>
        </w:tc>
        <w:tc>
          <w:tcPr>
            <w:tcW w:w="992" w:type="dxa"/>
          </w:tcPr>
          <w:p w:rsidR="00581B2E" w:rsidRPr="00581B2E" w:rsidRDefault="00581B2E" w:rsidP="001A196E">
            <w:pPr>
              <w:pStyle w:val="a3"/>
              <w:spacing w:before="0" w:after="0"/>
              <w:jc w:val="center"/>
            </w:pPr>
            <w:r w:rsidRPr="00581B2E">
              <w:t>20.04</w:t>
            </w:r>
          </w:p>
        </w:tc>
        <w:tc>
          <w:tcPr>
            <w:tcW w:w="852" w:type="dxa"/>
          </w:tcPr>
          <w:p w:rsidR="00581B2E" w:rsidRPr="00581B2E" w:rsidRDefault="00581B2E" w:rsidP="001A196E">
            <w:pPr>
              <w:pStyle w:val="a3"/>
              <w:spacing w:before="0" w:after="0"/>
              <w:jc w:val="center"/>
            </w:pPr>
          </w:p>
        </w:tc>
      </w:tr>
      <w:tr w:rsidR="00581B2E" w:rsidRPr="009B1708" w:rsidTr="003D7FCA">
        <w:trPr>
          <w:trHeight w:val="1846"/>
        </w:trPr>
        <w:tc>
          <w:tcPr>
            <w:tcW w:w="567" w:type="dxa"/>
            <w:tcBorders>
              <w:right w:val="single" w:sz="4" w:space="0" w:color="auto"/>
            </w:tcBorders>
          </w:tcPr>
          <w:p w:rsidR="00581B2E" w:rsidRPr="00581B2E" w:rsidRDefault="00581B2E" w:rsidP="001A196E">
            <w:pPr>
              <w:rPr>
                <w:rFonts w:ascii="Times New Roman" w:eastAsia="Calibri" w:hAnsi="Times New Roman" w:cs="Times New Roman"/>
              </w:rPr>
            </w:pPr>
            <w:r w:rsidRPr="00581B2E">
              <w:rPr>
                <w:rFonts w:ascii="Times New Roman" w:eastAsia="Calibri" w:hAnsi="Times New Roman" w:cs="Times New Roman"/>
              </w:rPr>
              <w:t>29</w:t>
            </w:r>
          </w:p>
        </w:tc>
        <w:tc>
          <w:tcPr>
            <w:tcW w:w="1985" w:type="dxa"/>
            <w:tcBorders>
              <w:right w:val="single" w:sz="4" w:space="0" w:color="auto"/>
            </w:tcBorders>
          </w:tcPr>
          <w:p w:rsidR="00581B2E" w:rsidRPr="00581B2E" w:rsidRDefault="00581B2E" w:rsidP="001A196E">
            <w:pPr>
              <w:rPr>
                <w:rFonts w:ascii="Times New Roman" w:eastAsia="Calibri" w:hAnsi="Times New Roman" w:cs="Times New Roman"/>
              </w:rPr>
            </w:pPr>
            <w:r w:rsidRPr="00581B2E">
              <w:rPr>
                <w:rFonts w:ascii="Times New Roman" w:eastAsia="Calibri" w:hAnsi="Times New Roman" w:cs="Times New Roman"/>
              </w:rPr>
              <w:t xml:space="preserve">Развитие внутреннего слуха </w:t>
            </w:r>
          </w:p>
          <w:p w:rsidR="00581B2E" w:rsidRPr="00581B2E" w:rsidRDefault="00581B2E" w:rsidP="001A196E">
            <w:pPr>
              <w:rPr>
                <w:rFonts w:ascii="Times New Roman" w:eastAsia="Calibri" w:hAnsi="Times New Roman" w:cs="Times New Roman"/>
              </w:rPr>
            </w:pPr>
            <w:r w:rsidRPr="00581B2E">
              <w:rPr>
                <w:rFonts w:ascii="Times New Roman" w:eastAsia="Calibri" w:hAnsi="Times New Roman" w:cs="Times New Roman"/>
              </w:rPr>
              <w:t xml:space="preserve">в движении параллельными терциями </w:t>
            </w:r>
          </w:p>
        </w:tc>
        <w:tc>
          <w:tcPr>
            <w:tcW w:w="4961" w:type="dxa"/>
            <w:tcBorders>
              <w:left w:val="single" w:sz="4" w:space="0" w:color="auto"/>
            </w:tcBorders>
          </w:tcPr>
          <w:p w:rsidR="00581B2E" w:rsidRPr="00581B2E" w:rsidRDefault="00581B2E" w:rsidP="001A196E">
            <w:pPr>
              <w:rPr>
                <w:rFonts w:ascii="Times New Roman" w:eastAsia="Calibri" w:hAnsi="Times New Roman" w:cs="Times New Roman"/>
              </w:rPr>
            </w:pPr>
            <w:proofErr w:type="spellStart"/>
            <w:r w:rsidRPr="00581B2E">
              <w:rPr>
                <w:rFonts w:ascii="Times New Roman" w:eastAsia="Calibri" w:hAnsi="Times New Roman" w:cs="Times New Roman"/>
              </w:rPr>
              <w:t>Пропевание</w:t>
            </w:r>
            <w:proofErr w:type="spellEnd"/>
            <w:r w:rsidRPr="00581B2E">
              <w:rPr>
                <w:rFonts w:ascii="Times New Roman" w:eastAsia="Calibri" w:hAnsi="Times New Roman" w:cs="Times New Roman"/>
              </w:rPr>
              <w:t xml:space="preserve"> звукоряда </w:t>
            </w:r>
          </w:p>
          <w:p w:rsidR="00581B2E" w:rsidRPr="00581B2E" w:rsidRDefault="00581B2E" w:rsidP="001A196E">
            <w:pPr>
              <w:rPr>
                <w:rFonts w:ascii="Times New Roman" w:eastAsia="Calibri" w:hAnsi="Times New Roman" w:cs="Times New Roman"/>
              </w:rPr>
            </w:pPr>
            <w:r w:rsidRPr="00581B2E">
              <w:rPr>
                <w:rFonts w:ascii="Times New Roman" w:eastAsia="Calibri" w:hAnsi="Times New Roman" w:cs="Times New Roman"/>
              </w:rPr>
              <w:t xml:space="preserve">2х </w:t>
            </w:r>
            <w:proofErr w:type="spellStart"/>
            <w:r w:rsidRPr="00581B2E">
              <w:rPr>
                <w:rFonts w:ascii="Times New Roman" w:eastAsia="Calibri" w:hAnsi="Times New Roman" w:cs="Times New Roman"/>
              </w:rPr>
              <w:t>голосно</w:t>
            </w:r>
            <w:proofErr w:type="spellEnd"/>
            <w:r w:rsidRPr="00581B2E">
              <w:rPr>
                <w:rFonts w:ascii="Times New Roman" w:eastAsia="Calibri" w:hAnsi="Times New Roman" w:cs="Times New Roman"/>
              </w:rPr>
              <w:t xml:space="preserve">   в  терцию</w:t>
            </w:r>
          </w:p>
          <w:p w:rsidR="00581B2E" w:rsidRPr="00581B2E" w:rsidRDefault="00581B2E" w:rsidP="001A196E">
            <w:pPr>
              <w:rPr>
                <w:rFonts w:ascii="Times New Roman" w:eastAsia="Calibri" w:hAnsi="Times New Roman" w:cs="Times New Roman"/>
              </w:rPr>
            </w:pPr>
            <w:r w:rsidRPr="00581B2E">
              <w:rPr>
                <w:rFonts w:ascii="Times New Roman" w:eastAsia="Calibri" w:hAnsi="Times New Roman" w:cs="Times New Roman"/>
              </w:rPr>
              <w:t>вверх и вниз с пропуском некоторых ступеней.</w:t>
            </w:r>
          </w:p>
          <w:p w:rsidR="00581B2E" w:rsidRPr="00581B2E" w:rsidRDefault="00581B2E" w:rsidP="001A196E">
            <w:pPr>
              <w:rPr>
                <w:rFonts w:ascii="Times New Roman" w:eastAsia="Calibri" w:hAnsi="Times New Roman" w:cs="Times New Roman"/>
              </w:rPr>
            </w:pPr>
            <w:r w:rsidRPr="00581B2E">
              <w:rPr>
                <w:rFonts w:ascii="Times New Roman" w:eastAsia="Calibri" w:hAnsi="Times New Roman" w:cs="Times New Roman"/>
              </w:rPr>
              <w:t xml:space="preserve">«Прощай, начальная школа» 3 куплет, соединить всё. </w:t>
            </w:r>
          </w:p>
        </w:tc>
        <w:tc>
          <w:tcPr>
            <w:tcW w:w="709" w:type="dxa"/>
          </w:tcPr>
          <w:p w:rsidR="00581B2E" w:rsidRPr="00581B2E" w:rsidRDefault="00581B2E" w:rsidP="001A196E">
            <w:pPr>
              <w:pStyle w:val="a3"/>
              <w:spacing w:before="0" w:after="0"/>
              <w:jc w:val="center"/>
            </w:pPr>
            <w:r w:rsidRPr="00581B2E">
              <w:t>1</w:t>
            </w:r>
          </w:p>
        </w:tc>
        <w:tc>
          <w:tcPr>
            <w:tcW w:w="992" w:type="dxa"/>
          </w:tcPr>
          <w:p w:rsidR="00581B2E" w:rsidRPr="00581B2E" w:rsidRDefault="00581B2E" w:rsidP="001A196E">
            <w:pPr>
              <w:pStyle w:val="a3"/>
              <w:spacing w:before="0" w:after="0"/>
              <w:jc w:val="center"/>
            </w:pPr>
            <w:r w:rsidRPr="00581B2E">
              <w:t>27.04</w:t>
            </w:r>
          </w:p>
        </w:tc>
        <w:tc>
          <w:tcPr>
            <w:tcW w:w="852" w:type="dxa"/>
          </w:tcPr>
          <w:p w:rsidR="00581B2E" w:rsidRPr="00581B2E" w:rsidRDefault="00581B2E" w:rsidP="001A196E">
            <w:pPr>
              <w:pStyle w:val="a3"/>
              <w:spacing w:before="0" w:after="0"/>
              <w:jc w:val="center"/>
            </w:pPr>
          </w:p>
        </w:tc>
      </w:tr>
      <w:tr w:rsidR="00581B2E" w:rsidRPr="009B1708" w:rsidTr="003D7FCA">
        <w:tc>
          <w:tcPr>
            <w:tcW w:w="567" w:type="dxa"/>
            <w:tcBorders>
              <w:right w:val="single" w:sz="4" w:space="0" w:color="auto"/>
            </w:tcBorders>
          </w:tcPr>
          <w:p w:rsidR="00581B2E" w:rsidRPr="00581B2E" w:rsidRDefault="00581B2E" w:rsidP="001A196E">
            <w:pPr>
              <w:rPr>
                <w:rFonts w:ascii="Times New Roman" w:eastAsia="Calibri" w:hAnsi="Times New Roman" w:cs="Times New Roman"/>
              </w:rPr>
            </w:pPr>
            <w:r w:rsidRPr="00581B2E">
              <w:rPr>
                <w:rFonts w:ascii="Times New Roman" w:eastAsia="Calibri" w:hAnsi="Times New Roman" w:cs="Times New Roman"/>
              </w:rPr>
              <w:t>30</w:t>
            </w:r>
          </w:p>
        </w:tc>
        <w:tc>
          <w:tcPr>
            <w:tcW w:w="1985" w:type="dxa"/>
            <w:tcBorders>
              <w:right w:val="single" w:sz="4" w:space="0" w:color="auto"/>
            </w:tcBorders>
          </w:tcPr>
          <w:p w:rsidR="00581B2E" w:rsidRPr="00581B2E" w:rsidRDefault="00581B2E" w:rsidP="001A196E">
            <w:pPr>
              <w:rPr>
                <w:rFonts w:ascii="Times New Roman" w:eastAsia="Calibri" w:hAnsi="Times New Roman" w:cs="Times New Roman"/>
              </w:rPr>
            </w:pPr>
            <w:r w:rsidRPr="00581B2E">
              <w:rPr>
                <w:rFonts w:ascii="Times New Roman" w:eastAsia="Calibri" w:hAnsi="Times New Roman" w:cs="Times New Roman"/>
              </w:rPr>
              <w:t>Выстраивание фразировки на основе текстовой   логики</w:t>
            </w:r>
          </w:p>
        </w:tc>
        <w:tc>
          <w:tcPr>
            <w:tcW w:w="4961" w:type="dxa"/>
            <w:tcBorders>
              <w:left w:val="single" w:sz="4" w:space="0" w:color="auto"/>
            </w:tcBorders>
          </w:tcPr>
          <w:p w:rsidR="00581B2E" w:rsidRPr="00581B2E" w:rsidRDefault="00581B2E" w:rsidP="001A196E">
            <w:pPr>
              <w:rPr>
                <w:rFonts w:ascii="Times New Roman" w:eastAsia="Calibri" w:hAnsi="Times New Roman" w:cs="Times New Roman"/>
              </w:rPr>
            </w:pPr>
            <w:r w:rsidRPr="00581B2E">
              <w:rPr>
                <w:rFonts w:ascii="Times New Roman" w:eastAsia="Calibri" w:hAnsi="Times New Roman" w:cs="Times New Roman"/>
              </w:rPr>
              <w:t>Работа над выстраиванием фразировки в песне</w:t>
            </w:r>
          </w:p>
          <w:p w:rsidR="00581B2E" w:rsidRPr="00581B2E" w:rsidRDefault="00581B2E" w:rsidP="001A196E">
            <w:pPr>
              <w:rPr>
                <w:rFonts w:ascii="Times New Roman" w:eastAsia="Calibri" w:hAnsi="Times New Roman" w:cs="Times New Roman"/>
              </w:rPr>
            </w:pPr>
            <w:r w:rsidRPr="00581B2E">
              <w:rPr>
                <w:rFonts w:ascii="Times New Roman" w:eastAsia="Calibri" w:hAnsi="Times New Roman" w:cs="Times New Roman"/>
              </w:rPr>
              <w:t>«Прощай, начальная школа», работа с минусовой фонограммой.</w:t>
            </w:r>
          </w:p>
        </w:tc>
        <w:tc>
          <w:tcPr>
            <w:tcW w:w="709" w:type="dxa"/>
          </w:tcPr>
          <w:p w:rsidR="00581B2E" w:rsidRPr="00581B2E" w:rsidRDefault="00581B2E" w:rsidP="001A196E">
            <w:pPr>
              <w:pStyle w:val="a3"/>
              <w:spacing w:before="0" w:after="0"/>
              <w:jc w:val="center"/>
            </w:pPr>
            <w:r w:rsidRPr="00581B2E">
              <w:t>1</w:t>
            </w:r>
          </w:p>
        </w:tc>
        <w:tc>
          <w:tcPr>
            <w:tcW w:w="992" w:type="dxa"/>
          </w:tcPr>
          <w:p w:rsidR="00581B2E" w:rsidRPr="00581B2E" w:rsidRDefault="00581B2E" w:rsidP="001A196E">
            <w:pPr>
              <w:pStyle w:val="a3"/>
              <w:spacing w:before="0" w:after="0"/>
              <w:jc w:val="center"/>
            </w:pPr>
            <w:r w:rsidRPr="00581B2E">
              <w:t>04.04</w:t>
            </w:r>
          </w:p>
        </w:tc>
        <w:tc>
          <w:tcPr>
            <w:tcW w:w="852" w:type="dxa"/>
          </w:tcPr>
          <w:p w:rsidR="00581B2E" w:rsidRPr="00581B2E" w:rsidRDefault="00581B2E" w:rsidP="001A196E">
            <w:pPr>
              <w:pStyle w:val="a3"/>
              <w:spacing w:before="0" w:after="0"/>
              <w:jc w:val="center"/>
            </w:pPr>
          </w:p>
        </w:tc>
      </w:tr>
      <w:tr w:rsidR="00581B2E" w:rsidRPr="009B1708" w:rsidTr="003D7FCA">
        <w:tc>
          <w:tcPr>
            <w:tcW w:w="567" w:type="dxa"/>
            <w:tcBorders>
              <w:right w:val="single" w:sz="4" w:space="0" w:color="auto"/>
            </w:tcBorders>
          </w:tcPr>
          <w:p w:rsidR="00581B2E" w:rsidRPr="00581B2E" w:rsidRDefault="00581B2E" w:rsidP="001A196E">
            <w:pPr>
              <w:rPr>
                <w:rFonts w:ascii="Times New Roman" w:eastAsia="Calibri" w:hAnsi="Times New Roman" w:cs="Times New Roman"/>
              </w:rPr>
            </w:pPr>
            <w:r w:rsidRPr="00581B2E">
              <w:rPr>
                <w:rFonts w:ascii="Times New Roman" w:eastAsia="Calibri" w:hAnsi="Times New Roman" w:cs="Times New Roman"/>
              </w:rPr>
              <w:t>31</w:t>
            </w:r>
          </w:p>
        </w:tc>
        <w:tc>
          <w:tcPr>
            <w:tcW w:w="1985" w:type="dxa"/>
            <w:tcBorders>
              <w:right w:val="single" w:sz="4" w:space="0" w:color="auto"/>
            </w:tcBorders>
          </w:tcPr>
          <w:p w:rsidR="00581B2E" w:rsidRPr="00581B2E" w:rsidRDefault="00581B2E" w:rsidP="001A196E">
            <w:pPr>
              <w:rPr>
                <w:rFonts w:ascii="Times New Roman" w:eastAsia="Calibri" w:hAnsi="Times New Roman" w:cs="Times New Roman"/>
              </w:rPr>
            </w:pPr>
            <w:r w:rsidRPr="00581B2E">
              <w:rPr>
                <w:rFonts w:ascii="Times New Roman" w:eastAsia="Calibri" w:hAnsi="Times New Roman" w:cs="Times New Roman"/>
              </w:rPr>
              <w:t>Значение акцента в движении мелодии скачками</w:t>
            </w:r>
          </w:p>
        </w:tc>
        <w:tc>
          <w:tcPr>
            <w:tcW w:w="4961" w:type="dxa"/>
            <w:tcBorders>
              <w:left w:val="single" w:sz="4" w:space="0" w:color="auto"/>
            </w:tcBorders>
          </w:tcPr>
          <w:p w:rsidR="00581B2E" w:rsidRPr="00581B2E" w:rsidRDefault="00581B2E" w:rsidP="001A196E">
            <w:pPr>
              <w:rPr>
                <w:rFonts w:ascii="Times New Roman" w:eastAsia="Calibri" w:hAnsi="Times New Roman" w:cs="Times New Roman"/>
              </w:rPr>
            </w:pPr>
            <w:r w:rsidRPr="00581B2E">
              <w:rPr>
                <w:rFonts w:ascii="Times New Roman" w:eastAsia="Calibri" w:hAnsi="Times New Roman" w:cs="Times New Roman"/>
              </w:rPr>
              <w:t xml:space="preserve">Объяснение </w:t>
            </w:r>
            <w:proofErr w:type="gramStart"/>
            <w:r w:rsidRPr="00581B2E">
              <w:rPr>
                <w:rFonts w:ascii="Times New Roman" w:eastAsia="Calibri" w:hAnsi="Times New Roman" w:cs="Times New Roman"/>
              </w:rPr>
              <w:t>способов преод</w:t>
            </w:r>
            <w:r w:rsidR="00622EB1">
              <w:rPr>
                <w:rFonts w:ascii="Times New Roman" w:eastAsia="Calibri" w:hAnsi="Times New Roman" w:cs="Times New Roman"/>
              </w:rPr>
              <w:t>о</w:t>
            </w:r>
            <w:r w:rsidRPr="00581B2E">
              <w:rPr>
                <w:rFonts w:ascii="Times New Roman" w:eastAsia="Calibri" w:hAnsi="Times New Roman" w:cs="Times New Roman"/>
              </w:rPr>
              <w:t>ления сложности исполнения мелодии</w:t>
            </w:r>
            <w:proofErr w:type="gramEnd"/>
            <w:r w:rsidRPr="00581B2E">
              <w:rPr>
                <w:rFonts w:ascii="Times New Roman" w:eastAsia="Calibri" w:hAnsi="Times New Roman" w:cs="Times New Roman"/>
              </w:rPr>
              <w:t xml:space="preserve"> со скачком.</w:t>
            </w:r>
          </w:p>
          <w:p w:rsidR="00581B2E" w:rsidRPr="00581B2E" w:rsidRDefault="00581B2E" w:rsidP="001A196E">
            <w:pPr>
              <w:rPr>
                <w:rFonts w:ascii="Times New Roman" w:eastAsia="Calibri" w:hAnsi="Times New Roman" w:cs="Times New Roman"/>
              </w:rPr>
            </w:pPr>
            <w:r w:rsidRPr="00581B2E">
              <w:rPr>
                <w:rFonts w:ascii="Times New Roman" w:eastAsia="Calibri" w:hAnsi="Times New Roman" w:cs="Times New Roman"/>
              </w:rPr>
              <w:t>«Добрые сказки» разучивание 1 куплета и припева с использованием акцентов в скачках.</w:t>
            </w:r>
          </w:p>
        </w:tc>
        <w:tc>
          <w:tcPr>
            <w:tcW w:w="709" w:type="dxa"/>
          </w:tcPr>
          <w:p w:rsidR="00581B2E" w:rsidRPr="00581B2E" w:rsidRDefault="00581B2E" w:rsidP="001A196E">
            <w:pPr>
              <w:pStyle w:val="a3"/>
              <w:spacing w:before="0" w:after="0"/>
              <w:jc w:val="center"/>
            </w:pPr>
            <w:r w:rsidRPr="00581B2E">
              <w:t>1</w:t>
            </w:r>
          </w:p>
        </w:tc>
        <w:tc>
          <w:tcPr>
            <w:tcW w:w="992" w:type="dxa"/>
          </w:tcPr>
          <w:p w:rsidR="00581B2E" w:rsidRPr="00581B2E" w:rsidRDefault="00581B2E" w:rsidP="001A196E">
            <w:pPr>
              <w:pStyle w:val="a3"/>
              <w:spacing w:before="0" w:after="0"/>
              <w:jc w:val="center"/>
            </w:pPr>
            <w:r w:rsidRPr="00581B2E">
              <w:t>11.05</w:t>
            </w:r>
          </w:p>
        </w:tc>
        <w:tc>
          <w:tcPr>
            <w:tcW w:w="852" w:type="dxa"/>
          </w:tcPr>
          <w:p w:rsidR="00581B2E" w:rsidRPr="00581B2E" w:rsidRDefault="00581B2E" w:rsidP="001A196E">
            <w:pPr>
              <w:pStyle w:val="a3"/>
              <w:spacing w:before="0" w:after="0"/>
              <w:jc w:val="center"/>
            </w:pPr>
          </w:p>
        </w:tc>
      </w:tr>
      <w:tr w:rsidR="00581B2E" w:rsidRPr="009B1708" w:rsidTr="003D7FCA">
        <w:tc>
          <w:tcPr>
            <w:tcW w:w="567" w:type="dxa"/>
            <w:tcBorders>
              <w:right w:val="single" w:sz="4" w:space="0" w:color="auto"/>
            </w:tcBorders>
          </w:tcPr>
          <w:p w:rsidR="00581B2E" w:rsidRPr="00581B2E" w:rsidRDefault="00581B2E" w:rsidP="001A196E">
            <w:pPr>
              <w:rPr>
                <w:rFonts w:ascii="Times New Roman" w:eastAsia="Calibri" w:hAnsi="Times New Roman" w:cs="Times New Roman"/>
              </w:rPr>
            </w:pPr>
            <w:r w:rsidRPr="00581B2E">
              <w:rPr>
                <w:rFonts w:ascii="Times New Roman" w:eastAsia="Calibri" w:hAnsi="Times New Roman" w:cs="Times New Roman"/>
              </w:rPr>
              <w:t>32</w:t>
            </w:r>
          </w:p>
        </w:tc>
        <w:tc>
          <w:tcPr>
            <w:tcW w:w="1985" w:type="dxa"/>
            <w:tcBorders>
              <w:right w:val="single" w:sz="4" w:space="0" w:color="auto"/>
            </w:tcBorders>
          </w:tcPr>
          <w:p w:rsidR="00581B2E" w:rsidRPr="00581B2E" w:rsidRDefault="00581B2E" w:rsidP="001A196E">
            <w:pPr>
              <w:rPr>
                <w:rFonts w:ascii="Times New Roman" w:eastAsia="Calibri" w:hAnsi="Times New Roman" w:cs="Times New Roman"/>
              </w:rPr>
            </w:pPr>
            <w:r w:rsidRPr="00581B2E">
              <w:rPr>
                <w:rFonts w:ascii="Times New Roman" w:eastAsia="Calibri" w:hAnsi="Times New Roman" w:cs="Times New Roman"/>
              </w:rPr>
              <w:t>Значение чёткой дикции и артикуляции в мелодии со скачками.</w:t>
            </w:r>
          </w:p>
        </w:tc>
        <w:tc>
          <w:tcPr>
            <w:tcW w:w="4961" w:type="dxa"/>
            <w:tcBorders>
              <w:left w:val="single" w:sz="4" w:space="0" w:color="auto"/>
            </w:tcBorders>
          </w:tcPr>
          <w:p w:rsidR="00581B2E" w:rsidRPr="00581B2E" w:rsidRDefault="00581B2E" w:rsidP="001A196E">
            <w:pPr>
              <w:rPr>
                <w:rFonts w:ascii="Times New Roman" w:eastAsia="Calibri" w:hAnsi="Times New Roman" w:cs="Times New Roman"/>
              </w:rPr>
            </w:pPr>
            <w:r w:rsidRPr="00581B2E">
              <w:rPr>
                <w:rFonts w:ascii="Times New Roman" w:eastAsia="Calibri" w:hAnsi="Times New Roman" w:cs="Times New Roman"/>
              </w:rPr>
              <w:t>«Добрые сказки» разучивание 2 куплета, соединить всё. Дикционная работа. Пение с минусовой фонограммой.</w:t>
            </w:r>
          </w:p>
        </w:tc>
        <w:tc>
          <w:tcPr>
            <w:tcW w:w="709" w:type="dxa"/>
          </w:tcPr>
          <w:p w:rsidR="00581B2E" w:rsidRPr="00581B2E" w:rsidRDefault="00581B2E" w:rsidP="001A196E">
            <w:pPr>
              <w:pStyle w:val="a3"/>
              <w:spacing w:before="0" w:after="0"/>
              <w:jc w:val="center"/>
            </w:pPr>
            <w:r w:rsidRPr="00581B2E">
              <w:t>1</w:t>
            </w:r>
          </w:p>
        </w:tc>
        <w:tc>
          <w:tcPr>
            <w:tcW w:w="992" w:type="dxa"/>
          </w:tcPr>
          <w:p w:rsidR="00581B2E" w:rsidRPr="00581B2E" w:rsidRDefault="00581B2E" w:rsidP="001A196E">
            <w:pPr>
              <w:pStyle w:val="a3"/>
              <w:spacing w:before="0" w:after="0"/>
              <w:jc w:val="center"/>
            </w:pPr>
            <w:r w:rsidRPr="00581B2E">
              <w:t>18.05</w:t>
            </w:r>
          </w:p>
        </w:tc>
        <w:tc>
          <w:tcPr>
            <w:tcW w:w="852" w:type="dxa"/>
          </w:tcPr>
          <w:p w:rsidR="00581B2E" w:rsidRPr="00581B2E" w:rsidRDefault="00581B2E" w:rsidP="001A196E">
            <w:pPr>
              <w:pStyle w:val="a3"/>
              <w:spacing w:before="0" w:after="0"/>
              <w:jc w:val="center"/>
            </w:pPr>
          </w:p>
        </w:tc>
      </w:tr>
      <w:tr w:rsidR="00581B2E" w:rsidRPr="009B1708" w:rsidTr="003D7FCA">
        <w:tc>
          <w:tcPr>
            <w:tcW w:w="567" w:type="dxa"/>
            <w:tcBorders>
              <w:right w:val="single" w:sz="4" w:space="0" w:color="auto"/>
            </w:tcBorders>
          </w:tcPr>
          <w:p w:rsidR="00581B2E" w:rsidRPr="00581B2E" w:rsidRDefault="00581B2E" w:rsidP="001A196E">
            <w:pPr>
              <w:rPr>
                <w:rFonts w:ascii="Times New Roman" w:eastAsia="Calibri" w:hAnsi="Times New Roman" w:cs="Times New Roman"/>
              </w:rPr>
            </w:pPr>
            <w:r w:rsidRPr="00581B2E">
              <w:rPr>
                <w:rFonts w:ascii="Times New Roman" w:eastAsia="Calibri" w:hAnsi="Times New Roman" w:cs="Times New Roman"/>
              </w:rPr>
              <w:t>33</w:t>
            </w:r>
          </w:p>
        </w:tc>
        <w:tc>
          <w:tcPr>
            <w:tcW w:w="1985" w:type="dxa"/>
            <w:tcBorders>
              <w:right w:val="single" w:sz="4" w:space="0" w:color="auto"/>
            </w:tcBorders>
          </w:tcPr>
          <w:p w:rsidR="00581B2E" w:rsidRPr="00581B2E" w:rsidRDefault="00581B2E" w:rsidP="001A196E">
            <w:pPr>
              <w:rPr>
                <w:rFonts w:ascii="Times New Roman" w:eastAsia="Calibri" w:hAnsi="Times New Roman" w:cs="Times New Roman"/>
              </w:rPr>
            </w:pPr>
            <w:r w:rsidRPr="00581B2E">
              <w:rPr>
                <w:rFonts w:ascii="Times New Roman" w:eastAsia="Calibri" w:hAnsi="Times New Roman" w:cs="Times New Roman"/>
              </w:rPr>
              <w:t xml:space="preserve">Подготовка к отчётному концерту </w:t>
            </w:r>
            <w:r w:rsidRPr="00581B2E">
              <w:rPr>
                <w:rFonts w:ascii="Times New Roman" w:eastAsia="Calibri" w:hAnsi="Times New Roman" w:cs="Times New Roman"/>
              </w:rPr>
              <w:lastRenderedPageBreak/>
              <w:t>Обобщающий урок</w:t>
            </w:r>
          </w:p>
        </w:tc>
        <w:tc>
          <w:tcPr>
            <w:tcW w:w="4961" w:type="dxa"/>
            <w:tcBorders>
              <w:left w:val="single" w:sz="4" w:space="0" w:color="auto"/>
            </w:tcBorders>
          </w:tcPr>
          <w:p w:rsidR="00581B2E" w:rsidRPr="00581B2E" w:rsidRDefault="00581B2E" w:rsidP="00622EB1">
            <w:pPr>
              <w:rPr>
                <w:rFonts w:ascii="Times New Roman" w:eastAsia="Calibri" w:hAnsi="Times New Roman" w:cs="Times New Roman"/>
              </w:rPr>
            </w:pPr>
            <w:r w:rsidRPr="00581B2E">
              <w:rPr>
                <w:rFonts w:ascii="Times New Roman" w:eastAsia="Calibri" w:hAnsi="Times New Roman" w:cs="Times New Roman"/>
              </w:rPr>
              <w:lastRenderedPageBreak/>
              <w:t>Вспомнить песни: «Дай мне руку»,  «Точка, точка, запятая», Песенка о дружбе», «Прощай, начальная школа», добрые сказки»</w:t>
            </w:r>
            <w:proofErr w:type="gramStart"/>
            <w:r w:rsidRPr="00581B2E">
              <w:rPr>
                <w:rFonts w:ascii="Times New Roman" w:eastAsia="Calibri" w:hAnsi="Times New Roman" w:cs="Times New Roman"/>
              </w:rPr>
              <w:t>.р</w:t>
            </w:r>
            <w:proofErr w:type="gramEnd"/>
            <w:r w:rsidRPr="00581B2E">
              <w:rPr>
                <w:rFonts w:ascii="Times New Roman" w:eastAsia="Calibri" w:hAnsi="Times New Roman" w:cs="Times New Roman"/>
              </w:rPr>
              <w:t xml:space="preserve">абота над </w:t>
            </w:r>
            <w:r w:rsidRPr="00581B2E">
              <w:rPr>
                <w:rFonts w:ascii="Times New Roman" w:eastAsia="Calibri" w:hAnsi="Times New Roman" w:cs="Times New Roman"/>
              </w:rPr>
              <w:lastRenderedPageBreak/>
              <w:t>образом, пение с минусовой фонограммой</w:t>
            </w:r>
          </w:p>
        </w:tc>
        <w:tc>
          <w:tcPr>
            <w:tcW w:w="709" w:type="dxa"/>
          </w:tcPr>
          <w:p w:rsidR="00581B2E" w:rsidRPr="00581B2E" w:rsidRDefault="00581B2E" w:rsidP="001A196E">
            <w:pPr>
              <w:pStyle w:val="a3"/>
              <w:spacing w:before="0" w:after="0"/>
              <w:jc w:val="center"/>
            </w:pPr>
            <w:r w:rsidRPr="00581B2E">
              <w:lastRenderedPageBreak/>
              <w:t>1</w:t>
            </w:r>
          </w:p>
        </w:tc>
        <w:tc>
          <w:tcPr>
            <w:tcW w:w="992" w:type="dxa"/>
          </w:tcPr>
          <w:p w:rsidR="00581B2E" w:rsidRPr="00581B2E" w:rsidRDefault="00581B2E" w:rsidP="001A196E">
            <w:pPr>
              <w:pStyle w:val="a3"/>
              <w:spacing w:before="0" w:after="0"/>
              <w:jc w:val="center"/>
            </w:pPr>
            <w:r w:rsidRPr="00581B2E">
              <w:t>25.05</w:t>
            </w:r>
          </w:p>
        </w:tc>
        <w:tc>
          <w:tcPr>
            <w:tcW w:w="852" w:type="dxa"/>
          </w:tcPr>
          <w:p w:rsidR="00581B2E" w:rsidRPr="00581B2E" w:rsidRDefault="00581B2E" w:rsidP="001A196E">
            <w:pPr>
              <w:pStyle w:val="a3"/>
              <w:spacing w:before="0" w:after="0"/>
              <w:jc w:val="center"/>
            </w:pPr>
          </w:p>
        </w:tc>
      </w:tr>
      <w:tr w:rsidR="00581B2E" w:rsidRPr="009B1708" w:rsidTr="003D7FCA">
        <w:tc>
          <w:tcPr>
            <w:tcW w:w="567" w:type="dxa"/>
            <w:tcBorders>
              <w:right w:val="single" w:sz="4" w:space="0" w:color="auto"/>
            </w:tcBorders>
          </w:tcPr>
          <w:p w:rsidR="00581B2E" w:rsidRPr="00581B2E" w:rsidRDefault="00581B2E" w:rsidP="001A196E">
            <w:pPr>
              <w:rPr>
                <w:rFonts w:ascii="Times New Roman" w:eastAsia="Calibri" w:hAnsi="Times New Roman" w:cs="Times New Roman"/>
              </w:rPr>
            </w:pPr>
            <w:r w:rsidRPr="00581B2E">
              <w:rPr>
                <w:rFonts w:ascii="Times New Roman" w:eastAsia="Calibri" w:hAnsi="Times New Roman" w:cs="Times New Roman"/>
              </w:rPr>
              <w:lastRenderedPageBreak/>
              <w:t>34</w:t>
            </w:r>
          </w:p>
        </w:tc>
        <w:tc>
          <w:tcPr>
            <w:tcW w:w="1985" w:type="dxa"/>
            <w:tcBorders>
              <w:right w:val="single" w:sz="4" w:space="0" w:color="auto"/>
            </w:tcBorders>
          </w:tcPr>
          <w:p w:rsidR="00581B2E" w:rsidRPr="00581B2E" w:rsidRDefault="00581B2E" w:rsidP="001A196E">
            <w:pPr>
              <w:rPr>
                <w:rFonts w:ascii="Times New Roman" w:eastAsia="Calibri" w:hAnsi="Times New Roman" w:cs="Times New Roman"/>
              </w:rPr>
            </w:pPr>
            <w:r w:rsidRPr="00581B2E">
              <w:rPr>
                <w:rFonts w:ascii="Times New Roman" w:eastAsia="Calibri" w:hAnsi="Times New Roman" w:cs="Times New Roman"/>
              </w:rPr>
              <w:t>Отчетный конце</w:t>
            </w:r>
            <w:r>
              <w:rPr>
                <w:rFonts w:ascii="Times New Roman" w:eastAsia="Calibri" w:hAnsi="Times New Roman" w:cs="Times New Roman"/>
              </w:rPr>
              <w:t>рт</w:t>
            </w:r>
          </w:p>
        </w:tc>
        <w:tc>
          <w:tcPr>
            <w:tcW w:w="4961" w:type="dxa"/>
            <w:tcBorders>
              <w:left w:val="single" w:sz="4" w:space="0" w:color="auto"/>
            </w:tcBorders>
          </w:tcPr>
          <w:p w:rsidR="00581B2E" w:rsidRPr="00581B2E" w:rsidRDefault="00581B2E" w:rsidP="001A196E">
            <w:pPr>
              <w:rPr>
                <w:rFonts w:ascii="Times New Roman" w:eastAsia="Calibri" w:hAnsi="Times New Roman" w:cs="Times New Roman"/>
              </w:rPr>
            </w:pPr>
          </w:p>
        </w:tc>
        <w:tc>
          <w:tcPr>
            <w:tcW w:w="709" w:type="dxa"/>
          </w:tcPr>
          <w:p w:rsidR="00581B2E" w:rsidRPr="00581B2E" w:rsidRDefault="00581B2E" w:rsidP="001A196E">
            <w:pPr>
              <w:pStyle w:val="a3"/>
              <w:spacing w:before="0" w:after="0"/>
              <w:jc w:val="center"/>
            </w:pPr>
          </w:p>
        </w:tc>
        <w:tc>
          <w:tcPr>
            <w:tcW w:w="992" w:type="dxa"/>
          </w:tcPr>
          <w:p w:rsidR="00581B2E" w:rsidRPr="00581B2E" w:rsidRDefault="00581B2E" w:rsidP="001A196E">
            <w:pPr>
              <w:pStyle w:val="a3"/>
              <w:spacing w:before="0" w:after="0"/>
              <w:jc w:val="center"/>
            </w:pPr>
            <w:r>
              <w:t>28.05</w:t>
            </w:r>
          </w:p>
        </w:tc>
        <w:tc>
          <w:tcPr>
            <w:tcW w:w="852" w:type="dxa"/>
          </w:tcPr>
          <w:p w:rsidR="00581B2E" w:rsidRPr="00581B2E" w:rsidRDefault="00581B2E" w:rsidP="001A196E">
            <w:pPr>
              <w:pStyle w:val="a3"/>
              <w:spacing w:before="0" w:after="0"/>
              <w:jc w:val="center"/>
            </w:pPr>
          </w:p>
        </w:tc>
      </w:tr>
      <w:tr w:rsidR="00581B2E" w:rsidRPr="009B1708" w:rsidTr="003D7FCA">
        <w:tc>
          <w:tcPr>
            <w:tcW w:w="567" w:type="dxa"/>
            <w:tcBorders>
              <w:right w:val="single" w:sz="4" w:space="0" w:color="auto"/>
            </w:tcBorders>
          </w:tcPr>
          <w:p w:rsidR="00581B2E" w:rsidRPr="00581B2E" w:rsidRDefault="00581B2E" w:rsidP="001A196E">
            <w:pPr>
              <w:rPr>
                <w:rFonts w:ascii="Times New Roman" w:eastAsia="Calibri" w:hAnsi="Times New Roman" w:cs="Times New Roman"/>
              </w:rPr>
            </w:pPr>
          </w:p>
        </w:tc>
        <w:tc>
          <w:tcPr>
            <w:tcW w:w="1985" w:type="dxa"/>
            <w:tcBorders>
              <w:right w:val="single" w:sz="4" w:space="0" w:color="auto"/>
            </w:tcBorders>
          </w:tcPr>
          <w:p w:rsidR="00581B2E" w:rsidRPr="00581B2E" w:rsidRDefault="00581B2E" w:rsidP="001A196E">
            <w:pPr>
              <w:rPr>
                <w:rFonts w:ascii="Times New Roman" w:eastAsia="Calibri" w:hAnsi="Times New Roman" w:cs="Times New Roman"/>
              </w:rPr>
            </w:pPr>
          </w:p>
        </w:tc>
        <w:tc>
          <w:tcPr>
            <w:tcW w:w="4961" w:type="dxa"/>
            <w:tcBorders>
              <w:left w:val="single" w:sz="4" w:space="0" w:color="auto"/>
            </w:tcBorders>
          </w:tcPr>
          <w:p w:rsidR="00581B2E" w:rsidRPr="00581B2E" w:rsidRDefault="00581B2E" w:rsidP="001A196E">
            <w:pPr>
              <w:rPr>
                <w:rFonts w:ascii="Times New Roman" w:eastAsia="Calibri" w:hAnsi="Times New Roman" w:cs="Times New Roman"/>
              </w:rPr>
            </w:pPr>
            <w:r w:rsidRPr="00581B2E">
              <w:rPr>
                <w:rFonts w:ascii="Times New Roman" w:eastAsia="Calibri" w:hAnsi="Times New Roman" w:cs="Times New Roman"/>
              </w:rPr>
              <w:t xml:space="preserve">                                                                   Итого: </w:t>
            </w:r>
          </w:p>
        </w:tc>
        <w:tc>
          <w:tcPr>
            <w:tcW w:w="709" w:type="dxa"/>
          </w:tcPr>
          <w:p w:rsidR="00581B2E" w:rsidRPr="00581B2E" w:rsidRDefault="00581B2E" w:rsidP="001A196E">
            <w:pPr>
              <w:pStyle w:val="a3"/>
              <w:spacing w:before="0" w:after="0"/>
              <w:jc w:val="center"/>
            </w:pPr>
            <w:r w:rsidRPr="00581B2E">
              <w:rPr>
                <w:rFonts w:eastAsia="Calibri"/>
                <w:lang w:eastAsia="en-US"/>
              </w:rPr>
              <w:t>34ч</w:t>
            </w:r>
          </w:p>
        </w:tc>
        <w:tc>
          <w:tcPr>
            <w:tcW w:w="992" w:type="dxa"/>
          </w:tcPr>
          <w:p w:rsidR="00581B2E" w:rsidRPr="00581B2E" w:rsidRDefault="00581B2E" w:rsidP="001A196E">
            <w:pPr>
              <w:pStyle w:val="a3"/>
              <w:spacing w:before="0" w:after="0"/>
              <w:jc w:val="center"/>
            </w:pPr>
          </w:p>
        </w:tc>
        <w:tc>
          <w:tcPr>
            <w:tcW w:w="852" w:type="dxa"/>
          </w:tcPr>
          <w:p w:rsidR="00581B2E" w:rsidRPr="00581B2E" w:rsidRDefault="00581B2E" w:rsidP="001A196E">
            <w:pPr>
              <w:pStyle w:val="a3"/>
              <w:spacing w:before="0" w:after="0"/>
              <w:jc w:val="center"/>
            </w:pPr>
          </w:p>
        </w:tc>
      </w:tr>
    </w:tbl>
    <w:p w:rsidR="00B245D9" w:rsidRPr="00C24272" w:rsidRDefault="00B245D9" w:rsidP="005F7808">
      <w:pPr>
        <w:jc w:val="both"/>
        <w:rPr>
          <w:color w:val="000000" w:themeColor="text1"/>
          <w:sz w:val="24"/>
          <w:szCs w:val="24"/>
        </w:rPr>
      </w:pPr>
    </w:p>
    <w:sectPr w:rsidR="00B245D9" w:rsidRPr="00C24272" w:rsidSect="00B245D9">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B4B" w:rsidRDefault="005D2B4B" w:rsidP="005F7808">
      <w:pPr>
        <w:spacing w:after="0" w:line="240" w:lineRule="auto"/>
      </w:pPr>
      <w:r>
        <w:separator/>
      </w:r>
    </w:p>
  </w:endnote>
  <w:endnote w:type="continuationSeparator" w:id="0">
    <w:p w:rsidR="005D2B4B" w:rsidRDefault="005D2B4B" w:rsidP="005F78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24050"/>
      <w:docPartObj>
        <w:docPartGallery w:val="Page Numbers (Bottom of Page)"/>
        <w:docPartUnique/>
      </w:docPartObj>
    </w:sdtPr>
    <w:sdtContent>
      <w:p w:rsidR="005F7808" w:rsidRDefault="008D7B66">
        <w:pPr>
          <w:pStyle w:val="a7"/>
          <w:jc w:val="center"/>
        </w:pPr>
        <w:fldSimple w:instr=" PAGE   \* MERGEFORMAT ">
          <w:r w:rsidR="00164620">
            <w:rPr>
              <w:noProof/>
            </w:rPr>
            <w:t>15</w:t>
          </w:r>
        </w:fldSimple>
      </w:p>
    </w:sdtContent>
  </w:sdt>
  <w:p w:rsidR="005F7808" w:rsidRDefault="005F780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B4B" w:rsidRDefault="005D2B4B" w:rsidP="005F7808">
      <w:pPr>
        <w:spacing w:after="0" w:line="240" w:lineRule="auto"/>
      </w:pPr>
      <w:r>
        <w:separator/>
      </w:r>
    </w:p>
  </w:footnote>
  <w:footnote w:type="continuationSeparator" w:id="0">
    <w:p w:rsidR="005D2B4B" w:rsidRDefault="005D2B4B" w:rsidP="005F78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028DD"/>
    <w:multiLevelType w:val="multilevel"/>
    <w:tmpl w:val="D7F454D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8C2C8A"/>
    <w:multiLevelType w:val="multilevel"/>
    <w:tmpl w:val="A9EC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3E7951"/>
    <w:multiLevelType w:val="multilevel"/>
    <w:tmpl w:val="EACE88F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6F1F42"/>
    <w:multiLevelType w:val="multilevel"/>
    <w:tmpl w:val="AC42D8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B23BB1"/>
    <w:multiLevelType w:val="multilevel"/>
    <w:tmpl w:val="6ECCF3AA"/>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3300E3"/>
    <w:multiLevelType w:val="multilevel"/>
    <w:tmpl w:val="4F84D06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6E60C6"/>
    <w:multiLevelType w:val="multilevel"/>
    <w:tmpl w:val="AD5290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C13AD2"/>
    <w:multiLevelType w:val="hybridMultilevel"/>
    <w:tmpl w:val="6F5C8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F27C2B"/>
    <w:multiLevelType w:val="multilevel"/>
    <w:tmpl w:val="BBBE1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634A2C"/>
    <w:multiLevelType w:val="multilevel"/>
    <w:tmpl w:val="903829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59320E"/>
    <w:multiLevelType w:val="multilevel"/>
    <w:tmpl w:val="00F05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9621EE"/>
    <w:multiLevelType w:val="multilevel"/>
    <w:tmpl w:val="CD0A99B4"/>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D62E53"/>
    <w:multiLevelType w:val="multilevel"/>
    <w:tmpl w:val="E7D8E0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0D3D5B"/>
    <w:multiLevelType w:val="multilevel"/>
    <w:tmpl w:val="14C05E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061CEF"/>
    <w:multiLevelType w:val="multilevel"/>
    <w:tmpl w:val="821E4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F77DF9"/>
    <w:multiLevelType w:val="multilevel"/>
    <w:tmpl w:val="0C88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6A3516"/>
    <w:multiLevelType w:val="hybridMultilevel"/>
    <w:tmpl w:val="A5A42E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0D5482"/>
    <w:multiLevelType w:val="hybridMultilevel"/>
    <w:tmpl w:val="67B4B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9E23D5"/>
    <w:multiLevelType w:val="multilevel"/>
    <w:tmpl w:val="D486DA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994037"/>
    <w:multiLevelType w:val="multilevel"/>
    <w:tmpl w:val="8C7CE2D0"/>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B0B4AF9"/>
    <w:multiLevelType w:val="multilevel"/>
    <w:tmpl w:val="FA145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934305"/>
    <w:multiLevelType w:val="multilevel"/>
    <w:tmpl w:val="B01EF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50106B"/>
    <w:multiLevelType w:val="multilevel"/>
    <w:tmpl w:val="2FE493A8"/>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11C1C1E"/>
    <w:multiLevelType w:val="multilevel"/>
    <w:tmpl w:val="C11A7DCE"/>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14D700C"/>
    <w:multiLevelType w:val="multilevel"/>
    <w:tmpl w:val="A558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4F2429"/>
    <w:multiLevelType w:val="hybridMultilevel"/>
    <w:tmpl w:val="D4707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B15C9C"/>
    <w:multiLevelType w:val="multilevel"/>
    <w:tmpl w:val="18A2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B66133"/>
    <w:multiLevelType w:val="multilevel"/>
    <w:tmpl w:val="72BE4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DA444CB"/>
    <w:multiLevelType w:val="multilevel"/>
    <w:tmpl w:val="B3C87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055172"/>
    <w:multiLevelType w:val="multilevel"/>
    <w:tmpl w:val="865C0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255C99"/>
    <w:multiLevelType w:val="multilevel"/>
    <w:tmpl w:val="6764D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C25AB3"/>
    <w:multiLevelType w:val="multilevel"/>
    <w:tmpl w:val="78F4A7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F464CA3"/>
    <w:multiLevelType w:val="multilevel"/>
    <w:tmpl w:val="C298E5E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312CA2"/>
    <w:multiLevelType w:val="multilevel"/>
    <w:tmpl w:val="E000FD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A12685"/>
    <w:multiLevelType w:val="multilevel"/>
    <w:tmpl w:val="019C009E"/>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CD921BE"/>
    <w:multiLevelType w:val="multilevel"/>
    <w:tmpl w:val="5CD854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0C636E6"/>
    <w:multiLevelType w:val="multilevel"/>
    <w:tmpl w:val="9A96E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F791EC9"/>
    <w:multiLevelType w:val="multilevel"/>
    <w:tmpl w:val="8A349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3"/>
  </w:num>
  <w:num w:numId="3">
    <w:abstractNumId w:val="36"/>
  </w:num>
  <w:num w:numId="4">
    <w:abstractNumId w:val="9"/>
  </w:num>
  <w:num w:numId="5">
    <w:abstractNumId w:val="1"/>
  </w:num>
  <w:num w:numId="6">
    <w:abstractNumId w:val="0"/>
  </w:num>
  <w:num w:numId="7">
    <w:abstractNumId w:val="34"/>
  </w:num>
  <w:num w:numId="8">
    <w:abstractNumId w:val="5"/>
  </w:num>
  <w:num w:numId="9">
    <w:abstractNumId w:val="2"/>
  </w:num>
  <w:num w:numId="10">
    <w:abstractNumId w:val="23"/>
  </w:num>
  <w:num w:numId="11">
    <w:abstractNumId w:val="31"/>
  </w:num>
  <w:num w:numId="12">
    <w:abstractNumId w:val="26"/>
  </w:num>
  <w:num w:numId="13">
    <w:abstractNumId w:val="10"/>
  </w:num>
  <w:num w:numId="14">
    <w:abstractNumId w:val="14"/>
  </w:num>
  <w:num w:numId="15">
    <w:abstractNumId w:val="21"/>
  </w:num>
  <w:num w:numId="16">
    <w:abstractNumId w:val="37"/>
  </w:num>
  <w:num w:numId="17">
    <w:abstractNumId w:val="28"/>
  </w:num>
  <w:num w:numId="18">
    <w:abstractNumId w:val="13"/>
  </w:num>
  <w:num w:numId="19">
    <w:abstractNumId w:val="20"/>
  </w:num>
  <w:num w:numId="20">
    <w:abstractNumId w:val="15"/>
  </w:num>
  <w:num w:numId="21">
    <w:abstractNumId w:val="3"/>
  </w:num>
  <w:num w:numId="22">
    <w:abstractNumId w:val="18"/>
  </w:num>
  <w:num w:numId="23">
    <w:abstractNumId w:val="32"/>
  </w:num>
  <w:num w:numId="24">
    <w:abstractNumId w:val="19"/>
  </w:num>
  <w:num w:numId="25">
    <w:abstractNumId w:val="35"/>
  </w:num>
  <w:num w:numId="26">
    <w:abstractNumId w:val="24"/>
  </w:num>
  <w:num w:numId="27">
    <w:abstractNumId w:val="12"/>
  </w:num>
  <w:num w:numId="28">
    <w:abstractNumId w:val="6"/>
  </w:num>
  <w:num w:numId="29">
    <w:abstractNumId w:val="30"/>
  </w:num>
  <w:num w:numId="30">
    <w:abstractNumId w:val="29"/>
  </w:num>
  <w:num w:numId="31">
    <w:abstractNumId w:val="8"/>
  </w:num>
  <w:num w:numId="32">
    <w:abstractNumId w:val="22"/>
  </w:num>
  <w:num w:numId="33">
    <w:abstractNumId w:val="11"/>
  </w:num>
  <w:num w:numId="34">
    <w:abstractNumId w:val="4"/>
  </w:num>
  <w:num w:numId="35">
    <w:abstractNumId w:val="25"/>
  </w:num>
  <w:num w:numId="36">
    <w:abstractNumId w:val="7"/>
  </w:num>
  <w:num w:numId="37">
    <w:abstractNumId w:val="17"/>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447BC"/>
    <w:rsid w:val="00021682"/>
    <w:rsid w:val="00072309"/>
    <w:rsid w:val="000D4179"/>
    <w:rsid w:val="00164620"/>
    <w:rsid w:val="00277B1E"/>
    <w:rsid w:val="002D7333"/>
    <w:rsid w:val="00333B16"/>
    <w:rsid w:val="003D7FCA"/>
    <w:rsid w:val="004B04DF"/>
    <w:rsid w:val="004B6F1B"/>
    <w:rsid w:val="00581B2E"/>
    <w:rsid w:val="005D2B4B"/>
    <w:rsid w:val="005F7808"/>
    <w:rsid w:val="00622EB1"/>
    <w:rsid w:val="00625B44"/>
    <w:rsid w:val="006F2EE0"/>
    <w:rsid w:val="007E428B"/>
    <w:rsid w:val="008D7B66"/>
    <w:rsid w:val="009D5631"/>
    <w:rsid w:val="00B0215B"/>
    <w:rsid w:val="00B245D9"/>
    <w:rsid w:val="00C24272"/>
    <w:rsid w:val="00C340DB"/>
    <w:rsid w:val="00C66877"/>
    <w:rsid w:val="00D36905"/>
    <w:rsid w:val="00D5172E"/>
    <w:rsid w:val="00F447BC"/>
    <w:rsid w:val="00FA0AE5"/>
    <w:rsid w:val="00FF6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5D9"/>
  </w:style>
  <w:style w:type="paragraph" w:styleId="1">
    <w:name w:val="heading 1"/>
    <w:basedOn w:val="a"/>
    <w:link w:val="10"/>
    <w:uiPriority w:val="9"/>
    <w:qFormat/>
    <w:rsid w:val="00F447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47BC"/>
    <w:rPr>
      <w:rFonts w:ascii="Times New Roman" w:eastAsia="Times New Roman" w:hAnsi="Times New Roman" w:cs="Times New Roman"/>
      <w:b/>
      <w:bCs/>
      <w:kern w:val="36"/>
      <w:sz w:val="48"/>
      <w:szCs w:val="48"/>
      <w:lang w:eastAsia="ru-RU"/>
    </w:rPr>
  </w:style>
  <w:style w:type="paragraph" w:styleId="a3">
    <w:name w:val="Normal (Web)"/>
    <w:basedOn w:val="a"/>
    <w:unhideWhenUsed/>
    <w:rsid w:val="00F447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F7808"/>
    <w:pPr>
      <w:ind w:left="720"/>
      <w:contextualSpacing/>
    </w:pPr>
  </w:style>
  <w:style w:type="paragraph" w:styleId="a5">
    <w:name w:val="header"/>
    <w:basedOn w:val="a"/>
    <w:link w:val="a6"/>
    <w:semiHidden/>
    <w:unhideWhenUsed/>
    <w:rsid w:val="005F7808"/>
    <w:pPr>
      <w:tabs>
        <w:tab w:val="center" w:pos="4677"/>
        <w:tab w:val="right" w:pos="9355"/>
      </w:tabs>
      <w:spacing w:after="0" w:line="240" w:lineRule="auto"/>
    </w:pPr>
  </w:style>
  <w:style w:type="character" w:customStyle="1" w:styleId="a6">
    <w:name w:val="Верхний колонтитул Знак"/>
    <w:basedOn w:val="a0"/>
    <w:link w:val="a5"/>
    <w:semiHidden/>
    <w:rsid w:val="005F7808"/>
  </w:style>
  <w:style w:type="paragraph" w:styleId="a7">
    <w:name w:val="footer"/>
    <w:basedOn w:val="a"/>
    <w:link w:val="a8"/>
    <w:uiPriority w:val="99"/>
    <w:unhideWhenUsed/>
    <w:rsid w:val="005F780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F7808"/>
  </w:style>
</w:styles>
</file>

<file path=word/webSettings.xml><?xml version="1.0" encoding="utf-8"?>
<w:webSettings xmlns:r="http://schemas.openxmlformats.org/officeDocument/2006/relationships" xmlns:w="http://schemas.openxmlformats.org/wordprocessingml/2006/main">
  <w:divs>
    <w:div w:id="1601140646">
      <w:bodyDiv w:val="1"/>
      <w:marLeft w:val="0"/>
      <w:marRight w:val="0"/>
      <w:marTop w:val="0"/>
      <w:marBottom w:val="0"/>
      <w:divBdr>
        <w:top w:val="none" w:sz="0" w:space="0" w:color="auto"/>
        <w:left w:val="none" w:sz="0" w:space="0" w:color="auto"/>
        <w:bottom w:val="none" w:sz="0" w:space="0" w:color="auto"/>
        <w:right w:val="none" w:sz="0" w:space="0" w:color="auto"/>
      </w:divBdr>
    </w:div>
    <w:div w:id="1957639494">
      <w:bodyDiv w:val="1"/>
      <w:marLeft w:val="0"/>
      <w:marRight w:val="0"/>
      <w:marTop w:val="0"/>
      <w:marBottom w:val="0"/>
      <w:divBdr>
        <w:top w:val="none" w:sz="0" w:space="0" w:color="auto"/>
        <w:left w:val="none" w:sz="0" w:space="0" w:color="auto"/>
        <w:bottom w:val="none" w:sz="0" w:space="0" w:color="auto"/>
        <w:right w:val="none" w:sz="0" w:space="0" w:color="auto"/>
      </w:divBdr>
    </w:div>
    <w:div w:id="2108453310">
      <w:bodyDiv w:val="1"/>
      <w:marLeft w:val="0"/>
      <w:marRight w:val="0"/>
      <w:marTop w:val="0"/>
      <w:marBottom w:val="0"/>
      <w:divBdr>
        <w:top w:val="none" w:sz="0" w:space="0" w:color="auto"/>
        <w:left w:val="none" w:sz="0" w:space="0" w:color="auto"/>
        <w:bottom w:val="none" w:sz="0" w:space="0" w:color="auto"/>
        <w:right w:val="none" w:sz="0" w:space="0" w:color="auto"/>
      </w:divBdr>
      <w:divsChild>
        <w:div w:id="217055255">
          <w:marLeft w:val="0"/>
          <w:marRight w:val="0"/>
          <w:marTop w:val="0"/>
          <w:marBottom w:val="0"/>
          <w:divBdr>
            <w:top w:val="none" w:sz="0" w:space="0" w:color="auto"/>
            <w:left w:val="none" w:sz="0" w:space="0" w:color="auto"/>
            <w:bottom w:val="none" w:sz="0" w:space="0" w:color="auto"/>
            <w:right w:val="none" w:sz="0" w:space="0" w:color="auto"/>
          </w:divBdr>
          <w:divsChild>
            <w:div w:id="151681983">
              <w:marLeft w:val="0"/>
              <w:marRight w:val="0"/>
              <w:marTop w:val="0"/>
              <w:marBottom w:val="0"/>
              <w:divBdr>
                <w:top w:val="none" w:sz="0" w:space="0" w:color="auto"/>
                <w:left w:val="none" w:sz="0" w:space="0" w:color="auto"/>
                <w:bottom w:val="none" w:sz="0" w:space="0" w:color="auto"/>
                <w:right w:val="none" w:sz="0" w:space="0" w:color="auto"/>
              </w:divBdr>
              <w:divsChild>
                <w:div w:id="1289749598">
                  <w:marLeft w:val="0"/>
                  <w:marRight w:val="0"/>
                  <w:marTop w:val="0"/>
                  <w:marBottom w:val="0"/>
                  <w:divBdr>
                    <w:top w:val="none" w:sz="0" w:space="0" w:color="auto"/>
                    <w:left w:val="none" w:sz="0" w:space="0" w:color="auto"/>
                    <w:bottom w:val="none" w:sz="0" w:space="0" w:color="auto"/>
                    <w:right w:val="none" w:sz="0" w:space="0" w:color="auto"/>
                  </w:divBdr>
                  <w:divsChild>
                    <w:div w:id="55797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4402</Words>
  <Characters>25096</Characters>
  <Application>Microsoft Office Word</Application>
  <DocSecurity>0</DocSecurity>
  <Lines>209</Lines>
  <Paragraphs>58</Paragraphs>
  <ScaleCrop>false</ScaleCrop>
  <Company>school9</Company>
  <LinksUpToDate>false</LinksUpToDate>
  <CharactersWithSpaces>29440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Митрофанова</cp:lastModifiedBy>
  <cp:revision>2</cp:revision>
  <cp:lastPrinted>2018-04-13T18:03:00Z</cp:lastPrinted>
  <dcterms:created xsi:type="dcterms:W3CDTF">2018-04-16T15:45:00Z</dcterms:created>
  <dcterms:modified xsi:type="dcterms:W3CDTF">2018-04-16T15:45:00Z</dcterms:modified>
</cp:coreProperties>
</file>