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pt;margin-top:-55.9pt;width:592.85pt;height:838.7pt;z-index:251658240">
            <v:imagedata r:id="rId5" o:title=""/>
          </v:shape>
        </w:pict>
      </w: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637AF" w:rsidRDefault="004637AF" w:rsidP="00442424">
      <w:pPr>
        <w:tabs>
          <w:tab w:val="left" w:pos="5964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Пояснительная записка</w:t>
      </w:r>
    </w:p>
    <w:p w:rsidR="004637AF" w:rsidRPr="00DD77CF" w:rsidRDefault="004637AF" w:rsidP="00E7577D">
      <w:pPr>
        <w:tabs>
          <w:tab w:val="left" w:pos="596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77CF">
        <w:rPr>
          <w:rFonts w:ascii="Times New Roman" w:hAnsi="Times New Roman" w:cs="Times New Roman"/>
          <w:sz w:val="28"/>
          <w:szCs w:val="28"/>
        </w:rPr>
        <w:t>Рабочая программа учебного предмета «География» составлена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D77CF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  <w:r>
        <w:rPr>
          <w:rFonts w:ascii="Times New Roman" w:hAnsi="Times New Roman" w:cs="Times New Roman"/>
          <w:sz w:val="28"/>
          <w:szCs w:val="28"/>
        </w:rPr>
        <w:t>ФК БУП 2004 года, в соответствии                            с приказом министра образования Московской области от 23.05.2017 № 1597 «Об утверждении учебного плана для государственных образовательных организаций Московской области, муниципальных и частных образовательных организаций Московской области, реализующих программы основного общего и среднего общего образования, на 2017-2018 учебный год»</w:t>
      </w:r>
      <w:r w:rsidRPr="00DD77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является частью</w:t>
      </w:r>
      <w:r w:rsidRPr="00DD77CF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 основного общего образования МАОУ «Гимназии № 9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637AF" w:rsidRDefault="004637AF" w:rsidP="00442424">
      <w:pPr>
        <w:tabs>
          <w:tab w:val="left" w:pos="5964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4637AF" w:rsidRDefault="004637AF" w:rsidP="004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географии ориентирована на учащихся 9-ых классов. Уровень изучения предмета -  базовый. Тематическое планирование 9 класс рассчитано на 2 учебных часа в неделю, что составляет 68 учебных часов в год.</w:t>
      </w:r>
    </w:p>
    <w:p w:rsidR="004637AF" w:rsidRDefault="004637AF" w:rsidP="004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рабочей программы используется УМК:</w:t>
      </w:r>
    </w:p>
    <w:p w:rsidR="004637AF" w:rsidRPr="00AC67F3" w:rsidRDefault="004637AF" w:rsidP="008A2DFA">
      <w:pPr>
        <w:pStyle w:val="NormalWeb"/>
        <w:spacing w:before="0" w:beforeAutospacing="0" w:after="0" w:afterAutospacing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В.П Дронов, В.Я Ром.М.</w:t>
      </w:r>
      <w:r w:rsidRPr="00AC67F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Дрофа, 2013</w:t>
      </w:r>
    </w:p>
    <w:p w:rsidR="004637AF" w:rsidRDefault="004637AF" w:rsidP="0044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Изучение географии в основной школе направлено на достижение </w:t>
      </w:r>
      <w:r w:rsidRPr="00A80CD9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следующей цели</w:t>
      </w:r>
      <w:r w:rsidRPr="00A80CD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32"/>
          <w:szCs w:val="28"/>
          <w:lang w:eastAsia="ru-RU"/>
        </w:rPr>
        <w:t xml:space="preserve">дать представление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об особенностях природы нашей страны и сформировать целостный географический образ своей Родины, дать представление о роли России в мире, а также сформировать необходимые географические умения и навыки.</w:t>
      </w:r>
    </w:p>
    <w:p w:rsidR="004637AF" w:rsidRDefault="004637AF" w:rsidP="004424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Общие задачи образования с учетом специфики учебного предмета, курса:</w:t>
      </w:r>
    </w:p>
    <w:p w:rsidR="004637AF" w:rsidRDefault="004637AF" w:rsidP="004424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формирование системы географических знаний как компонента научной картины мира;</w:t>
      </w:r>
    </w:p>
    <w:p w:rsidR="004637AF" w:rsidRDefault="004637AF" w:rsidP="004424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познание на конкретных примерах многообразия современного географического пространства на разных его уровнях (от локального до глобального), что позволяет сформировать географическую картину мира;</w:t>
      </w:r>
    </w:p>
    <w:p w:rsidR="004637AF" w:rsidRDefault="004637AF" w:rsidP="004424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познание характера, сущности и динамики главных природных, экологических, социально-экономических, геополитических и иных процессов, происходящих в географическом пространстве России и мира;</w:t>
      </w:r>
    </w:p>
    <w:p w:rsidR="004637AF" w:rsidRDefault="004637AF" w:rsidP="004424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понимание главных особенностей взаимодействия природы и общества на современном этапе его развития, значения охраны окружающей среды и рационального природопользования, осуществления стратегии устойчивого развития в масштабах России и мира;</w:t>
      </w:r>
    </w:p>
    <w:p w:rsidR="004637AF" w:rsidRDefault="004637AF" w:rsidP="004424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понимание закономерностей размещения населения и территориальной организации хозяйства в связи с природными, социально-экономическими и экологическими факторами, зависимости проблем адаптации и здоровья человека от географических условий проживания;</w:t>
      </w:r>
    </w:p>
    <w:p w:rsidR="004637AF" w:rsidRDefault="004637AF" w:rsidP="004424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глубокое и всестороннее изучение географии России, включая различные виды ее географического положения, природу, население, хозяйство;</w:t>
      </w:r>
    </w:p>
    <w:p w:rsidR="004637AF" w:rsidRDefault="004637AF" w:rsidP="004424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выработка у обучающихся понимания общественной потребности в географических знаниях, а также формирование у них отношения к географии как возможной области будущей практической деятельности;</w:t>
      </w:r>
    </w:p>
    <w:p w:rsidR="004637AF" w:rsidRDefault="004637AF" w:rsidP="004424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• формирование навыков и умений безопасного и экологически целесообразного поведения в окружающей среде.</w:t>
      </w:r>
    </w:p>
    <w:p w:rsidR="004637AF" w:rsidRDefault="004637AF" w:rsidP="004424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Роль учебного курса, предмета в достижении обучающимися планируемых результатов освоения основной образовательной программы школы.</w:t>
      </w:r>
    </w:p>
    <w:p w:rsidR="004637AF" w:rsidRDefault="004637AF" w:rsidP="0044242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географического образа своей страны, представления о России как целостном географическом регионе и одновременно как о субъекте глобального географического пространства;</w:t>
      </w:r>
    </w:p>
    <w:p w:rsidR="004637AF" w:rsidRDefault="004637AF" w:rsidP="0044242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позитивного географического образа России как огромной территории с уникальными природными условиями и ресурсами, многообразными традициями населяющих ее народов;</w:t>
      </w:r>
    </w:p>
    <w:p w:rsidR="004637AF" w:rsidRDefault="004637AF" w:rsidP="0044242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развитие умений анализировать, сравнивать, использовать в повседневной жизни информацию из различных источников—карт, учебников, статистических данных, Интернет-ресурсов;</w:t>
      </w:r>
    </w:p>
    <w:p w:rsidR="004637AF" w:rsidRDefault="004637AF" w:rsidP="0044242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развитие умений и навыков вести наблюдения за объектами, процессами и явлениями географической среды, их изменениями в результате деятельности человека, принимать простейшие меры по защите и охране природы;</w:t>
      </w:r>
    </w:p>
    <w:p w:rsidR="004637AF" w:rsidRDefault="004637AF" w:rsidP="0044242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создание образа своего родного края.</w:t>
      </w:r>
    </w:p>
    <w:p w:rsidR="004637AF" w:rsidRPr="002963E8" w:rsidRDefault="004637AF" w:rsidP="0079248E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637AF" w:rsidRPr="00900406" w:rsidRDefault="004637AF" w:rsidP="0079248E">
      <w:pPr>
        <w:shd w:val="clear" w:color="auto" w:fill="FFFFFF"/>
        <w:spacing w:after="135"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A5AE8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Планируемые предметные результаты освоения учебной программы </w:t>
      </w:r>
      <w:r w:rsidRPr="0090040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Pr="009004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География России. Население и хозяйство</w:t>
      </w:r>
      <w:r w:rsidRPr="00900406"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4637AF" w:rsidRPr="00E7577D" w:rsidRDefault="004637AF" w:rsidP="0079248E">
      <w:pPr>
        <w:shd w:val="clear" w:color="auto" w:fill="FFFFFF"/>
        <w:spacing w:after="135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7577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Ученик научится:</w:t>
      </w:r>
    </w:p>
    <w:p w:rsidR="004637AF" w:rsidRPr="00900406" w:rsidRDefault="004637AF" w:rsidP="0079248E">
      <w:pPr>
        <w:shd w:val="clear" w:color="auto" w:fill="FFFFFF"/>
        <w:spacing w:after="135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900406">
        <w:rPr>
          <w:rFonts w:ascii="Times New Roman" w:hAnsi="Times New Roman" w:cs="Times New Roman"/>
          <w:sz w:val="28"/>
          <w:szCs w:val="28"/>
        </w:rPr>
        <w:t>• 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</w:r>
    </w:p>
    <w:p w:rsidR="004637AF" w:rsidRPr="00900406" w:rsidRDefault="004637AF" w:rsidP="0079248E">
      <w:pPr>
        <w:pStyle w:val="BodyText"/>
        <w:tabs>
          <w:tab w:val="left" w:pos="639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900406">
        <w:rPr>
          <w:rFonts w:ascii="Times New Roman" w:hAnsi="Times New Roman"/>
          <w:sz w:val="28"/>
          <w:szCs w:val="28"/>
        </w:rPr>
        <w:t>• анализировать, обобщать и интерпретировать географическую информацию;</w:t>
      </w:r>
    </w:p>
    <w:p w:rsidR="004637AF" w:rsidRPr="00900406" w:rsidRDefault="004637AF" w:rsidP="0079248E">
      <w:pPr>
        <w:pStyle w:val="BodyText"/>
        <w:tabs>
          <w:tab w:val="left" w:pos="634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900406">
        <w:rPr>
          <w:rFonts w:ascii="Times New Roman" w:hAnsi="Times New Roman"/>
          <w:sz w:val="28"/>
          <w:szCs w:val="28"/>
        </w:rPr>
        <w:t>• находить и формулировать по результатам наблюдений зависимости и закономерности;</w:t>
      </w:r>
    </w:p>
    <w:p w:rsidR="004637AF" w:rsidRPr="00900406" w:rsidRDefault="004637AF" w:rsidP="0079248E">
      <w:pPr>
        <w:pStyle w:val="BodyText"/>
        <w:tabs>
          <w:tab w:val="left" w:pos="634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900406">
        <w:rPr>
          <w:rFonts w:ascii="Times New Roman" w:hAnsi="Times New Roman"/>
          <w:sz w:val="28"/>
          <w:szCs w:val="28"/>
        </w:rPr>
        <w:t>• 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4637AF" w:rsidRPr="00900406" w:rsidRDefault="004637AF" w:rsidP="0079248E">
      <w:pPr>
        <w:pStyle w:val="BodyText"/>
        <w:tabs>
          <w:tab w:val="left" w:pos="639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900406">
        <w:rPr>
          <w:rFonts w:ascii="Times New Roman" w:hAnsi="Times New Roman"/>
          <w:sz w:val="28"/>
          <w:szCs w:val="28"/>
        </w:rPr>
        <w:t>• выявлять в процессе работы с одним или несколькими источниками географической информации содержащуюся в них противоречивую информацию;</w:t>
      </w:r>
    </w:p>
    <w:p w:rsidR="004637AF" w:rsidRPr="00900406" w:rsidRDefault="004637AF" w:rsidP="0079248E">
      <w:pPr>
        <w:pStyle w:val="BodyText"/>
        <w:tabs>
          <w:tab w:val="left" w:pos="1104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900406">
        <w:rPr>
          <w:rFonts w:ascii="Times New Roman" w:hAnsi="Times New Roman"/>
          <w:sz w:val="28"/>
          <w:szCs w:val="28"/>
        </w:rPr>
        <w:t>• составлять описания географических объектов, процессов и явлений с использованием разных источников географической информации;</w:t>
      </w:r>
    </w:p>
    <w:p w:rsidR="004637AF" w:rsidRPr="00900406" w:rsidRDefault="004637AF" w:rsidP="0079248E">
      <w:pPr>
        <w:pStyle w:val="BodyText"/>
        <w:tabs>
          <w:tab w:val="left" w:pos="1094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900406">
        <w:rPr>
          <w:rFonts w:ascii="Times New Roman" w:hAnsi="Times New Roman"/>
          <w:sz w:val="28"/>
          <w:szCs w:val="28"/>
        </w:rPr>
        <w:t>• 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4637AF" w:rsidRPr="00900406" w:rsidRDefault="004637AF" w:rsidP="0079248E">
      <w:pPr>
        <w:tabs>
          <w:tab w:val="left" w:pos="110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4637AF" w:rsidRPr="00900406" w:rsidRDefault="004637AF" w:rsidP="0079248E">
      <w:pPr>
        <w:tabs>
          <w:tab w:val="left" w:pos="109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различий;</w:t>
      </w:r>
    </w:p>
    <w:p w:rsidR="004637AF" w:rsidRPr="00900406" w:rsidRDefault="004637AF" w:rsidP="0079248E">
      <w:pPr>
        <w:tabs>
          <w:tab w:val="left" w:pos="109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4637AF" w:rsidRPr="00900406" w:rsidRDefault="004637AF" w:rsidP="0079248E">
      <w:pPr>
        <w:tabs>
          <w:tab w:val="left" w:pos="107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4637AF" w:rsidRPr="00900406" w:rsidRDefault="004637AF" w:rsidP="0079248E">
      <w:pPr>
        <w:tabs>
          <w:tab w:val="left" w:pos="107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оценивать воздействие географического положения России и её отдельных частей на особенности природы, жизнь и хозяйственную деятельность населения;</w:t>
      </w:r>
    </w:p>
    <w:p w:rsidR="004637AF" w:rsidRPr="00900406" w:rsidRDefault="004637AF" w:rsidP="0079248E">
      <w:pPr>
        <w:tabs>
          <w:tab w:val="left" w:pos="108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использовать знания о мировом, поясном, декретном, летнем и зимнем времени для решения практико-ориентированных задач по определению различий в поясном времени территорий с контекстом из реальной жизни.</w:t>
      </w:r>
    </w:p>
    <w:p w:rsidR="004637AF" w:rsidRPr="00900406" w:rsidRDefault="004637AF" w:rsidP="0079248E">
      <w:pPr>
        <w:tabs>
          <w:tab w:val="left" w:pos="6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различать показатели, характеризующие отраслевую и территориальную структуру хозяйства;</w:t>
      </w:r>
    </w:p>
    <w:p w:rsidR="004637AF" w:rsidRPr="00900406" w:rsidRDefault="004637AF" w:rsidP="0079248E">
      <w:pPr>
        <w:tabs>
          <w:tab w:val="left" w:pos="6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анализировать факторы, влияющие на размещение отраслей и отдельных предприятий по территории страны;</w:t>
      </w:r>
    </w:p>
    <w:p w:rsidR="004637AF" w:rsidRPr="00900406" w:rsidRDefault="004637AF" w:rsidP="0079248E">
      <w:pPr>
        <w:tabs>
          <w:tab w:val="left" w:pos="6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объяснять особенности отраслевой и территориальной структуры хозяйства России;</w:t>
      </w:r>
    </w:p>
    <w:p w:rsidR="004637AF" w:rsidRPr="00900406" w:rsidRDefault="004637AF" w:rsidP="0079248E">
      <w:pPr>
        <w:tabs>
          <w:tab w:val="left" w:pos="6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использовать знания о факторах размещения хозяйства и особенностях размещения отраслей экономики России дл</w:t>
      </w:r>
      <w:r>
        <w:rPr>
          <w:rFonts w:ascii="Times New Roman" w:hAnsi="Times New Roman" w:cs="Times New Roman"/>
          <w:sz w:val="28"/>
          <w:szCs w:val="28"/>
          <w:lang w:eastAsia="ru-RU"/>
        </w:rPr>
        <w:t>я решения практико-ориентирован</w:t>
      </w:r>
      <w:r w:rsidRPr="00900406">
        <w:rPr>
          <w:rFonts w:ascii="Times New Roman" w:hAnsi="Times New Roman" w:cs="Times New Roman"/>
          <w:sz w:val="28"/>
          <w:szCs w:val="28"/>
          <w:lang w:eastAsia="ru-RU"/>
        </w:rPr>
        <w:t>ных задач в контексте реальной жизни.</w:t>
      </w:r>
    </w:p>
    <w:p w:rsidR="004637AF" w:rsidRPr="00900406" w:rsidRDefault="004637AF" w:rsidP="0079248E">
      <w:pPr>
        <w:tabs>
          <w:tab w:val="left" w:pos="6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объяснять особенности природы, населения и хозяйства географических районов страны;</w:t>
      </w:r>
    </w:p>
    <w:p w:rsidR="004637AF" w:rsidRPr="00900406" w:rsidRDefault="004637AF" w:rsidP="0079248E">
      <w:pPr>
        <w:tabs>
          <w:tab w:val="left" w:pos="6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сравнивать особенности природы, населения и хозяйства отдельных регионов страны;</w:t>
      </w:r>
    </w:p>
    <w:p w:rsidR="004637AF" w:rsidRDefault="004637AF" w:rsidP="0079248E">
      <w:pPr>
        <w:tabs>
          <w:tab w:val="left" w:pos="109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оценивать районы России с точки зрения особенностей природных, социально-экономических, техногенных и экологических факторов и процессов.</w:t>
      </w:r>
    </w:p>
    <w:p w:rsidR="004637AF" w:rsidRPr="00900406" w:rsidRDefault="004637AF" w:rsidP="0079248E">
      <w:pPr>
        <w:tabs>
          <w:tab w:val="left" w:pos="109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</w:t>
      </w:r>
    </w:p>
    <w:p w:rsidR="004637AF" w:rsidRDefault="004637AF" w:rsidP="0079248E">
      <w:pPr>
        <w:tabs>
          <w:tab w:val="left" w:pos="109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оценивать место и роль России в мировом хозяйстве.</w:t>
      </w:r>
    </w:p>
    <w:p w:rsidR="004637AF" w:rsidRPr="00900406" w:rsidRDefault="004637AF" w:rsidP="0079248E">
      <w:pPr>
        <w:tabs>
          <w:tab w:val="left" w:pos="109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0406">
        <w:rPr>
          <w:rFonts w:ascii="Times New Roman" w:hAnsi="Times New Roman" w:cs="Times New Roman"/>
          <w:sz w:val="28"/>
          <w:szCs w:val="28"/>
        </w:rPr>
        <w:t>• ориентироваться на местности при помощи топографических карт;</w:t>
      </w:r>
    </w:p>
    <w:p w:rsidR="004637AF" w:rsidRPr="00900406" w:rsidRDefault="004637AF" w:rsidP="0079248E">
      <w:pPr>
        <w:tabs>
          <w:tab w:val="left" w:pos="109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0406">
        <w:rPr>
          <w:rFonts w:ascii="Times New Roman" w:hAnsi="Times New Roman" w:cs="Times New Roman"/>
          <w:sz w:val="28"/>
          <w:szCs w:val="28"/>
        </w:rPr>
        <w:t>• строить простые планы местности;</w:t>
      </w:r>
    </w:p>
    <w:p w:rsidR="004637AF" w:rsidRPr="00900406" w:rsidRDefault="004637AF" w:rsidP="0079248E">
      <w:pPr>
        <w:tabs>
          <w:tab w:val="left" w:pos="110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</w:rPr>
        <w:t>• моделировать географические объекты и явленияпри помощи компьютерных программ.</w:t>
      </w:r>
    </w:p>
    <w:p w:rsidR="004637AF" w:rsidRPr="00900406" w:rsidRDefault="004637AF" w:rsidP="0079248E">
      <w:pPr>
        <w:tabs>
          <w:tab w:val="left" w:pos="111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использовать знания о географических явлениях в повседневной жизни для сохранения здоровья и соблюдениянорм экологического поведения в быту и окружающей среде;</w:t>
      </w:r>
    </w:p>
    <w:p w:rsidR="004637AF" w:rsidRPr="00900406" w:rsidRDefault="004637AF" w:rsidP="0079248E">
      <w:pPr>
        <w:tabs>
          <w:tab w:val="left" w:pos="1114"/>
        </w:tabs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приводить примеры, иллюстрирующие роль географической науки в</w:t>
      </w:r>
    </w:p>
    <w:p w:rsidR="004637AF" w:rsidRPr="00900406" w:rsidRDefault="004637AF" w:rsidP="0079248E">
      <w:pPr>
        <w:tabs>
          <w:tab w:val="left" w:pos="11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решении социально-экономических и геоэкологических проблем человечества; примеры практическогоиспользования географических знаний в различных областяхдеятельности;</w:t>
      </w:r>
    </w:p>
    <w:p w:rsidR="004637AF" w:rsidRDefault="004637AF" w:rsidP="0079248E">
      <w:pPr>
        <w:tabs>
          <w:tab w:val="left" w:pos="109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воспринимать и критически оценивать информациюгеографического содержания в научно-популярной литературе и СМИ;</w:t>
      </w:r>
    </w:p>
    <w:p w:rsidR="004637AF" w:rsidRDefault="004637AF" w:rsidP="0079248E">
      <w:pPr>
        <w:tabs>
          <w:tab w:val="left" w:pos="109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создавать письменные тексты и устные сообщенияо географических явлениях на основе нескольких источниковинформации, сопровождать выступление презентацией.</w:t>
      </w:r>
      <w:bookmarkStart w:id="0" w:name="bookmark89"/>
    </w:p>
    <w:p w:rsidR="004637AF" w:rsidRDefault="004637AF" w:rsidP="0079248E">
      <w:pPr>
        <w:tabs>
          <w:tab w:val="left" w:pos="109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геоэкономическимипроцессами, а также развитием глобальной коммуникационной системы.</w:t>
      </w:r>
    </w:p>
    <w:p w:rsidR="004637AF" w:rsidRDefault="004637AF" w:rsidP="0079248E">
      <w:pPr>
        <w:tabs>
          <w:tab w:val="left" w:pos="109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</w:t>
      </w:r>
    </w:p>
    <w:p w:rsidR="004637AF" w:rsidRDefault="004637AF" w:rsidP="0079248E">
      <w:pPr>
        <w:tabs>
          <w:tab w:val="left" w:pos="109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обосновывать возможные пути решения проблем развития хозяйства России.</w:t>
      </w:r>
      <w:bookmarkEnd w:id="0"/>
    </w:p>
    <w:p w:rsidR="004637AF" w:rsidRDefault="004637AF" w:rsidP="0079248E">
      <w:pPr>
        <w:tabs>
          <w:tab w:val="left" w:pos="109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составлять комплексные географические характеристики районов разного ранга;</w:t>
      </w:r>
    </w:p>
    <w:p w:rsidR="004637AF" w:rsidRDefault="004637AF" w:rsidP="0079248E">
      <w:pPr>
        <w:tabs>
          <w:tab w:val="left" w:pos="109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самостоятельно проводить по разным источниками</w:t>
      </w:r>
      <w:r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Pr="00900406">
        <w:rPr>
          <w:rFonts w:ascii="Times New Roman" w:hAnsi="Times New Roman" w:cs="Times New Roman"/>
          <w:iCs/>
          <w:sz w:val="28"/>
          <w:szCs w:val="28"/>
        </w:rPr>
        <w:t>нформации исследования, связанные с изучением природы,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00406">
        <w:rPr>
          <w:rFonts w:ascii="Times New Roman" w:hAnsi="Times New Roman" w:cs="Times New Roman"/>
          <w:iCs/>
          <w:sz w:val="28"/>
          <w:szCs w:val="28"/>
        </w:rPr>
        <w:t>населения и хозяйства географических районов и их частей;</w:t>
      </w:r>
    </w:p>
    <w:p w:rsidR="004637AF" w:rsidRDefault="004637AF" w:rsidP="0079248E">
      <w:pPr>
        <w:tabs>
          <w:tab w:val="left" w:pos="110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создавать собственные тексты и устные сообщенияо географических особенностях отдельных районов Россиии их частей на основе нескольких источников информации,сопровождать выступление презентацией;</w:t>
      </w:r>
    </w:p>
    <w:p w:rsidR="004637AF" w:rsidRDefault="004637AF" w:rsidP="0079248E">
      <w:pPr>
        <w:tabs>
          <w:tab w:val="left" w:pos="11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оценивать социально-экономическое положение и перспективы развития регионов;</w:t>
      </w:r>
    </w:p>
    <w:p w:rsidR="004637AF" w:rsidRDefault="004637AF" w:rsidP="0079248E">
      <w:pPr>
        <w:tabs>
          <w:tab w:val="left" w:pos="109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выбирать критерии для сравнения, сопоставления, оценки и классификации природн</w:t>
      </w:r>
      <w:r w:rsidRPr="00900406">
        <w:rPr>
          <w:rFonts w:ascii="Times New Roman" w:hAnsi="Times New Roman" w:cs="Times New Roman"/>
          <w:sz w:val="28"/>
          <w:szCs w:val="28"/>
        </w:rPr>
        <w:t>ы</w:t>
      </w:r>
      <w:r w:rsidRPr="00900406">
        <w:rPr>
          <w:rFonts w:ascii="Times New Roman" w:hAnsi="Times New Roman" w:cs="Times New Roman"/>
          <w:iCs/>
          <w:sz w:val="28"/>
          <w:szCs w:val="28"/>
        </w:rPr>
        <w:t>х, социально-экономических, геоэкологических явлений и процессов на территории России.</w:t>
      </w:r>
    </w:p>
    <w:p w:rsidR="004637AF" w:rsidRDefault="004637AF" w:rsidP="0079248E">
      <w:pPr>
        <w:tabs>
          <w:tab w:val="left" w:pos="110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выбирать критерии для определения места страныв мировой экономике;</w:t>
      </w:r>
    </w:p>
    <w:p w:rsidR="004637AF" w:rsidRDefault="004637AF" w:rsidP="0079248E">
      <w:pPr>
        <w:tabs>
          <w:tab w:val="left" w:pos="110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iCs/>
          <w:sz w:val="28"/>
          <w:szCs w:val="28"/>
        </w:rPr>
        <w:t>• объяснять возможности России в решении современных глобальных проблем человечества;</w:t>
      </w:r>
    </w:p>
    <w:p w:rsidR="004637AF" w:rsidRPr="00900406" w:rsidRDefault="004637AF" w:rsidP="0079248E">
      <w:pPr>
        <w:tabs>
          <w:tab w:val="left" w:pos="110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00406">
        <w:rPr>
          <w:rFonts w:ascii="Times New Roman" w:hAnsi="Times New Roman" w:cs="Times New Roman"/>
          <w:sz w:val="28"/>
          <w:szCs w:val="28"/>
          <w:lang w:eastAsia="ru-RU"/>
        </w:rPr>
        <w:t>• оценивать социально-экономическое положение и перспективы развития России.</w:t>
      </w:r>
    </w:p>
    <w:p w:rsidR="004637AF" w:rsidRPr="002963E8" w:rsidRDefault="004637AF" w:rsidP="0079248E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lang w:eastAsia="ru-RU"/>
        </w:rPr>
      </w:pPr>
    </w:p>
    <w:p w:rsidR="004637AF" w:rsidRPr="00586693" w:rsidRDefault="004637AF" w:rsidP="00E7577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8669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Содержание учебного предмета:</w:t>
      </w:r>
    </w:p>
    <w:p w:rsidR="004637AF" w:rsidRDefault="004637AF" w:rsidP="0079248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</w:p>
    <w:p w:rsidR="004637AF" w:rsidRDefault="004637AF" w:rsidP="0079248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здел I. Общая часть курса 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Тема 1. ПОЛИТИКО-ГОСУДАРСТВЕННОЕ УСТРОЙСТВО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 xml:space="preserve">РОССИЙСКОЙ ФЕДЕРАЦИИ. 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Федеративное устройство и административно- территориальное деление. Место России в мире.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Географическое положение и границы России</w:t>
      </w:r>
    </w:p>
    <w:p w:rsidR="004637AF" w:rsidRPr="00312F77" w:rsidRDefault="004637AF" w:rsidP="00D563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12F7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Практическая работа №1 «Определение по картам, </w:t>
      </w:r>
      <w:r w:rsidRPr="00312F77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c</w:t>
      </w:r>
      <w:r w:rsidRPr="00312F77">
        <w:rPr>
          <w:rFonts w:ascii="Times New Roman" w:hAnsi="Times New Roman" w:cs="Times New Roman"/>
          <w:sz w:val="28"/>
          <w:szCs w:val="28"/>
          <w:u w:val="single"/>
          <w:lang w:eastAsia="ru-RU"/>
        </w:rPr>
        <w:t>татистическим и текстовым материалам особенностей геополитического и экономико-географического положения России».</w:t>
      </w:r>
    </w:p>
    <w:p w:rsidR="004637AF" w:rsidRPr="00312F77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Экономико и транспортно-географическое, геополитическое и эколого- географическое положение России в мире.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Государственная территория России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 xml:space="preserve">Тема 2. НАСЕЛЕНИЕ РОССИЙСКОЙ ФЕДЕРАЦИИ 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 xml:space="preserve">Исторические особенности заселения и освоения территории России. 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Численность населения России и причины, ее определяющие. Переписи населения. Естественное движение населения. Современная демографическая ситуация в России.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 xml:space="preserve">Национальный состав населения России. </w:t>
      </w:r>
    </w:p>
    <w:p w:rsidR="004637AF" w:rsidRPr="00312F77" w:rsidRDefault="004637AF" w:rsidP="00D563E4">
      <w:pPr>
        <w:autoSpaceDE w:val="0"/>
        <w:autoSpaceDN w:val="0"/>
        <w:adjustRightInd w:val="0"/>
        <w:spacing w:after="0" w:line="240" w:lineRule="auto"/>
        <w:rPr>
          <w:sz w:val="28"/>
          <w:szCs w:val="28"/>
          <w:u w:val="single"/>
          <w:lang w:eastAsia="ru-RU"/>
        </w:rPr>
      </w:pPr>
      <w:r w:rsidRPr="00312F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Практическая работа №2 «</w:t>
      </w:r>
      <w:r w:rsidRPr="00312F7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Определение и анализ основных статистических показателей, характеризующих население страны  в целом и её отдельных территорий».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Многонациональность как специфический фактор формирования и развития России. Межнациональные проблемы. География религий. Особенности и причины внешних и внутренних миграций населения. Современные проблемы вынужденных переселенцев и беженцев.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Географические особенности размещения населения: их связь с природными зонами, историей заселения и современными миграциями. Зоны расселения.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Городское и сельское население. Особенности урбанизации в России. Концентрация населения в крупнейших городах и обострение в них социально- экономических и экологических проблем. Городские агломерации. Малые города и проблемы их возрождения.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Сельская местность. Географические особенности расселения сельского населения.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Трудовые ресурсы.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Тема 3. ГЕОГРАФИЧЕСКИЕ ОСОБЕННОСТИ ЭКОНОМИКИ РОССИЙСКОЙ ФЕДЕРАЦИИ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Экономические системы в историческом развитии России: географические особенности традиционной и командной систем. Рыночная и смешанная экономика. Социально-экономические реформы в России: разгосударствление и приватизация, необходимость научно-технологической перестройки и ресурсосбережения, конверсия в оборонном комплексе. Структурные особенности экономики России. Экономический кризис и его географические следствия.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Природно-ресурсный потенциал России. Проблемы природно-ресурсной основы экономики страны. Территориальные сочетания природных ресурсов. Размещение важнейших ресурсных баз страны. Основные проблемы использования и воспроизводства природных ресурсов.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Россия в современной мировой экономике. Перспективы развития России.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Тема 4. ВАЖНЕЙШИЕ МЕЖОТРАСЛЕВЫЕ КОМПЛЕКСЫ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РОССИИ И ИХ ГЕОГРАФИЯ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Научный комплекс, его значение, состав, связь с другими комплексами. География российской науки. Технополисы.</w:t>
      </w:r>
    </w:p>
    <w:p w:rsidR="004637AF" w:rsidRDefault="004637AF" w:rsidP="007924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Машиностроительны</w:t>
      </w:r>
      <w:r w:rsidRPr="005A215D">
        <w:rPr>
          <w:rFonts w:ascii="Times New Roman" w:hAnsi="Times New Roman" w:cs="Times New Roman"/>
          <w:sz w:val="28"/>
          <w:szCs w:val="28"/>
        </w:rPr>
        <w:t>й комплекс, его значение и отраслев</w:t>
      </w:r>
      <w:r>
        <w:rPr>
          <w:rFonts w:ascii="Times New Roman" w:hAnsi="Times New Roman" w:cs="Times New Roman"/>
          <w:sz w:val="28"/>
          <w:szCs w:val="28"/>
        </w:rPr>
        <w:t>ой состав, связь с другими комп</w:t>
      </w:r>
      <w:r w:rsidRPr="005A215D">
        <w:rPr>
          <w:rFonts w:ascii="Times New Roman" w:hAnsi="Times New Roman" w:cs="Times New Roman"/>
          <w:sz w:val="28"/>
          <w:szCs w:val="28"/>
        </w:rPr>
        <w:t>лексами. Факторы размещения машиностроительных предприятий. География машиностроения.</w:t>
      </w:r>
    </w:p>
    <w:p w:rsidR="004637AF" w:rsidRPr="00312F77" w:rsidRDefault="004637AF" w:rsidP="00D563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12F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Практическая работа № 3 «Определение главных районов размещения отраслей трудоемкого и металлоемкого машиностроения по картам»</w:t>
      </w:r>
    </w:p>
    <w:p w:rsidR="004637AF" w:rsidRPr="005A215D" w:rsidRDefault="004637AF" w:rsidP="0079248E">
      <w:pPr>
        <w:rPr>
          <w:rFonts w:ascii="Times New Roman" w:hAnsi="Times New Roman" w:cs="Times New Roman"/>
          <w:sz w:val="24"/>
          <w:szCs w:val="24"/>
        </w:rPr>
      </w:pP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Особенности географии военно-промышленного комплекса.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Топливно-энергетический комплекс, его состав, место и значение в хозяйстве, связь с другими комплексами. Топливно-энергетические ресурсы и топливно-энергетический баланс. Размещение основных топливно-энергетических баз и районов потребления энергии. Современные проблемы ТЭК. Развитие ТЭК и охрана окружающей среды.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Нефтяная промышленность. Роль нефти в современном хозяйстве. Место России в мире по запасам и добыче нефти. Основные современные и перспективные районы добычи, крупнейшие месторождения, проблемы их освоения. География основных нефтепроводов и переработки нефти. Современные проблемы нефтяной промышленности.</w:t>
      </w:r>
    </w:p>
    <w:p w:rsidR="004637AF" w:rsidRPr="00312F77" w:rsidRDefault="004637AF" w:rsidP="00D563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12F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Практическая работа № 4 «Составление сравнительной характеристики  двух нефтяных бассейнов: Волго-Уральского и Западно-Сибирского»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Газовая промышленность. Возрастающая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 их освоения. Единая газопроводная система страны.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Угольная промышленность. Виды угля и способы их добычи. Главные угольные бассейны, их хозяйственная оценка. Социальные и экологические проблемы угледобывающих регионов.</w:t>
      </w:r>
    </w:p>
    <w:p w:rsidR="004637AF" w:rsidRPr="00312F77" w:rsidRDefault="004637AF" w:rsidP="00D563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12F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Практическая работа № 5 «Составление сравнительной характеристики  двух угольных бассейнов: Кузнецкого и Донецкого».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Электроэнергетика. Типы электростанций, их достоинства и недостатки, факторы размещения. Доля различных типов станций в производстве электроэнергии. Крупнейшие электростанции.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Формирование энергосистем. Негативное влияние различных типов электростанций на окружающую среду.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Тема 5. КОМПЛЕКСЫ, ПРОИЗВОДЯЩИЕ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КОНСТРУКЦИОННЫЕ МАТЕРИАЛЫ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И ХИМИЧЕСКИЕ ВЕЩЕСТВА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Состав и значение комплексов. Классификация конструкционных материалов.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 xml:space="preserve">Металлургический комплекс, состав и структура, место в хозяйстве, связь с другими межотраслевыми комплексами. Современные проблемы российской металлургии и их географические следствия. Черная и цветная металлургия. </w:t>
      </w:r>
    </w:p>
    <w:p w:rsidR="004637AF" w:rsidRPr="00312F77" w:rsidRDefault="004637AF" w:rsidP="00D563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12F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Практическая работа № 6  «Определение  главных факторов размещения металлургических предприятий по производству меди и алюминия»</w:t>
      </w:r>
    </w:p>
    <w:p w:rsidR="004637AF" w:rsidRPr="00312F77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Традиционные и новые технологии производства металлов. Типы металлургических предприятий и факторы размещения.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Особенности географии металлургии черных, легких и тяжелых цветных металлов. Металлургические базы, крупнейшие металлургические центры. Экспорт металлов и его роль в экономике страны.</w:t>
      </w:r>
    </w:p>
    <w:p w:rsidR="004637AF" w:rsidRPr="00AB14AE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Практическая работа№ 7 </w:t>
      </w:r>
      <w:r w:rsidRPr="00AB14AE">
        <w:rPr>
          <w:rFonts w:ascii="Times New Roman" w:hAnsi="Times New Roman" w:cs="Times New Roman"/>
          <w:sz w:val="28"/>
          <w:szCs w:val="28"/>
          <w:u w:val="single"/>
        </w:rPr>
        <w:t>« Составление характеристики одной из металлургических баз»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Химико-лесной комплекс, состав и значение в хозяйстве, связь с другими комплексами. Ведущая роль химической промышленности в составе комплекса. Главные факторы размещения предприятий химико-лесного комплекса, их изменение под влиянием НТР.</w:t>
      </w:r>
    </w:p>
    <w:p w:rsidR="004637AF" w:rsidRPr="00AB14AE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8</w:t>
      </w:r>
      <w:r w:rsidRPr="00AB14AE">
        <w:rPr>
          <w:rFonts w:ascii="Times New Roman" w:hAnsi="Times New Roman" w:cs="Times New Roman"/>
          <w:sz w:val="28"/>
          <w:szCs w:val="28"/>
          <w:u w:val="single"/>
        </w:rPr>
        <w:t xml:space="preserve"> «Составление характеристики одной из баз химической промышленности»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Территориальная организация комплекса: основные базы, крупнейшие химические и лесоперерабатывающие комплексы. Химико-лесной комплекс и охрана окружающей среды.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Производство строительных материалов, конструкций и деталей.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Тема 6. АГРОПРОМЫШЛЕННЫЙ КОМПЛЕКС (АПК)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Агропромышленный комплекс, место и значение в хозяйств</w:t>
      </w:r>
      <w:r>
        <w:rPr>
          <w:rFonts w:ascii="Times New Roman" w:hAnsi="Times New Roman" w:cs="Times New Roman"/>
          <w:sz w:val="28"/>
          <w:szCs w:val="28"/>
        </w:rPr>
        <w:t>е, состав, связь с другими комп</w:t>
      </w:r>
      <w:r w:rsidRPr="005A215D">
        <w:rPr>
          <w:rFonts w:ascii="Times New Roman" w:hAnsi="Times New Roman" w:cs="Times New Roman"/>
          <w:sz w:val="28"/>
          <w:szCs w:val="28"/>
        </w:rPr>
        <w:t>лексами. Влияние природных и социально-экономических факторов на размещение сельскохозяйственного производства. Земельный фонд, его структура.</w:t>
      </w:r>
    </w:p>
    <w:p w:rsidR="004637AF" w:rsidRPr="00AB14AE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9</w:t>
      </w:r>
      <w:r w:rsidRPr="00AB14AE">
        <w:rPr>
          <w:rFonts w:ascii="Times New Roman" w:hAnsi="Times New Roman" w:cs="Times New Roman"/>
          <w:sz w:val="28"/>
          <w:szCs w:val="28"/>
          <w:u w:val="single"/>
        </w:rPr>
        <w:t xml:space="preserve"> «Определение по картам основных районов выращивания зерновых и технических культур, районов животноводства».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Основные направления использования земельных ресурсов. Земледелие и животноводство.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Легкая и пищевая промышленность.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Современные проблемы развития АПК. АПК и окружающая среда.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Тема 7. ИНФРАСТРУКТУРНЫЙ КОМПЛЕКС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Инфраструктурный комплекс, его значение, состав, связь с другими комплексами. Классификация услуг. Уровень развития комплекса в России. Роль коммуникаций в размещении населения и хозяйства.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Транспорт. Исторически сложившееся несовершенство транспортной сети в России. Преимущества и недостатки отдельных видов транспорта. Важнейшие транспортные пути, крупнейшие транспортные узлы. Виды транспорта.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Связь. Сфера обслуживания, ее состав и роль в современном обществе. Проблемы развития на со-временном этапе.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Жилищно-коммунальное хозяйство. Жилье — одна из главных потребностей человека. Уровень обеспеченности жильем.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Рекреационное хозяйство. Значение. География рекреационного хозяйства в России. Перспективы развития комплекса. Инфраструктурный комплекс и окружающая среда.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Раздел II. Региональная часть курса (38 ч)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Тема 1. РАЙОНИРОВАНИЕ РОССИИ.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ОБЩЕСТВЕННАЯ ГЕОГРАФИЯ КРУПНЫХ РЕГИОНОВ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 xml:space="preserve">Районирование — важнейший метод географической науки. Различные варианты районирования. Экономическое районирование. Хозяйственная специализация территорий. Географическое разделение труда. </w:t>
      </w:r>
    </w:p>
    <w:p w:rsidR="004637AF" w:rsidRDefault="004637AF" w:rsidP="0079248E">
      <w:pPr>
        <w:spacing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10</w:t>
      </w:r>
      <w:r w:rsidRPr="00AB14AE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«Моделирование вариантов </w:t>
      </w:r>
      <w:r w:rsidRPr="00AB14AE">
        <w:rPr>
          <w:sz w:val="28"/>
          <w:szCs w:val="28"/>
          <w:u w:val="single"/>
        </w:rPr>
        <w:t>районирования России»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Районирование России: принципы, факторы, сетки районов. Федеральные округа. Проблемы районирования России.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Тема 2. ЗАПАДНЫЙ МАКРОРЕГИОН -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721E">
        <w:rPr>
          <w:rFonts w:ascii="Times New Roman" w:hAnsi="Times New Roman" w:cs="Times New Roman"/>
          <w:sz w:val="28"/>
          <w:szCs w:val="28"/>
        </w:rPr>
        <w:t>ЕВРОПЕЙСКАЯ РОССИЯ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Географическое положение на западе России. Место и роль в хозяйстве России. Особенности истории и географии хозяйства. Европейская Россия — основа формирования территории Российского государства. Наиболее освоенная и заселенная часть страны. Проблемы социально-экономического развития.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Централ</w:t>
      </w:r>
      <w:r>
        <w:rPr>
          <w:rFonts w:ascii="Times New Roman" w:hAnsi="Times New Roman" w:cs="Times New Roman"/>
          <w:sz w:val="28"/>
          <w:szCs w:val="28"/>
        </w:rPr>
        <w:t>ьная Россия. Состав района. Пре</w:t>
      </w:r>
      <w:r w:rsidRPr="005A215D">
        <w:rPr>
          <w:rFonts w:ascii="Times New Roman" w:hAnsi="Times New Roman" w:cs="Times New Roman"/>
          <w:sz w:val="28"/>
          <w:szCs w:val="28"/>
        </w:rPr>
        <w:t>имущества географического положения— важнейший фактор развития. Центральная Россия — очаг русской национальной культуры. «Дикое поле», засечные полосы и заселение южной части региона. Дефицит большинства видов природных ресурсов.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Высокая численность и плотность населения. Современный характер и проблемы расселения. Преобладание городского населения. Городские агломерации. Количество и качество трудовых ресурсов.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Высокий уровень территориальной концентрации науки и обрабатывающей промышленности. Города науки. Высокий уровень развития сферы услуг. Специализация на наукоемких и трудоемких отраслях. Машиностроительный комплекс, черная металлургия, химическая и текстильная промышленность. Роль конверсии предприятий ВПК в хозяйстве. Агропромышленный комплекс. Роль пригородного сельского хозяйства. Топливно-энергетические и природоохранные проблемы. Внутри-региональные различия. Основные экономические, социальные и экологические проблемы региона.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Районы Центральной России. Возникновение и развитие Москвы. Москва — столица России. Московский столичный регион, его экономические, социальные и экологические проблемы.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Географические особенности областей Центрального района. Нижний Новгород: географическое положение и торговые функции. Нижегородская и Макарьевская ярмарки. Старинные промыслы. Современность и проблемы древних русских городов: Великого Новгорода, Владимира, Пскова, Смоленска.</w:t>
      </w:r>
    </w:p>
    <w:p w:rsidR="004637AF" w:rsidRPr="00496EF8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11</w:t>
      </w:r>
      <w:r w:rsidRPr="00496EF8">
        <w:rPr>
          <w:rFonts w:ascii="Times New Roman" w:hAnsi="Times New Roman" w:cs="Times New Roman"/>
          <w:sz w:val="28"/>
          <w:szCs w:val="28"/>
          <w:u w:val="single"/>
        </w:rPr>
        <w:t xml:space="preserve">  « Составление картосхемы размещения народных промыслов Центральной России»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Волго-Вятский и Центрально-Черноземный районы.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Северо-Западная Россия. Состав. Географическое положение на разных этапах развития: путь «из варяг в греки», «окно в Европу». Современные особенности географического положения района.</w:t>
      </w:r>
    </w:p>
    <w:p w:rsidR="004637AF" w:rsidRPr="00496EF8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12</w:t>
      </w:r>
      <w:r w:rsidRPr="00496EF8">
        <w:rPr>
          <w:rFonts w:ascii="Times New Roman" w:hAnsi="Times New Roman" w:cs="Times New Roman"/>
          <w:sz w:val="28"/>
          <w:szCs w:val="28"/>
          <w:u w:val="single"/>
        </w:rPr>
        <w:t xml:space="preserve"> « Сравнение географического положения и планировки двух столиц: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Москвы и Санкт- </w:t>
      </w:r>
      <w:r w:rsidRPr="00496EF8">
        <w:rPr>
          <w:rFonts w:ascii="Times New Roman" w:hAnsi="Times New Roman" w:cs="Times New Roman"/>
          <w:sz w:val="28"/>
          <w:szCs w:val="28"/>
          <w:u w:val="single"/>
        </w:rPr>
        <w:t>Петербурга».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Район древнего заселения. «Господин Великий Новгород». Основание Петербурга. Роль Санкт-Петербурга в расселении, научно-промышленном, социальном и культурном развитии района. Высокоразвитая наука. Отрасли ВПК. Специализация на судостроении, станкостроении, приборостроении. Экономические, социальные и экологические проблемы Санкт-Петербурга. Свободная экономическая зона «Янтарь».</w:t>
      </w:r>
    </w:p>
    <w:p w:rsidR="004637AF" w:rsidRPr="00496EF8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№13</w:t>
      </w:r>
      <w:r w:rsidRPr="00496EF8">
        <w:rPr>
          <w:rFonts w:ascii="Times New Roman" w:hAnsi="Times New Roman" w:cs="Times New Roman"/>
          <w:sz w:val="28"/>
          <w:szCs w:val="28"/>
          <w:u w:val="single"/>
        </w:rPr>
        <w:t xml:space="preserve"> « Объяснения взаимодействия природы и человека на примере одной из территорий Центральной России».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Европейский Север. Состав района. Географическое и геополитическое положение. Влияние географического положения и природных условий на освоение территории, жизнь людей, специализацию. Природные ресурсы. Различия в рельефе и «наборе» полезных ископаемых Кольско-Карельского и Тимано-Печорского Севера. Влияние Арктики и Атлантики на климат, избыточное увлажнение территории. Новая алмазоносная провинция. Ресурсы шельфовой зоны.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Население: состав, традиции и культура. Города региона. Отток населения с Севера и его причины.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Хозяйство Европейского Севера. Развитие топливно-энергетического комплекса, металлургии, химической и лесной промышленности. Хозяйственные различия Кольско-Карельского и Двино-Печорского подрайонов.</w:t>
      </w:r>
    </w:p>
    <w:p w:rsidR="004637AF" w:rsidRPr="00496EF8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96EF8">
        <w:rPr>
          <w:rFonts w:ascii="Times New Roman" w:hAnsi="Times New Roman" w:cs="Times New Roman"/>
          <w:sz w:val="28"/>
          <w:szCs w:val="28"/>
          <w:u w:val="single"/>
        </w:rPr>
        <w:t>Практиче</w:t>
      </w:r>
      <w:r>
        <w:rPr>
          <w:rFonts w:ascii="Times New Roman" w:hAnsi="Times New Roman" w:cs="Times New Roman"/>
          <w:sz w:val="28"/>
          <w:szCs w:val="28"/>
          <w:u w:val="single"/>
        </w:rPr>
        <w:t>ская работа № 14</w:t>
      </w:r>
      <w:r w:rsidRPr="00496EF8">
        <w:rPr>
          <w:rFonts w:ascii="Times New Roman" w:hAnsi="Times New Roman" w:cs="Times New Roman"/>
          <w:sz w:val="28"/>
          <w:szCs w:val="28"/>
          <w:u w:val="single"/>
        </w:rPr>
        <w:t xml:space="preserve"> «Составление и анализ схемы хозяйственных связей Двинско-Печорского района»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Роль морского транспорта. Северный морской путь. Предпосылки развития туристско-экскурсионного хозяйства. Современные проблемы региона. Проблема охраны природы Севера.</w:t>
      </w:r>
    </w:p>
    <w:p w:rsidR="004637AF" w:rsidRPr="00496EF8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15</w:t>
      </w:r>
      <w:r w:rsidRPr="00496EF8">
        <w:rPr>
          <w:rFonts w:ascii="Times New Roman" w:hAnsi="Times New Roman" w:cs="Times New Roman"/>
          <w:sz w:val="28"/>
          <w:szCs w:val="28"/>
          <w:u w:val="single"/>
        </w:rPr>
        <w:t xml:space="preserve"> « Выявление и анализ условий для развития рекреационного хозяйства Европейского Севера»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 xml:space="preserve"> Европейский Юг — Северный Кавказ. Состав района. Особенности географического и геополитического положения. Природный амфитеатр. Ресурсы региона.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Население: национальный и религиозный состав. Особенности расселения. Традиции и культура.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Хозяйство района. Агропромышленный комплекс: единственный в стране район субтропического земледелия. Ведущая роль региона в производстве многих видов сельскохозяйственной продукции. Проблемы развития морского рыбного хозяйства. Необходимость интенсификации отраслей АПК.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Сельскохозяйственное, транспортное и энергетическое машиностроение. ТПК. Цветная металлургия.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Рекреационное хозяйство Северного Кавказа. Возрастающая роль рекреационных районов.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Роль черноморских портов в развитии хозяйства страны. Современные проблемы Северного Кавказа.</w:t>
      </w:r>
    </w:p>
    <w:p w:rsidR="004637AF" w:rsidRPr="00496EF8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16</w:t>
      </w:r>
      <w:r w:rsidRPr="00496EF8">
        <w:rPr>
          <w:rFonts w:ascii="Times New Roman" w:hAnsi="Times New Roman" w:cs="Times New Roman"/>
          <w:sz w:val="28"/>
          <w:szCs w:val="28"/>
          <w:u w:val="single"/>
        </w:rPr>
        <w:t xml:space="preserve"> «Выявление и анализ условий для развития рекреационного хозяйства на Северном Кавказе»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Поволжье. Состав района. Географическое положение на юго-востоке Русской равнины. Роль Волги в территориальной организации населения и хозяйства района. Гидроэнергетические, минеральные и почвенные ресурсы.</w:t>
      </w:r>
    </w:p>
    <w:p w:rsidR="004637AF" w:rsidRPr="00496EF8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17</w:t>
      </w:r>
      <w:r w:rsidRPr="00496EF8">
        <w:rPr>
          <w:rFonts w:ascii="Times New Roman" w:hAnsi="Times New Roman" w:cs="Times New Roman"/>
          <w:sz w:val="28"/>
          <w:szCs w:val="28"/>
          <w:u w:val="single"/>
        </w:rPr>
        <w:t xml:space="preserve"> «Сравнение специализациипромышленности хозяйства Европейского Юга и Поволжья»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Поволжье — место исторического взаимодействия этносов. Многонациональный состав населения. Сочетание христианства, ислама и буддизма.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Хозяйство района. Развитие нефтегазохимического, машиностроительного и агропромышленного комплексов. Система трубопроводов и проблемы их безопасности. Гидроэнергетика. АПК — ведущие позиции Поволжья в производстве многих видов сельскохозяйственной продукции. Мощная пищевая промышленность.</w:t>
      </w:r>
    </w:p>
    <w:p w:rsidR="004637AF" w:rsidRPr="00496EF8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18</w:t>
      </w:r>
      <w:r w:rsidRPr="00496EF8">
        <w:rPr>
          <w:rFonts w:ascii="Times New Roman" w:hAnsi="Times New Roman" w:cs="Times New Roman"/>
          <w:sz w:val="28"/>
          <w:szCs w:val="28"/>
          <w:u w:val="single"/>
        </w:rPr>
        <w:t xml:space="preserve"> «Изучение влияния истории населения и развития территории на этнический и религиозный состав населения»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Рыбоперерабатывающая промышленность и проблемы рыбного хозяйства Волго-Каспийского бассейна. Отрасли социальной сферы.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Экологические и водные проблемы. Основные экономические, социальные и экологические проблемы региона.</w:t>
      </w:r>
    </w:p>
    <w:p w:rsidR="004637AF" w:rsidRPr="00496EF8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19</w:t>
      </w:r>
      <w:r w:rsidRPr="00496EF8">
        <w:rPr>
          <w:rFonts w:ascii="Times New Roman" w:hAnsi="Times New Roman" w:cs="Times New Roman"/>
          <w:sz w:val="28"/>
          <w:szCs w:val="28"/>
          <w:u w:val="single"/>
        </w:rPr>
        <w:t xml:space="preserve"> «Экологические водные проблемы Волги - оценка и пути решения».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Урал. Состав и границы Урала при разных видах районирования. Географическое положение. Роль пограничного положения Урала в природе и хозяйстве.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Различия по геологическому строению и полезным ископаемым Предуралья, Урала и Зауралья. Минерально-сырьевые ресурсы и проблема их истощения. Влияние геологического строения и полезных ископаемых на развитие и размещение промышленности Урала.</w:t>
      </w:r>
    </w:p>
    <w:p w:rsidR="004637AF" w:rsidRPr="003D2244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20</w:t>
      </w:r>
      <w:r w:rsidRPr="003D2244">
        <w:rPr>
          <w:rFonts w:ascii="Times New Roman" w:hAnsi="Times New Roman" w:cs="Times New Roman"/>
          <w:sz w:val="28"/>
          <w:szCs w:val="28"/>
          <w:u w:val="single"/>
        </w:rPr>
        <w:t xml:space="preserve"> «Определение тенденций хозяйственного развития Северного Урала» (картосхема)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Заселение Урала. Этнический состав. Две меридиональные полосы расселения, их формирование. Проблемы населения и трудовых ресурсов. Крупнейшие города Урала. Дефицит водных ресурсов и его причины. Пути решения водных проблем.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География и проблемы современного хозяйства: горнодобывающая промышленность, металлургия, химическая и лесная промышленность, разнообразное машиностроение, их взаимосвязь. Демидовские города-заводы и современная система расселения в районе. Реконструкция уральской промышленности. Развитие сельского хозяйства. Отставание развития социальной сферы.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Антропогенные изменения природы Урала. Основные экономические, социальные и экологические проблемы региона. Кыштымская трагедия.</w:t>
      </w:r>
    </w:p>
    <w:p w:rsidR="004637AF" w:rsidRPr="003D2244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21</w:t>
      </w:r>
      <w:r w:rsidRPr="003D2244">
        <w:rPr>
          <w:rFonts w:ascii="Times New Roman" w:hAnsi="Times New Roman" w:cs="Times New Roman"/>
          <w:sz w:val="28"/>
          <w:szCs w:val="28"/>
          <w:u w:val="single"/>
        </w:rPr>
        <w:t xml:space="preserve"> «Оценка экологической ситуации в разных частях Урала и пути решения экологических проблем».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Тема 3. ВОСТОЧНЫЙ МАКРОРЕГИОН -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АЗИАТСКАЯ РОССИЯ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Общая характеристика. Географическое положение. Большая площадь территории, малая степень изученности и освоенности, слабая заселенность. Концентрация основной части населения на юге.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Разнообразие природных условий. Богатство природными ресурсами.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Этапы, проблемы и перспективы развития экономики макрорегиона. Очаговый характер размещения производства, его сырье, добывающая направленность. Слабое развитие перерабатывающих отраслей. Трудности организации производства и жизни населения в экстремальных условиях. Основные проблемы и перспективы развития Восточного макрорегиона.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Западная Сибирь. Географическое положение. Оценка природных условий для жизни и быта человека. Богатство и разнообразие природных ресурсов.</w:t>
      </w:r>
    </w:p>
    <w:p w:rsidR="004637AF" w:rsidRPr="003D2244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22</w:t>
      </w:r>
      <w:r w:rsidRPr="003D2244">
        <w:rPr>
          <w:rFonts w:ascii="Times New Roman" w:hAnsi="Times New Roman" w:cs="Times New Roman"/>
          <w:sz w:val="28"/>
          <w:szCs w:val="28"/>
          <w:u w:val="single"/>
        </w:rPr>
        <w:t xml:space="preserve"> «Изучение и оценка природных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D2244">
        <w:rPr>
          <w:rFonts w:ascii="Times New Roman" w:hAnsi="Times New Roman" w:cs="Times New Roman"/>
          <w:sz w:val="28"/>
          <w:szCs w:val="28"/>
          <w:u w:val="single"/>
        </w:rPr>
        <w:t>условий Западно-Сибирского (или Кузнецко-Алтайского) района для жизни и быта человека».</w:t>
      </w:r>
    </w:p>
    <w:p w:rsidR="004637AF" w:rsidRPr="003D2244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23</w:t>
      </w:r>
      <w:r w:rsidRPr="003D2244">
        <w:rPr>
          <w:rFonts w:ascii="Times New Roman" w:hAnsi="Times New Roman" w:cs="Times New Roman"/>
          <w:sz w:val="28"/>
          <w:szCs w:val="28"/>
          <w:u w:val="single"/>
        </w:rPr>
        <w:t xml:space="preserve"> «Составление характеристики нефтяного (газового) комплекса региона»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Коренные народы. Диспропорции в площади региона и в численности населения Западной Сибири. Ориентация хозяйства на добычу и переработку собственных ресурсов.</w:t>
      </w:r>
    </w:p>
    <w:p w:rsidR="004637AF" w:rsidRPr="003D2244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 24</w:t>
      </w:r>
      <w:r w:rsidRPr="003D2244">
        <w:rPr>
          <w:rFonts w:ascii="Times New Roman" w:hAnsi="Times New Roman" w:cs="Times New Roman"/>
          <w:sz w:val="28"/>
          <w:szCs w:val="28"/>
          <w:u w:val="single"/>
        </w:rPr>
        <w:t xml:space="preserve"> «Разработка по карте туристического маршрута с целью показа наиболее интересных природных и хозяйственных объектов региона»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Нефтегазохимический комплекс — основа хозяйства района. Особенности его структуры и размещения. Крупнейшие российские нефтяные и газовые компании. Система трубопроводов. Основные направления транспортировки нефти и газа. Горнодобывающая промышленность. Угольная промышленность и ее проблемы. АПК: освоение территории, сельскохозяйственные районы и их специализация. Основные виды транспорта.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Современные проблемы и перспективы развития отраслей хозяйства.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Хозяйственные районы: Западно-Сибирский и Кузнецко-Алтайский. Основные проблемы Западной Сибири.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Восточная Сибирь. Состав района. Географическое положение. Минеральные ресурсы.</w:t>
      </w:r>
    </w:p>
    <w:p w:rsidR="004637AF" w:rsidRPr="003D2244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№25</w:t>
      </w:r>
      <w:r w:rsidRPr="003D2244">
        <w:rPr>
          <w:rFonts w:ascii="Times New Roman" w:hAnsi="Times New Roman" w:cs="Times New Roman"/>
          <w:sz w:val="28"/>
          <w:szCs w:val="28"/>
          <w:u w:val="single"/>
        </w:rPr>
        <w:t xml:space="preserve"> «Оценка особенностей природы региона с позиции условий жизни человека в сельской местности и в городе»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Население: заселение, национальный состав, размещение. Проблема трудовых ресурсов. Коренные народы.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Экономика Восточной Сибири. Великие сибирские реки: водные ресурсы и условия для строительства ГЭС. Земельные и агроклиматические ресурсы. АПК: особенности структуры и развития в экстремальных условиях. Объекты охоты и охотничьи угодья. Другие промыслы в регионе. Несоответствие между природными богатствами и людскими ресурсами, пути его преодоления.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Топливно-энергетический комплекс — основа хозяйства территории. Ангаро-Енисейский каскад ГЭС, тепловые электростанции КАТЭКа. Развитие энергоемких производств: цветная металлургия и целлюлозно-бумажная промышленность, основные центры и перспективы развития. Роль конверсии предприятий ВПК в хозяйстве региона. Перспективы развития горнодобывающей промышленности, металлургии, лесной и химической промышленности, машиностроения.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Транссибирская железная дорога — главная транспортная артерия региона. БАМ, проблемы его развития. Водный и другие виды транспорта. Влияние транспортных путей на размещение населения. Крупнейшие культурно-исторические, промышленные, транспортные центры.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Природно-хозяйственные районы: плато Путорана и Среднесибирское плоскогорье, Саяно-Забайкальский район. Основные экономические, социальные и экологические проблемы региона.</w:t>
      </w:r>
    </w:p>
    <w:p w:rsidR="004637AF" w:rsidRPr="003D2244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№26</w:t>
      </w:r>
      <w:r w:rsidRPr="003D2244">
        <w:rPr>
          <w:rFonts w:ascii="Times New Roman" w:hAnsi="Times New Roman" w:cs="Times New Roman"/>
          <w:sz w:val="28"/>
          <w:szCs w:val="28"/>
          <w:u w:val="single"/>
        </w:rPr>
        <w:t xml:space="preserve"> «Составление характеристики Норильского ТПК»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Дальний Восток. Состав района. Особенности географического и геополитического положения. ЭГП разных частей региона.</w:t>
      </w:r>
    </w:p>
    <w:p w:rsidR="004637AF" w:rsidRPr="003D2244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Практическая работа №27</w:t>
      </w:r>
      <w:r w:rsidRPr="003D2244">
        <w:rPr>
          <w:rFonts w:ascii="Times New Roman" w:hAnsi="Times New Roman" w:cs="Times New Roman"/>
          <w:sz w:val="28"/>
          <w:szCs w:val="28"/>
          <w:u w:val="single"/>
        </w:rPr>
        <w:t xml:space="preserve"> «Выделение на каре индустриальных, транспортных, научных, деловых, финансовых центров»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Этапы освоения территории: русские землепроходцы в XVII в., установление русско-китайской и русско-японской границ.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 xml:space="preserve">Несоответствие площади территории и численности населения. Неравномерность размещения населения, его относительная молодость. Миграции и потребность в трудовых ресурсах. Коренные народы: быт, культура, традиции, проблемы. 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Полоса Тихоокеанского металлогенического пояса: месторождения руд цветных, редких и драгоценных металлов. Якутские алмазы. Отрасль специализации района — добыча и обогащение руд цветных металлов. Месторождения нефти и газа на Сахалине и шельфе. Гидроресурсы и ГЭС. Лесозаготовка и целлюлозно-бумажное производство. Характер межресурсных связей, исключающий их одновременное использование.</w:t>
      </w: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Богатство морей Тихого океана биоресурсами. Рыбоперерабатывающий комплекс. Перспективы развития и проблемы океанического хозяйства на востоке региона.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215D">
        <w:rPr>
          <w:rFonts w:ascii="Times New Roman" w:hAnsi="Times New Roman" w:cs="Times New Roman"/>
          <w:sz w:val="28"/>
          <w:szCs w:val="28"/>
        </w:rPr>
        <w:t>Вспомогательные отрасли: электроэнергетика, нефтепереработка, судоремонт. Отрасли ВПК. Транспортная сеть Дальнего Востока. Благоприятные почвенные и агроклиматические ресурсы юга территории. АПК. Дальний Восток в системе Азиатско-Тихоокеанского региона. Интеграция со странами АТР. Проблемы свободных экономических зон. Внутрирайонные различия и города. Владивосток — торговый, промышленный, культурный и научный центр Дальнего Востока. Основные экономические, социальные и экологические проблемы региона.</w:t>
      </w:r>
    </w:p>
    <w:p w:rsidR="004637AF" w:rsidRPr="003D2244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по курсу.  </w:t>
      </w:r>
      <w:r w:rsidRPr="003D2244">
        <w:rPr>
          <w:rFonts w:ascii="Times New Roman" w:hAnsi="Times New Roman" w:cs="Times New Roman"/>
          <w:sz w:val="28"/>
          <w:szCs w:val="28"/>
        </w:rPr>
        <w:t>Россия и страны СНГ</w:t>
      </w:r>
    </w:p>
    <w:p w:rsidR="004637AF" w:rsidRPr="00206AFC" w:rsidRDefault="004637AF" w:rsidP="00206A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2244">
        <w:rPr>
          <w:rFonts w:ascii="Times New Roman" w:hAnsi="Times New Roman" w:cs="Times New Roman"/>
          <w:sz w:val="28"/>
          <w:szCs w:val="28"/>
        </w:rPr>
        <w:t>Повторение по разделу «Региональная часть России»</w:t>
      </w:r>
    </w:p>
    <w:p w:rsidR="004637AF" w:rsidRDefault="004637AF" w:rsidP="00792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формы организации учебных занятий: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сообщение нового материала,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уроки-практикумы,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уроки контроля знаний и умений,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уроки-фантазии,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уроки проектной деятельности,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интегрированные уроки,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уроки-игры,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видео-уроки,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уроки-дискуссии,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уроки-путешествия,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систематизация и закрепление пройденного.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Уроки контроля знаний и умений, тест,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диагностическая работа (комплексная),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урок-зачет,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комбинированные уроки, </w:t>
      </w:r>
    </w:p>
    <w:p w:rsidR="004637AF" w:rsidRDefault="004637AF" w:rsidP="0079248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уроки-диспуты.</w:t>
      </w:r>
    </w:p>
    <w:p w:rsidR="004637AF" w:rsidRDefault="004637AF" w:rsidP="0079248E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37AF" w:rsidRPr="005A215D" w:rsidRDefault="004637AF" w:rsidP="007924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37AF" w:rsidRDefault="004637AF" w:rsidP="0079248E"/>
    <w:p w:rsidR="004637AF" w:rsidRDefault="004637AF">
      <w:pPr>
        <w:spacing w:after="160" w:line="259" w:lineRule="auto"/>
      </w:pPr>
      <w:r>
        <w:br w:type="page"/>
      </w:r>
    </w:p>
    <w:p w:rsidR="004637AF" w:rsidRDefault="004637AF">
      <w:pPr>
        <w:sectPr w:rsidR="004637AF" w:rsidSect="00047D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37AF" w:rsidRPr="00E7577D" w:rsidRDefault="004637AF" w:rsidP="00E7577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Календарно-тематическое планирование</w:t>
      </w:r>
    </w:p>
    <w:tbl>
      <w:tblPr>
        <w:tblW w:w="5000" w:type="pct"/>
        <w:tblLook w:val="0000"/>
      </w:tblPr>
      <w:tblGrid>
        <w:gridCol w:w="820"/>
        <w:gridCol w:w="1401"/>
        <w:gridCol w:w="7814"/>
        <w:gridCol w:w="2461"/>
        <w:gridCol w:w="2290"/>
      </w:tblGrid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урока п/п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 xml:space="preserve">Недели 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Общая часть- 28 часов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«Политико-государственное устройство Российской Федерации»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(4 </w:t>
            </w: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Федеративное устройство и административно- территориальное деление. Место России в мире.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контурной картой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и границы России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 атласа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№1 «Определение по картам, </w:t>
            </w:r>
            <w:r w:rsidRPr="00E757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татистическим и текстовым материалам особенностей геополитического и экономико-географического положения России».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Экономико и транспортно-географическое, геополитическое и эколого- географическое положение России в мире.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 атласа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Государственная территория России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 атласа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«Население Р.Ф» (5 часов)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Исторические особенности заселения и освоения территории России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Поисково-исследовательская работа в группах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Отчет групп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Численность и естественный прирост населения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Национальный состав населения России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№2 «</w:t>
            </w:r>
            <w:r w:rsidRPr="00E757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Определение и анализ основных статистических показателей, характеризующих население страны  в целом и её отдельных территорий».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Миграции населения.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Беседа с элементами рассказа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 атласа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Городское и сельское население. Расселение населения.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Рассказ, работа с текстом учебника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Хозяйство России (19 часов)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Экономика Российской Федерации ( 3 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География основных типов экономики на территории России.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Беседа с элементами рассказа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 атласа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Проблемы природно-ресурсной основы экономики России.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Россия в современной мировой экономике. Перспективы развития.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«Важнейшие межотраслевые комплексы России и их география».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(15 часов)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Научный комплекс.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Рассказ. Выполнение заданий по таблицам и рисункам учебника.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Машиностроительный комплекс. Особенности размещения ВПК.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Рассказ. Беседа, составление схемы связей машиностроения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3 «Определение главных районов размещения отраслей трудоемкого и металлоемкого машиностроения по картам»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География машиностроения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Топливно-Энергетичекий комплекс (ТЭК)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Составление конспекта по рассказу учителя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контурными картами и атласом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4 «Составление сравнительной характеристики  двух нефтяных бассейнов: Волго-Уральского и Западно-Сибирского»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Нефтяная и газовая промышленность.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картами, 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5 «Составление сравнительной характеристики  двух угольных бассейнов: Кузнецкого и Донецкого».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Угольная промышленность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Электроэнергетика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Составление краткого конспекта по теме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6  «Определение  главных факторов размещения металлургических предприятий по производству меди и алюминия»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Комплексы, производящие конструкционные материалы и химические вещества. Черная и цветная металлургия.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картами, 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7 « Составление характеристики одной из металлургических баз»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Основные металлургические базы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картами, 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8 «Составление характеристики одной из баз химической промышленности»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Химико-лесной комплекс. Химическая промышленность.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Лесная промышленность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9 «Определение по картам основных районов выращивания зерновых и технических культур, районов животноводства».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Агропромышленный комплекс. Сельское хозяйство.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 атласа и контурными картами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Легкая и пищевая промышленность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Беседа, демонстрация коллекции «продукция легкой промышленности»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Сообщения учащихся  к уроку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Инфраструктурный комплекс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Составление схемы комплекса по рассказу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РЕГИОНАЛЬНАЯ ЧАСТЬ КУРСА (38 часов)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« Общественная организация крупных регионов России. 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Территориальная организация и районирование России (1час)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10 «Моделирование вариантов районирования России»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Хозяйственная специализация территорий. Географическое разделение труда.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Комбинированный, 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 атласа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«Западный макрорегион-Европейская Россия» (23 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Центральная Россия (4 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 ЭГП. Природные ресурсы. Население.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Беседа. Самостоятельная работа учащихся с текстом учебника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Промышленность.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11  « Составление картосхемы размещения народных промыслов Центральной России»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Реферат или тест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АПК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Европейский Северо-Запад (4 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12 « Сравнение географического положения и планировки двух столиц: Москвы и Санкт-  Петербурга».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 ЭГП. Природные ресурсы. Население.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Специализация хозяйства.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Сообщения учащихся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№13 « Объяснения взаимодействия природы и человека на примере одной из территорий Центральной России».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Туристико- экскурсионное хозяйство.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Европейский Север (4 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 ЭГП. Природные ресурсы. Население.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Беседа. Самостоятельная работа учащихся с текстом учебника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Специализация хозяйства.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14 «Составление и анализ схемы хозяйственных связей Двинско-Печорского района»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схемы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15 « Выявление и анализ условий для развития рекреационного хозяйства Европейского Севера»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Проблемы и перспективы развития региона.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Европейский Юг (3часа)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 ЭГП. Природные ресурсы. Население.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Комбинированный. Самостоятельная работа учащихся с текстом учебника, картами атласа и контурными картами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Специализация хозяйства.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16 «Выявление и анализ условий для развития рекреационного хозяйства на Северном Кавказе»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Проблемы и перспективы развития региона.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Поволжье (4часа)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17 «Сравнение специализации промышленности хозяйства Европейского Юга и Поволжья»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 ЭГП. Природные ресурсы. Население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Географический диктант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Специализация хозяйства.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18 «Изучение влияния истории населения и развития территории на этнический и религиозный состав населения»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АПК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Географический диктант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19 «Экологические водные проблемы Волги - оценка и пути решения».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Основные экономические, социальные и экологические проблемы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Выступления учащихся по проблемам Поволжья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Урал (4 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 и границы Урала. ЭГП. Природные ресурсы. Население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 Беседа, работа с контурными картами и картами атласа.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Географический диктант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Специализация хозяйства.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20 «Определение тенденций хозяйственного развития Северного Урала» (картосхема)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21 «Оценка экологической ситуации в разных частях Урала и пути решения экологических проблем».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Антропогенные изменения природы Урала.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Таблица ( проблема, причины, пути решения)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«Восточный макрорегион - Азиатская Россия» 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(13 часов)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Общая комплексная характеристика Азиатской части России 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 час)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Особенности ЭГП. Истории, природы, населения и хозяйства Восточного макрорегиона.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 с повторением Западного макрорегиона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Составление таблицы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Сибирь (1час)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 ЭГП. История заселения территории. Население. Место и рол Сибири в жизни страны.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Западная Сибирь (3 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22 «Изучение и оценка природных условий Западно-Сибирского (или Кузнецко-Алтайского) района для жизни и быта человека».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 территории. Своеобразие Г.П. Население.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23 «Составление характеристики нефтяного (газового) комплекса региона»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Специализация хозяйства.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характеристики Западно-сибирского ТПК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24 «Разработка по карте туристического маршрута с целью показа наиболее интересных природных и хозяйственных объектов региона»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Влияние природных условий на жизнь и быт человека. Коренные народы.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Восточная Сибирь (4часа)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25 «Оценка особенностей природы региона с позиции условий жизни человека в сельской местности и в городе»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 ЭГП. Природные ресурсы. Население.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 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Специализация хозяйства.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26 «Составление характеристики Норильского ТПК»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Внутрирайонные различия. Проблемы и перспективы развития региона.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Составление схем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Дальний Восток (4 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Состав территории. Своеобразие ГП. Население. Культурно-исторические особенности коренных народов Дальнего Востока.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№27 «Выделение на каре индустриальных, транспортных, научных, деловых, финансовых центров»</w:t>
            </w:r>
          </w:p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Особенности природы и природные факторы развития территории.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с картами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Специализация хозяйства.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Свободные экономические зоны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Выступления учащихся при обсуждении темы СЭЗ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Обобщение по курсу (2 часа)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Россия и страны СНГ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Тестовый диктант</w:t>
            </w:r>
          </w:p>
        </w:tc>
      </w:tr>
      <w:tr w:rsidR="004637AF" w:rsidRPr="00E7577D" w:rsidTr="00E7577D">
        <w:trPr>
          <w:trHeight w:val="1"/>
        </w:trPr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3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Повторение по разделу «Региональная часть России»</w:t>
            </w:r>
          </w:p>
        </w:tc>
        <w:tc>
          <w:tcPr>
            <w:tcW w:w="8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8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37AF" w:rsidRPr="00E7577D" w:rsidRDefault="004637AF" w:rsidP="00126E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77D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</w:tbl>
    <w:p w:rsidR="004637AF" w:rsidRDefault="004637AF"/>
    <w:sectPr w:rsidR="004637AF" w:rsidSect="00E7577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F2736C"/>
    <w:multiLevelType w:val="multilevel"/>
    <w:tmpl w:val="875EB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248E"/>
    <w:rsid w:val="00047D17"/>
    <w:rsid w:val="00104F9A"/>
    <w:rsid w:val="00126E6F"/>
    <w:rsid w:val="0014721E"/>
    <w:rsid w:val="001F6664"/>
    <w:rsid w:val="00206AFC"/>
    <w:rsid w:val="002963E8"/>
    <w:rsid w:val="00312F77"/>
    <w:rsid w:val="003D2244"/>
    <w:rsid w:val="00442424"/>
    <w:rsid w:val="004637AF"/>
    <w:rsid w:val="00496EF8"/>
    <w:rsid w:val="00586693"/>
    <w:rsid w:val="005A215D"/>
    <w:rsid w:val="005B0D84"/>
    <w:rsid w:val="0079248E"/>
    <w:rsid w:val="008A2DFA"/>
    <w:rsid w:val="00900406"/>
    <w:rsid w:val="00A80CD9"/>
    <w:rsid w:val="00A829ED"/>
    <w:rsid w:val="00AB14AE"/>
    <w:rsid w:val="00AC67F3"/>
    <w:rsid w:val="00AF6B5C"/>
    <w:rsid w:val="00BE3972"/>
    <w:rsid w:val="00D563E4"/>
    <w:rsid w:val="00D81259"/>
    <w:rsid w:val="00DA144E"/>
    <w:rsid w:val="00DD77CF"/>
    <w:rsid w:val="00E7577D"/>
    <w:rsid w:val="00EA5AE8"/>
    <w:rsid w:val="00F412B5"/>
    <w:rsid w:val="00F96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48E"/>
    <w:pPr>
      <w:spacing w:after="200" w:line="276" w:lineRule="auto"/>
    </w:pPr>
    <w:rPr>
      <w:rFonts w:eastAsia="Times New Roman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link w:val="BodyText"/>
    <w:uiPriority w:val="99"/>
    <w:locked/>
    <w:rsid w:val="0079248E"/>
    <w:rPr>
      <w:rFonts w:ascii="Calibri" w:hAnsi="Calibri"/>
      <w:sz w:val="24"/>
    </w:rPr>
  </w:style>
  <w:style w:type="paragraph" w:styleId="BodyText">
    <w:name w:val="Body Text"/>
    <w:basedOn w:val="Normal"/>
    <w:link w:val="BodyTextChar"/>
    <w:uiPriority w:val="99"/>
    <w:rsid w:val="0079248E"/>
    <w:pPr>
      <w:spacing w:after="120" w:line="240" w:lineRule="auto"/>
    </w:pPr>
    <w:rPr>
      <w:rFonts w:eastAsia="Calibri" w:cs="Times New Roman"/>
      <w:sz w:val="24"/>
      <w:szCs w:val="20"/>
      <w:lang w:eastAsia="ru-RU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30104C"/>
    <w:rPr>
      <w:rFonts w:eastAsia="Times New Roman" w:cs="Calibri"/>
      <w:lang w:eastAsia="en-US"/>
    </w:rPr>
  </w:style>
  <w:style w:type="character" w:customStyle="1" w:styleId="1">
    <w:name w:val="Основной текст Знак1"/>
    <w:basedOn w:val="DefaultParagraphFont"/>
    <w:uiPriority w:val="99"/>
    <w:semiHidden/>
    <w:rsid w:val="0079248E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rsid w:val="00442424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32</Pages>
  <Words>5942</Words>
  <Characters>-32766</Characters>
  <Application>Microsoft Office Outlook</Application>
  <DocSecurity>0</DocSecurity>
  <Lines>0</Lines>
  <Paragraphs>0</Paragraphs>
  <ScaleCrop>false</ScaleCrop>
  <Company>school9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Тоха</dc:creator>
  <cp:keywords/>
  <dc:description/>
  <cp:lastModifiedBy>Администратор</cp:lastModifiedBy>
  <cp:revision>6</cp:revision>
  <dcterms:created xsi:type="dcterms:W3CDTF">2018-04-18T17:04:00Z</dcterms:created>
  <dcterms:modified xsi:type="dcterms:W3CDTF">2019-09-11T07:45:00Z</dcterms:modified>
</cp:coreProperties>
</file>