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0" w:rsidRPr="006157E5" w:rsidRDefault="00641640" w:rsidP="0064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1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предмету история (базовый уровень) 7 класс</w:t>
      </w:r>
    </w:p>
    <w:p w:rsidR="00641640" w:rsidRPr="006157E5" w:rsidRDefault="00641640" w:rsidP="0064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580"/>
        <w:gridCol w:w="1896"/>
        <w:gridCol w:w="2043"/>
        <w:gridCol w:w="2190"/>
        <w:gridCol w:w="66"/>
        <w:gridCol w:w="2068"/>
        <w:gridCol w:w="112"/>
        <w:gridCol w:w="3921"/>
        <w:gridCol w:w="59"/>
        <w:gridCol w:w="2180"/>
      </w:tblGrid>
      <w:tr w:rsidR="00206CE9" w:rsidRPr="00341F61" w:rsidTr="00206CE9">
        <w:tc>
          <w:tcPr>
            <w:tcW w:w="154" w:type="pct"/>
            <w:vMerge w:val="restar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6" w:type="pct"/>
            <w:vMerge w:val="restar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608" w:type="pct"/>
            <w:vMerge w:val="restar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655" w:type="pct"/>
            <w:vMerge w:val="restar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723" w:type="pct"/>
            <w:gridSpan w:val="2"/>
            <w:vMerge w:val="restar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темы</w:t>
            </w:r>
          </w:p>
        </w:tc>
        <w:tc>
          <w:tcPr>
            <w:tcW w:w="2674" w:type="pct"/>
            <w:gridSpan w:val="5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результаты</w:t>
            </w:r>
          </w:p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ФГОС)</w:t>
            </w:r>
          </w:p>
        </w:tc>
      </w:tr>
      <w:tr w:rsidR="00206CE9" w:rsidRPr="00341F61" w:rsidTr="00206CE9">
        <w:tc>
          <w:tcPr>
            <w:tcW w:w="154" w:type="pct"/>
            <w:vMerge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pct"/>
            <w:vMerge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gridSpan w:val="2"/>
            <w:vMerge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</w:t>
            </w:r>
          </w:p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257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718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 результаты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8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55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23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99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57" w:type="pct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18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1C0192" w:rsidRPr="00341F61" w:rsidTr="0003681F">
        <w:tc>
          <w:tcPr>
            <w:tcW w:w="5000" w:type="pct"/>
            <w:gridSpan w:val="11"/>
          </w:tcPr>
          <w:p w:rsidR="001C0192" w:rsidRPr="00341F61" w:rsidRDefault="006B0CD7" w:rsidP="00036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Новая история (29</w:t>
            </w:r>
            <w:r w:rsidR="001C0192"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час)</w:t>
            </w:r>
          </w:p>
        </w:tc>
      </w:tr>
      <w:tr w:rsidR="001C0192" w:rsidRPr="00341F61" w:rsidTr="0003681F">
        <w:tc>
          <w:tcPr>
            <w:tcW w:w="5000" w:type="pct"/>
            <w:gridSpan w:val="11"/>
          </w:tcPr>
          <w:p w:rsidR="001C0192" w:rsidRPr="00341F61" w:rsidRDefault="001C0192" w:rsidP="00036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Раздел 1.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Мир вначале Нового времени (13 часов)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76A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От Средневековья к Новому времени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Понятие о Новом времени. Хронологические границы и этапы Нового времени. Человек Нового времени. Что связывает нас с Новым временем. Новые изобре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тения и усовершенствования. Революция в горнорудном промысле. Успехи в ме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таллургии. Новое в военном деле. Усовершенствования в мореплавании и кораблестроении. Португалия — лидер исследования путей в Индию. 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Научатся определять термины: Новое время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ориентироваться во временных рамках периода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76A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Великие географические открытия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технических открытиях и их социально-экономических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последствиях. 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карте морские пути морепла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вателей-первопроходцев.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Характеризовать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крытие и его значение.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открытия Х.Колумба, Ф. Магеллана, Э. Кортеса.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значении Великих географических открытий.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Энрике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Мореплаватель. Открытие ближней Атлантики. Вокруг Африки в Индию.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БартоломеуДиаш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Васко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да Гама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Ч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етыре путешествия Христофора Колумба. Второе открытие нового мате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рика: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АмеригоВеспуччи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>. Первое круго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светное путешествие.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Фернандо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Магел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лан. Земля — шар. Западноевропейская колонизация новых земель.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Эрнандо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Кортес. В поисках Эльдорадо. Значение Великих географических открытий.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Научатся определять термины: великие географические открытия, мировая торговля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3F5A81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Усиление королевской власти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веках. Абсолютизм в Европе.</w:t>
            </w:r>
          </w:p>
          <w:p w:rsidR="001C0192" w:rsidRPr="00341F61" w:rsidRDefault="001C0192" w:rsidP="0003681F">
            <w:pPr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Выделять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тексте условия складывания абсолютизма в европейских государствах.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Характеризовать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политику Генриха VIII Тю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Бурбона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Складывание абсолютизма в полити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ке управления европейских государств. Парламент и король: сотрудничество и подобострастие. Единая система государ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ственного управления. «Ограничители» власти короля. Король — наместник Бога на Земле. Складывание централизованных национальных государств и национальной церкви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Научатся определять термины: абсолютная монархия, аристократия, регентство.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извлекать необходимую информацию из исторического источника, объяснять зависимость экономического развития от формы правления.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3F5A81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Дух предпринимательства преобразует экономику </w:t>
            </w:r>
          </w:p>
          <w:p w:rsidR="001C0192" w:rsidRPr="00341F61" w:rsidRDefault="001C0192" w:rsidP="0003681F">
            <w:pPr>
              <w:spacing w:line="240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Рассказать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 условиях развития предпри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нимательства.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Сравнивать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труд ремесленника и работника мануфактуры.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Условия разви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тия предпринимательства. Рост городов и торговли. Складывание мировых центров торговли. Торговые компании. Право мо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нополии. Накопление капиталов. Банки и биржи. Переход от ремесла к мануфакту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ре. Причины возникновения и развития мануфактур. Разделение труда. Наёмный труд. Рождение капитализма.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монополия, биржа, мануфактура, капитал, капиталист, наемные работники.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выявлять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3F5A81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Европейское общество в раннее Новое время.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Повседневная жизнь.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Рассказывать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социальных изменениях.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Сравнивать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положение буржуазии и джен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три в раннее Новое время.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Оценить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действия властей по отношению к нищим и их послед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ствия.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ь положение женщины в Новое время.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Изменения в со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циальной структуре общества. Новые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социальные группы европейского обще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ства, их облик. Буржуазия эпохи ран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него Нового времени. Условия жизни, труда крестьянства Европы. Новое дво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рянство — джентри и старое дворянство. Низшие слои населения. Способы пре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одоления нищенства.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откупщик, талья,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фермер, новое дворянство, огораживание, канон.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составлять рассказ «Один день жизни крестьянина (горожанина, ремесленника)», характеризовать изменения в социальной структуре общества, анализировать источники.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Осознают социально-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5C4EF8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Великие гуманисты Европы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Объяснять 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смысл новых представлений о человеке и обществе.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развёрнутый план параграфа.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доклад или презентацию о Т. Море, Ф. Рабле, М. Монтене.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раннего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— к высокому Возрождению. Образованность как ценность. Гуманисты о месте человека во Вселенной. Гуманист из Роттердама. Первые утопии об обще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ственном устройстве: Томас Мор, Франсуа Рабле. Мишель Монтень: «Опыты» — рекомендации по самосовершенствованию.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Возрождение (Ренессанс), гуманизм, философия, утопия, сонет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.  Получат возможность научиться: высказывать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C867D9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Мир художественной культуры Возрождения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Приводить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аргументы из текста произве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Выявлять и обо</w:t>
            </w: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softHyphen/>
              <w:t>значать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гуманистические тенденции в изо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бразительном искусстве.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Составлять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сообще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Эпоха Возрождения и её характерные черты. Зарождение идей гуманизма и их во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площение в литературе и искусстве. Идеал гармоничного человека, создан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ный итальянскими гуманистами. Эпоха «титанов». Гуманистические тенденции в изобразительном искусстве. «Титаны Возрождения». Своеобразие Высокого искусства Северного Возрождения.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живопись, скульптура, фреска, пейзаж, натюрморт, гравюра, мадригал.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Получат возможность научиться: характеризовать особенности художественного искусства эпохи Возрождения, давать характеристику деятелей искусства и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высказывать оценку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их творчества.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ормулируют собственное мнение и позицию, задают вопросы, строят понятные для партнера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Возрождение новой европейской науки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Подготовить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сообщение на тему «Жизнь и научное открытие Николая Коперника».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Раскрывать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сущность открытий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Дж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Бруно, Г. Галилея, И. Ньютона. </w:t>
            </w: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влияние научных открытий Нового времени на техни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Условия развития революции в естествозна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нии. Открытия, определившие новую картину мира.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Фрэнсис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Бэкон и Рене Декарт — основоположники философии Нового времени. Влияние научных от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крытий Нового времени на технический прогресс и самосознание человека.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понятия: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картина мира, мышление, опыт.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систематизировать полученные знания, оценивать вклад  различных ученых в развитие науки.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C867D9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Начало Реформации в Европе. Обновление христианства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Раскрывать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смысл, формулировать содер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жание понятия «Реформация». </w:t>
            </w:r>
            <w:proofErr w:type="spellStart"/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чины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сущность Реформации. Раскрывать особенности протестантизма.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Обсуждать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идею М. Лютера о «спасении верой».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Формулировать и аргументировать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свою точ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ку зрения по отношению к событиям и 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цессам Реформации.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Влияние Великих географических от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крытий и идей гуманизма на представ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ления европейца о самом себе. Кризис и начало раскола католической церк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ви. Реформация. Германия — родина Реформации церкви. Мартин Лютер: че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ловек и общественный деятель. Крестьян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ская война в Германии. Протестантство и лютеранская церковь в Германии.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Реформация, революция, религиозные войны, лютеранство, протестантизм, пастор.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свободно излагать подготовленные сообщения по теме, сравнивать различные религиозные течения.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учебно-познавательный интерес к новым общим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Распространение Реформации в Европе. Контрреформация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социальный эффект учения Кальвина.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Указывать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причины, цели, средства и идеологов контрреформации. </w:t>
            </w: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Сравнивать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учение Лютера и Кальвина по самостоятельно найденному основанию.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Гео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графический охват Реформацией Европы и его причины. Ценности, учение и цер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ковь Жана Кальвина. Идея о предопреде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лении судьбы человека. Борьба католи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ческой церкви против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еретичных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учений. Контрреформация: её идеологи и вопло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тители. Орден иезуитов и его создатель — Игнатий Лойола.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Тридентский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собор.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кальвинизм, пресвитер, иезуит, контрреформация.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объяснять сущность кальвинизма, давать оценку сущности религиозных конфликтов.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Королевская власть и Реформация в Англии. Борьба за господство на морях.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Рассказывать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 религиозно-социальном движении в Англии.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почему власть встала на защиту церкви. 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Сравнивать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пуритан с лютеранами, кальвинистами.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Style w:val="210pt"/>
                <w:rFonts w:eastAsia="Calibri"/>
                <w:b w:val="0"/>
                <w:sz w:val="16"/>
                <w:szCs w:val="16"/>
              </w:rPr>
              <w:t xml:space="preserve">Борьба за господство на море.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Последствия Войны Алой и Белой розы для Англии. Особенности Реформации католиче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ской церкви в Англии. «Золотой век Елизаветы I» — укрепление англикан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ской церкви и государства. Пуритане. Соперничество с Испанией за морское господство.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англиканская церковь, пуритане, корсар, капер.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сравнивать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  <w:proofErr w:type="gramEnd"/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Религиозные войны и укрепление абсолютной монархии во Франции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Сравнивать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позиции католиков и гугенотов.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о назначении, методах и результатах реформы Ришелье.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Выполнять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Французы — кальвинист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ы-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гугеноты. Разрастание противостояния между католиками и гугенотами. Начало религиозных войн. Нантский эдикт ко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роля Генриха IV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Бурбона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. Реформы Ришелье. Франция — сильнейшее госу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дарство на европейском континенте.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эдикт, гугенот, месса.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проводить сравнительный анализ, извлекать информацию из исторических источников, составлять характеристику исторических деятелей.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Мир вначале Новой истории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b/>
                <w:sz w:val="16"/>
                <w:szCs w:val="16"/>
              </w:rPr>
              <w:t>Обобщать и систематизировать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материал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Давать  определения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понятий, изученных в разделе.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Определить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уровень своих знаний.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Выполнять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тестовые задания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Понятия, изученные в разделе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1C0192" w:rsidRPr="00341F61" w:rsidTr="0003681F">
        <w:tc>
          <w:tcPr>
            <w:tcW w:w="5000" w:type="pct"/>
            <w:gridSpan w:val="11"/>
          </w:tcPr>
          <w:p w:rsidR="001C0192" w:rsidRPr="00341F61" w:rsidRDefault="001C0192" w:rsidP="00036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Раздел 2.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Первые революции Нового времени (5 час.)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Освободительная война в Нидерландах. Рождение республики Соединенных провинций.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причины революции в Нидерлан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дах.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Характеризовать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особенности Голландской республики. 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 лесных и морских </w:t>
            </w:r>
            <w:proofErr w:type="spell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гёзах</w:t>
            </w:r>
            <w:proofErr w:type="spell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, их идеалах.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Формулировать и аргумен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softHyphen/>
              <w:t>тировать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свою точку зрения по отношению к революционным событиям.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Нидер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ландская революция и рождение сво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бодной Голландской Республики. Становление капиталистических отноше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ний в стране. Преследования протестан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тов. Иконоборческое движение. Начало освободительной войны. Лесные и мор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ские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гёзы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Утрехтская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уния. Рождение Республики Соединённых провинций.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штатгальтер, </w:t>
            </w:r>
            <w:proofErr w:type="spellStart"/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гёзы</w:t>
            </w:r>
            <w:proofErr w:type="spellEnd"/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, иконоборцы, террор, уния, революция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использовать типовые планы изучения революций, работать с документами и текстом учебника.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Парламент против короля. Революция в Англии. </w:t>
            </w: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причины начала противостоя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ния короля и парламента в Англии. Расска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зывать об основных событиях Гражданской войны. 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Сравнивать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причины нидерландской и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английской революции.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Составлять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сооб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щение об О. Кромвеле и его роли в измене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нии Англии.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Причины революции. Пуританская этика и об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раз жизни. Личное правление короля Карла I Стюарта. Противостояние коро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ля и парламента. Гражданская война ко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роля с парламентом. Великая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ремонстра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ция. Оливер Кромвель и создание армии «нового образца». Реформы парламента. Казнь короля. 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джентри, гражданская война, круглоголовые, левеллеры, диггеры.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Получат возможность научиться: называть главные события английской революции,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характеризовать позиции участников революции.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умозаключения (индуктивные, дедуктивные и по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Путь к парламентской монархии.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Объяснять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особенности парла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ментской системы в Англии. 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Составлять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>варь понятий темы урока и комментировать его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Англия — первая страна в Европе с конституционной парламент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>ской монархией.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тори, виги, парламентская монархия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Получат возможность научиться: называть главные события английской революции, характеризовать позиции участников революции.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отношения в 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proofErr w:type="spellStart"/>
            <w:proofErr w:type="gramStart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spellEnd"/>
            <w:proofErr w:type="gramEnd"/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Ориентироваться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по карте в ходе рассказа об основных собы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тиях международных отношений. 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Соотносить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влияние войн, революций на развитие от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ношений между странами.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Выполнять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самостоятельную работу с опорой на содержание изученной главы учебника.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Причины международных конфликтов в Европе в XVI— XVIII вв. Соперничество между Францией, Англией и Испанией. Тридцатилетняя война. Условия и значение Вестфальского мира. Северная война России и Дании против Швеции. Восточный вопрос. Влияние европейских войн на между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народные отношения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Тридцатилетняя война, коалиция, Восточный вопрос.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объяснять причины военных конфликтов между европейскими государствами, характеризовать ход военных действий.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rPr>
          <w:trHeight w:val="2830"/>
        </w:trPr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proofErr w:type="spellStart"/>
            <w:proofErr w:type="gramStart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вв</w:t>
            </w:r>
            <w:proofErr w:type="spellEnd"/>
            <w:proofErr w:type="gramEnd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b/>
                <w:sz w:val="16"/>
                <w:szCs w:val="16"/>
              </w:rPr>
              <w:t>Обобщать и систематизировать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материал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Давать  определения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понятий, изученных в разделе.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Определить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уровень своих знаний.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Выполнять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тестовые задания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определять термины, изученные по теме.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Получат возможность научиться: применять ранее полученные знания.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1C0192" w:rsidRPr="00341F61" w:rsidTr="0003681F">
        <w:tc>
          <w:tcPr>
            <w:tcW w:w="5000" w:type="pct"/>
            <w:gridSpan w:val="11"/>
          </w:tcPr>
          <w:p w:rsidR="001C0192" w:rsidRPr="00341F61" w:rsidRDefault="001C0192" w:rsidP="00036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F61">
              <w:rPr>
                <w:rStyle w:val="2Arial85pt"/>
                <w:rFonts w:ascii="Times New Roman" w:hAnsi="Times New Roman" w:cs="Times New Roman"/>
                <w:b w:val="0"/>
                <w:sz w:val="16"/>
                <w:szCs w:val="16"/>
              </w:rPr>
              <w:t>Раздел 3. Эпоха Просвещения. Время преобразований (8 час)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Великие просветители Европы. Мир художественной культуры Просвещения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Доказывать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, что образование стало осо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знаваться некоторой частью общества как цен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ность.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Раскрывать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смысл учений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Дж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. Локка, Ш. Монтескьё, Вольтера, Ж.-Ж. Руссо.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Соотносить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ценности, идеи Просвещения и их проявление в творчестве деятелей эпо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хи.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Формировать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образ нового человека на основе 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героев авторов эпохи Просвещения. </w:t>
            </w: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Доказывать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Просветители XVIII в. — про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должатели дела гуманистов эпохи Возрождения. Идеи Просвещения как мировоззрение буржуазии. Образование как решающий ресурс развития обще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ства. Учение Джона Локка. Шарль Монтескьё. Вольтер. Идеи Ж.-Ж. Руссо. Идеи энциклопедистов — альтернати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ва существующим порядкам в странах Европы.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Экономические учения А. Смита и Ж. Тюрго.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эпоха Просвещения, разделение властей, просвещенный абсолютизм.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характеризовать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учебно-познавательный интерес к новым общим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3681F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 пути к индустриальной эпохе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Выделять 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основные понятия урока и рас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крывать их смысл.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Разрабатывать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 об изобретениях, давших толчок развитию машинного производства.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Составить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рассказ об одном дне рабочего ткацкой фабрики.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Аграрная революция в Англии. Складывание новых отношений в английской деревне. Промышленный пе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реворот в Англии. Внедрение машин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ной техники. Изобретения в ткачестве, новые источники энергии. Труд и быт рабочих. Формирование основных клас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сов капиталистического общества: про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мышленной буржуазии и пролетариата. Социальные движения протеста рабочих (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луддизм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>). Цена технического прогресса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давать определения понятиям: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аграрная революция, промышленный переворот, фабрика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анализировать и выделять главное, использовать карту как источник информации, составлять план и таблицу.</w:t>
            </w:r>
          </w:p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Английские колонии в Северной Америке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Называть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причины и результаты колони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зации.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Рассказывать,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что представляло собой колониальное общество и его хозяйственная жизнь. </w:t>
            </w: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Обсуждать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, как и почему удалось ко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лонистам объединиться.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Распространение европейской цивилизации за Атлантику. Первые ко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лонии в Северной Америке и их жи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тели. Колониальное общество и хозяй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ственная жизнь. Управление колони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ями. Формирование североамерикан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ской нации. Конфликт с метрополией. Патриотические организации колонистов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колония, метрополия, пилигрим, идеология.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Война за независимость. Создание Соединенных Штатов Америки.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об основных идеях, которые объединили колонистов. </w:t>
            </w: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Характеризовать и сравнивать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идеи, деятельность Т.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Джефферсона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Дж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. Вашингтона.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Объяснять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историческое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значение образования Соединённых Штатов Америки.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Причины войны североамерикан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ских колоний за свободу и справедли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вость. Т.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Джефферсон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Дж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. Вашингтон. Декларация независимости США. Обра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зование США. Успешная дипломатия и завершение войны. Итоги и значе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ние войны за независимость США. Конституция США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1787 г. и её отличи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тельные особенности. Устройство госу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дарства. Билль о правах.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конституция, суверенитет, республика, федерация.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работать с историческими источниками, анализировать и выделять главное в тексте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Франция в </w:t>
            </w:r>
            <w:r w:rsidRPr="00341F61"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веке. Причины и начало Французской революции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Рассказыват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ь о состоянии общества на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кануне революции.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влияние Просвещения на социальное развитие.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Оценивать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деятельность лидеров революци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онных событий.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Успехи развития Франции в </w:t>
            </w:r>
            <w:r w:rsidRPr="00341F61">
              <w:rPr>
                <w:rFonts w:ascii="Times New Roman" w:hAnsi="Times New Roman"/>
                <w:sz w:val="16"/>
                <w:szCs w:val="16"/>
                <w:lang w:val="en-US" w:bidi="en-US"/>
              </w:rPr>
              <w:t>XVIII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. Влияние движе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ния просветителей на развитие про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светительской идеологии. Французская революция. От Генеральных штатов к Учредительному собранию: отказ от со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словного представительства, провозгла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шение Национального и Учредительного собраний. Муниципальная революция. О.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Мирабо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Жильбер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де Лафайет — герой Нового Света.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сословие, кризис, Национальное собрание, Учредительное собрание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Французская революция. От монархии к республике.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Анализировать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состояние и трудности общества в период революционных событий.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, как реализовывались интересы и потребности общества в ходе революции.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Главные положения Декларации прав человека и гражданина. Конституция 1791 г. Свержение монархии. Коммуна Парижа. Новые декреты. Дантон, Марат, Робеспьер. Провозглашение республики. Казнь Людовика XVI: политический и нравственный аспекты. Якобинская дик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татура и террор.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жирондисты, якобинцы, правые, левые, диктатура, гильотина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Получат возможность научиться: анализировать причины революции, анализировать текст исторического документа. 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От якобинской диктатуры к 18 брюмера Наполеона Бонапарта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Доказывать,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что любая революция — это бедствия и потери для общества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>необоснованность жестоких методов яко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бинцев.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Выделять</w:t>
            </w:r>
            <w:r w:rsidRPr="00341F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причины установления консульства во Франции.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Движение санкюлотов и раскол среди якобинцев. Трагедия Робеспьера — «яко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бинца без народа». Термидорианский переворот и расправа с противниками. Конституция 1795 г. Генерал Бонапарт и установление консульства. Значение Великой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французской революции. Дискуссия в зарубежной </w:t>
            </w:r>
            <w:proofErr w:type="spellStart"/>
            <w:proofErr w:type="gramStart"/>
            <w:r w:rsidRPr="00341F61">
              <w:rPr>
                <w:rStyle w:val="2-1pt"/>
                <w:rFonts w:eastAsia="Calibri"/>
                <w:i w:val="0"/>
                <w:sz w:val="16"/>
                <w:szCs w:val="16"/>
              </w:rPr>
              <w:t>yi</w:t>
            </w:r>
            <w:proofErr w:type="spellEnd"/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отечествен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ной историографии о характере, соци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альной базе и итогах.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умеренные, Директория, термидорианцы.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систематизировать изученный материал, выделять главное, устанавливать причинно-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следственные связи. </w:t>
            </w:r>
          </w:p>
          <w:p w:rsidR="001C0192" w:rsidRPr="00341F61" w:rsidRDefault="001C0192" w:rsidP="000368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умозаключения (индуктивные, дедуктивные и по аналогии) и делать выводы, самостоятельно выделяют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1C0192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Повторительно-обобщающий урок по теме «Эпоха Просвещения. Время преобразований»</w:t>
            </w: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b/>
                <w:sz w:val="16"/>
                <w:szCs w:val="16"/>
              </w:rPr>
              <w:t>Обобщать и систематизировать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материал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Давать  определения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понятий, изученных в разделе.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Определить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уровень своих знаний.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Выполнять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тестовые задания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Научатся определять термины, изученные по теме.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Получат возможность научиться: применять ранее полученные знания.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1C0192" w:rsidRPr="00341F61" w:rsidTr="0003681F">
        <w:tc>
          <w:tcPr>
            <w:tcW w:w="5000" w:type="pct"/>
            <w:gridSpan w:val="11"/>
          </w:tcPr>
          <w:p w:rsidR="001C0192" w:rsidRPr="00341F61" w:rsidRDefault="001C0192" w:rsidP="000368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Раздел 4. Традиционное общество Востока. Начало европейской колонизации (2 ч)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052EC5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Традиционные общества Востока. Начало европейской колонизации.</w:t>
            </w:r>
          </w:p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Выделять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особенности традиционных об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softHyphen/>
              <w:t xml:space="preserve">ществ. Сравнивать традиционное общество с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европейским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Характеризовать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государства Востока и Европы, империю Великих Моголов. 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Сравнивать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развитие Китая, Индии и Японии в Новое время.</w:t>
            </w:r>
          </w:p>
        </w:tc>
        <w:tc>
          <w:tcPr>
            <w:tcW w:w="702" w:type="pct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Земля принадлежит государству. Деревенская община и её отличия в разных цивилизациях Востока. Государство — регулятор хозяйственной жизни. Замкнутость сословного обще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ства. Разложение сословного строя. </w:t>
            </w: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 термины: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 xml:space="preserve">самурай, конфуцианство, буддизм, синтоизм, могол, клан, сипай, богдыхан, колонизация, </w:t>
            </w:r>
            <w:proofErr w:type="spellStart"/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регламентация</w:t>
            </w:r>
            <w:proofErr w:type="gramStart"/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олучат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возможность научиться: 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1C0192" w:rsidRPr="00341F61" w:rsidTr="0003681F">
        <w:tc>
          <w:tcPr>
            <w:tcW w:w="154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52B1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6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C0192" w:rsidRPr="00341F61" w:rsidRDefault="001C0192" w:rsidP="000368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Повторительно-обобщающий урок по курсу «история нового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времени»</w:t>
            </w:r>
          </w:p>
        </w:tc>
        <w:tc>
          <w:tcPr>
            <w:tcW w:w="655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Обобщать и систематизировать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изученный материал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Давать  определения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понятий, изученных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разделе.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Определить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уровень своих знаний.</w:t>
            </w:r>
          </w:p>
          <w:p w:rsidR="001C0192" w:rsidRPr="00341F61" w:rsidRDefault="001C0192" w:rsidP="0003681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Выполнять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тестовые задания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Научатся определять термины, изученные по теме.</w:t>
            </w:r>
          </w:p>
          <w:p w:rsidR="001C0192" w:rsidRPr="00341F61" w:rsidRDefault="001C0192" w:rsidP="000368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Получат возможность научиться: применять ранее полученные знания.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обобщать и систематизировать полученные знания, применять и объяснять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1C0192" w:rsidRPr="00341F61" w:rsidRDefault="001C0192" w:rsidP="0003681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познавательного интереса к изучению истории, умения применять полученные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5000" w:type="pct"/>
            <w:gridSpan w:val="11"/>
          </w:tcPr>
          <w:p w:rsidR="00206CE9" w:rsidRPr="00341F61" w:rsidRDefault="00206CE9" w:rsidP="00AF0E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Раздел</w:t>
            </w:r>
            <w:r w:rsidR="008F5A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  Россия на рубеже XVI </w:t>
            </w:r>
            <w:r w:rsidR="00493527">
              <w:rPr>
                <w:rFonts w:ascii="Times New Roman" w:eastAsia="Times New Roman" w:hAnsi="Times New Roman" w:cs="Times New Roman"/>
                <w:sz w:val="16"/>
                <w:szCs w:val="16"/>
              </w:rPr>
              <w:t>в. (21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часа)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pct"/>
          </w:tcPr>
          <w:p w:rsidR="00493527" w:rsidRPr="00493527" w:rsidRDefault="00493527" w:rsidP="004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527">
              <w:rPr>
                <w:rFonts w:ascii="Times New Roman" w:hAnsi="Times New Roman" w:cs="Times New Roman"/>
                <w:bCs/>
                <w:sz w:val="16"/>
                <w:szCs w:val="16"/>
              </w:rPr>
              <w:t>Мир и Россия</w:t>
            </w:r>
          </w:p>
          <w:p w:rsidR="00493527" w:rsidRPr="00493527" w:rsidRDefault="00493527" w:rsidP="004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527">
              <w:rPr>
                <w:rFonts w:ascii="Times New Roman" w:hAnsi="Times New Roman" w:cs="Times New Roman"/>
                <w:bCs/>
                <w:sz w:val="16"/>
                <w:szCs w:val="16"/>
              </w:rPr>
              <w:t>в начале</w:t>
            </w:r>
          </w:p>
          <w:p w:rsidR="00493527" w:rsidRPr="00493527" w:rsidRDefault="00493527" w:rsidP="004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35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эпохи </w:t>
            </w:r>
            <w:proofErr w:type="gramStart"/>
            <w:r w:rsidRPr="00493527">
              <w:rPr>
                <w:rFonts w:ascii="Times New Roman" w:hAnsi="Times New Roman" w:cs="Times New Roman"/>
                <w:bCs/>
                <w:sz w:val="16"/>
                <w:szCs w:val="16"/>
              </w:rPr>
              <w:t>Великих</w:t>
            </w:r>
            <w:proofErr w:type="gramEnd"/>
          </w:p>
          <w:p w:rsidR="00206CE9" w:rsidRPr="00341F61" w:rsidRDefault="00493527" w:rsidP="00493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527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географических открытий</w:t>
            </w:r>
          </w:p>
        </w:tc>
        <w:tc>
          <w:tcPr>
            <w:tcW w:w="655" w:type="pct"/>
          </w:tcPr>
          <w:p w:rsidR="00713E29" w:rsidRPr="00341F61" w:rsidRDefault="00713E29" w:rsidP="00713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технических открытиях и их социально-экономических последствиях. </w:t>
            </w:r>
          </w:p>
          <w:p w:rsidR="00713E29" w:rsidRPr="00341F61" w:rsidRDefault="00713E29" w:rsidP="00713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карте морские пути морепла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вателей-первопроходцев. </w:t>
            </w: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Характеризовать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крытие и его значение.</w:t>
            </w:r>
          </w:p>
          <w:p w:rsidR="00713E29" w:rsidRPr="00341F61" w:rsidRDefault="00713E29" w:rsidP="00713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Оценить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открытия Х.Колумба, Ф. Магеллана, Э. Кортеса.</w:t>
            </w:r>
          </w:p>
          <w:p w:rsidR="00713E29" w:rsidRPr="00341F61" w:rsidRDefault="00713E29" w:rsidP="00713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значении Великих географических открытий.</w:t>
            </w:r>
          </w:p>
          <w:p w:rsidR="00206CE9" w:rsidRPr="0083287D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2" w:type="pct"/>
          </w:tcPr>
          <w:p w:rsidR="00206CE9" w:rsidRPr="00341F61" w:rsidRDefault="00713E2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Энрике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Мореплаватель. Открытие ближней Атлантики. Вокруг Африки в Индию.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БартоломеуДиаш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Васко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да Гама</w:t>
            </w:r>
            <w:proofErr w:type="gramStart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Ч</w:t>
            </w:r>
            <w:proofErr w:type="gramEnd"/>
            <w:r w:rsidRPr="00341F61">
              <w:rPr>
                <w:rFonts w:ascii="Times New Roman" w:hAnsi="Times New Roman"/>
                <w:sz w:val="16"/>
                <w:szCs w:val="16"/>
              </w:rPr>
              <w:t>етыре путешествия Христофора Колумба. Второе открытие нового мате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рика: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АмеригоВеспуччи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>. Первое круго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светное путешествие.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Фернандо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Магел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лан. Земля — шар. Западноевропейская колонизация новых земель. </w:t>
            </w:r>
            <w:proofErr w:type="spellStart"/>
            <w:r w:rsidRPr="00341F61">
              <w:rPr>
                <w:rFonts w:ascii="Times New Roman" w:hAnsi="Times New Roman"/>
                <w:sz w:val="16"/>
                <w:szCs w:val="16"/>
              </w:rPr>
              <w:t>Эрнандо</w:t>
            </w:r>
            <w:proofErr w:type="spellEnd"/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Кортес. В поисках Эльдорадо. Значение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Великих географических открытий.</w:t>
            </w:r>
          </w:p>
        </w:tc>
        <w:tc>
          <w:tcPr>
            <w:tcW w:w="720" w:type="pct"/>
            <w:gridSpan w:val="3"/>
          </w:tcPr>
          <w:p w:rsidR="00713E29" w:rsidRPr="00341F61" w:rsidRDefault="00713E29" w:rsidP="00713E2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>Научатся определять термины: великие географические открытия, мировая торговля</w:t>
            </w:r>
          </w:p>
          <w:p w:rsidR="00206CE9" w:rsidRPr="00341F61" w:rsidRDefault="00713E29" w:rsidP="00713E2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C80EE0" w:rsidRPr="00A3758D" w:rsidRDefault="00C80EE0" w:rsidP="00C8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Территория,</w:t>
            </w:r>
          </w:p>
          <w:p w:rsidR="00C80EE0" w:rsidRPr="00A3758D" w:rsidRDefault="00C80EE0" w:rsidP="00C8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население и</w:t>
            </w:r>
          </w:p>
          <w:p w:rsidR="00C80EE0" w:rsidRPr="00A3758D" w:rsidRDefault="00C80EE0" w:rsidP="00C8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хозяйство</w:t>
            </w:r>
          </w:p>
          <w:p w:rsidR="00C80EE0" w:rsidRPr="00A3758D" w:rsidRDefault="00C80EE0" w:rsidP="00C80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России </w:t>
            </w:r>
            <w:proofErr w:type="gramStart"/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206CE9" w:rsidRPr="00C80EE0" w:rsidRDefault="00C80EE0" w:rsidP="00C80EE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начале XVI </w:t>
            </w:r>
            <w:proofErr w:type="gramStart"/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A3758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655" w:type="pct"/>
          </w:tcPr>
          <w:p w:rsidR="00206CE9" w:rsidRPr="00341F61" w:rsidRDefault="002432C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представление о начальных этапах формирования самодержавия </w:t>
            </w:r>
            <w:proofErr w:type="spellStart"/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вМосковского</w:t>
            </w:r>
            <w:proofErr w:type="spellEnd"/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 государстве, его причинах и особенностях.</w:t>
            </w:r>
          </w:p>
        </w:tc>
        <w:tc>
          <w:tcPr>
            <w:tcW w:w="702" w:type="pct"/>
          </w:tcPr>
          <w:p w:rsidR="00206CE9" w:rsidRPr="00341F61" w:rsidRDefault="002432C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2432C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аппарат, знания и приемы исторического анализа, раскрыть, сущность централизованного государства, назвать его признаки, выявить  значение. Соотнести  историческое время и пространство, действия отдельных личностей в них.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C80EE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073F9" w:rsidRPr="00552DCD" w:rsidRDefault="002073F9" w:rsidP="0020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DCD">
              <w:rPr>
                <w:rFonts w:ascii="Times New Roman" w:hAnsi="Times New Roman" w:cs="Times New Roman"/>
                <w:bCs/>
                <w:sz w:val="16"/>
                <w:szCs w:val="16"/>
              </w:rPr>
              <w:t>Формирование</w:t>
            </w:r>
          </w:p>
          <w:p w:rsidR="002073F9" w:rsidRPr="00552DCD" w:rsidRDefault="002073F9" w:rsidP="00207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DCD">
              <w:rPr>
                <w:rFonts w:ascii="Times New Roman" w:hAnsi="Times New Roman" w:cs="Times New Roman"/>
                <w:bCs/>
                <w:sz w:val="16"/>
                <w:szCs w:val="16"/>
              </w:rPr>
              <w:t>единых</w:t>
            </w:r>
          </w:p>
          <w:p w:rsidR="00206CE9" w:rsidRPr="00341F61" w:rsidRDefault="002073F9" w:rsidP="002073F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52DC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государств в Европе</w:t>
            </w:r>
          </w:p>
        </w:tc>
        <w:tc>
          <w:tcPr>
            <w:tcW w:w="655" w:type="pct"/>
          </w:tcPr>
          <w:p w:rsidR="00206CE9" w:rsidRPr="00341F61" w:rsidRDefault="00552DCD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Сформировать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представление об этапах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формированияч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централизованных государств в Европе</w:t>
            </w:r>
          </w:p>
        </w:tc>
        <w:tc>
          <w:tcPr>
            <w:tcW w:w="702" w:type="pct"/>
          </w:tcPr>
          <w:p w:rsidR="00206CE9" w:rsidRPr="00341F61" w:rsidRDefault="00552DCD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Сформировать у  учащихся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552DCD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Смогут, применяя </w:t>
            </w:r>
            <w:r>
              <w:rPr>
                <w:sz w:val="16"/>
                <w:szCs w:val="16"/>
              </w:rPr>
              <w:lastRenderedPageBreak/>
              <w:t>сложившийся понятийный аппарат, знания и приемы исторического анализа, раскрыть, сущность централизованного государства, назвать его признаки, выявить  значение. Соотнести  историческое время и пространство, действия отдельных личностей в них.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AF0E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AF0E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AF0ED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Осознают социально-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85496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854966" w:rsidRPr="00C20BCC" w:rsidRDefault="00854966" w:rsidP="0085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BCC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Российское</w:t>
            </w:r>
          </w:p>
          <w:p w:rsidR="00854966" w:rsidRPr="00C20BCC" w:rsidRDefault="00854966" w:rsidP="0085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B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государство </w:t>
            </w:r>
            <w:proofErr w:type="gramStart"/>
            <w:r w:rsidRPr="00C20BC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854966" w:rsidRPr="00C20BCC" w:rsidRDefault="00854966" w:rsidP="0085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BCC">
              <w:rPr>
                <w:rFonts w:ascii="Times New Roman" w:hAnsi="Times New Roman" w:cs="Times New Roman"/>
                <w:bCs/>
                <w:sz w:val="16"/>
                <w:szCs w:val="16"/>
              </w:rPr>
              <w:t>первой трети</w:t>
            </w:r>
          </w:p>
          <w:p w:rsidR="00206CE9" w:rsidRPr="00854966" w:rsidRDefault="00854966" w:rsidP="0085496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0BCC">
              <w:rPr>
                <w:rFonts w:ascii="Times New Roman" w:hAnsi="Times New Roman" w:cs="Times New Roman"/>
                <w:bCs/>
                <w:sz w:val="16"/>
                <w:szCs w:val="16"/>
              </w:rPr>
              <w:t>XVI в.</w:t>
            </w:r>
          </w:p>
        </w:tc>
        <w:tc>
          <w:tcPr>
            <w:tcW w:w="655" w:type="pct"/>
          </w:tcPr>
          <w:p w:rsidR="00206CE9" w:rsidRPr="00341F61" w:rsidRDefault="00C20BCC" w:rsidP="00C20BC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 о  Российском государстве, его особенностях.</w:t>
            </w:r>
          </w:p>
        </w:tc>
        <w:tc>
          <w:tcPr>
            <w:tcW w:w="702" w:type="pct"/>
          </w:tcPr>
          <w:p w:rsidR="00206CE9" w:rsidRPr="00341F61" w:rsidRDefault="00C20BC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>индивидуальной, коллективной учебной и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C20BC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Смогут, применяя сложившийся понятийный аппарат, знания и приемы исторического анализа, раскрыть, сущность централизованного государства, назвать его признаки, выявить  значение. Соотнести  историческое время и пространство, действия отдельных личностей в них.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F407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F407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соотнесения того, что уже известно и усвоено, и того, что ещё не известно.</w:t>
            </w:r>
          </w:p>
          <w:p w:rsidR="00206CE9" w:rsidRPr="00341F61" w:rsidRDefault="00206CE9" w:rsidP="00F407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5000" w:type="pct"/>
            <w:gridSpan w:val="11"/>
          </w:tcPr>
          <w:p w:rsidR="00206CE9" w:rsidRPr="00341F61" w:rsidRDefault="00206CE9" w:rsidP="006D258B">
            <w:pPr>
              <w:pStyle w:val="a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9E4912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F1A98" w:rsidRPr="00D24851" w:rsidRDefault="002F1A98" w:rsidP="002F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Внешняя</w:t>
            </w:r>
          </w:p>
          <w:p w:rsidR="002F1A98" w:rsidRPr="00D24851" w:rsidRDefault="002F1A98" w:rsidP="002F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политика</w:t>
            </w:r>
          </w:p>
          <w:p w:rsidR="002F1A98" w:rsidRPr="00D24851" w:rsidRDefault="002F1A98" w:rsidP="002F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Российского</w:t>
            </w:r>
          </w:p>
          <w:p w:rsidR="002F1A98" w:rsidRPr="00D24851" w:rsidRDefault="002F1A98" w:rsidP="002F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государства </w:t>
            </w:r>
            <w:proofErr w:type="gramStart"/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2F1A98" w:rsidRPr="00D24851" w:rsidRDefault="002F1A98" w:rsidP="002F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первой трети</w:t>
            </w:r>
          </w:p>
          <w:p w:rsidR="00206CE9" w:rsidRPr="00341F61" w:rsidRDefault="002F1A98" w:rsidP="002F1A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4851">
              <w:rPr>
                <w:rFonts w:ascii="Times New Roman" w:hAnsi="Times New Roman" w:cs="Times New Roman"/>
                <w:bCs/>
                <w:sz w:val="16"/>
                <w:szCs w:val="16"/>
              </w:rPr>
              <w:t>XVI в.</w:t>
            </w:r>
          </w:p>
        </w:tc>
        <w:tc>
          <w:tcPr>
            <w:tcW w:w="655" w:type="pct"/>
          </w:tcPr>
          <w:p w:rsidR="00206CE9" w:rsidRPr="00341F61" w:rsidRDefault="00D24851" w:rsidP="006D258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 об основных направлениях внешней политики</w:t>
            </w:r>
          </w:p>
        </w:tc>
        <w:tc>
          <w:tcPr>
            <w:tcW w:w="702" w:type="pct"/>
          </w:tcPr>
          <w:p w:rsidR="00206CE9" w:rsidRPr="00341F61" w:rsidRDefault="00D24851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D24851" w:rsidP="004A7E7F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 и историческую карту, выявить изменения территории московского государства в ходе казанских походов Ивана Грозного, Ливонской войны и походов Ермака Тимофеевича. Используя приемы исторического анализа выявить их причины и последствия.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ормулируют собственное мнение и позицию, задают вопросы, строят понятные для партнера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E5399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E53999" w:rsidRPr="002B0DE8" w:rsidRDefault="00E53999" w:rsidP="00E5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Урок-</w:t>
            </w:r>
          </w:p>
          <w:p w:rsidR="00E53999" w:rsidRPr="002B0DE8" w:rsidRDefault="00E53999" w:rsidP="00E5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</w:t>
            </w:r>
          </w:p>
          <w:p w:rsidR="00E53999" w:rsidRPr="002B0DE8" w:rsidRDefault="00E53999" w:rsidP="00E5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«Начало</w:t>
            </w:r>
          </w:p>
          <w:p w:rsidR="00E53999" w:rsidRPr="002B0DE8" w:rsidRDefault="00E53999" w:rsidP="00E5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правления</w:t>
            </w:r>
          </w:p>
          <w:p w:rsidR="00206CE9" w:rsidRPr="00341F61" w:rsidRDefault="00E53999" w:rsidP="00E5399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Ивана IV»</w:t>
            </w:r>
          </w:p>
        </w:tc>
        <w:tc>
          <w:tcPr>
            <w:tcW w:w="655" w:type="pct"/>
          </w:tcPr>
          <w:p w:rsidR="00206CE9" w:rsidRPr="00341F61" w:rsidRDefault="002B0DE8" w:rsidP="006541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 о реформах первого периода правления Ивана Грозного, их причинах и значении</w:t>
            </w:r>
          </w:p>
        </w:tc>
        <w:tc>
          <w:tcPr>
            <w:tcW w:w="702" w:type="pct"/>
          </w:tcPr>
          <w:p w:rsidR="00206CE9" w:rsidRPr="00341F61" w:rsidRDefault="002B0DE8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2B0DE8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 и приемы исторического анализа, выявить сущность, причины и значение реформ Избранной Рады, оценочную характеристику личности Ивана Грозного.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A8486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A84866" w:rsidRPr="002B0DE8" w:rsidRDefault="00A84866" w:rsidP="00A8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Урок-</w:t>
            </w:r>
          </w:p>
          <w:p w:rsidR="00A84866" w:rsidRPr="002B0DE8" w:rsidRDefault="00A84866" w:rsidP="00A8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</w:t>
            </w:r>
          </w:p>
          <w:p w:rsidR="00A84866" w:rsidRPr="002B0DE8" w:rsidRDefault="00A84866" w:rsidP="00A8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«Реформы</w:t>
            </w:r>
          </w:p>
          <w:p w:rsidR="00206CE9" w:rsidRPr="00341F61" w:rsidRDefault="00A84866" w:rsidP="00A84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>Избранной</w:t>
            </w:r>
            <w:r w:rsidR="00591E36" w:rsidRPr="002B0D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Рады"</w:t>
            </w:r>
          </w:p>
        </w:tc>
        <w:tc>
          <w:tcPr>
            <w:tcW w:w="655" w:type="pct"/>
          </w:tcPr>
          <w:p w:rsidR="00206CE9" w:rsidRPr="00341F61" w:rsidRDefault="002B0DE8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 о реформах первого периода правления Ивана Грозного, их причинах и значении</w:t>
            </w:r>
          </w:p>
        </w:tc>
        <w:tc>
          <w:tcPr>
            <w:tcW w:w="702" w:type="pct"/>
          </w:tcPr>
          <w:p w:rsidR="00206CE9" w:rsidRPr="00341F61" w:rsidRDefault="002B0DE8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2B0DE8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Смогут, применяя сложившийся понятийный аппарат и приемы исторического анализа, выявить сущность, причины и значение реформ Избранной Рады, оценочную характеристику личности Ивана Грозного. Соотнести историческое время и пространство, действия </w:t>
            </w:r>
            <w:r>
              <w:rPr>
                <w:sz w:val="16"/>
                <w:szCs w:val="16"/>
              </w:rPr>
              <w:lastRenderedPageBreak/>
              <w:t>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учебно-познавательный интерес к новым общим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способам решения задач</w:t>
            </w:r>
          </w:p>
        </w:tc>
      </w:tr>
      <w:tr w:rsidR="00206CE9" w:rsidRPr="00341F61" w:rsidTr="00BC27A6">
        <w:tc>
          <w:tcPr>
            <w:tcW w:w="154" w:type="pct"/>
          </w:tcPr>
          <w:p w:rsidR="00206CE9" w:rsidRPr="00341F61" w:rsidRDefault="00591E3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Государства</w:t>
            </w:r>
          </w:p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Поволжья,</w:t>
            </w:r>
          </w:p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Северного</w:t>
            </w:r>
          </w:p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Причерноморь</w:t>
            </w:r>
            <w:r w:rsidR="00BC27A6"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</w:p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Сибири </w:t>
            </w:r>
            <w:proofErr w:type="gramStart"/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0C0FC2" w:rsidRPr="00BC27A6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середине XVI</w:t>
            </w:r>
          </w:p>
          <w:p w:rsidR="00206CE9" w:rsidRPr="00BC27A6" w:rsidRDefault="000C0FC2" w:rsidP="000C0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7A6">
              <w:rPr>
                <w:rFonts w:ascii="Times New Roman" w:hAnsi="Times New Roman" w:cs="Times New Roman"/>
                <w:bCs/>
                <w:sz w:val="16"/>
                <w:szCs w:val="16"/>
              </w:rPr>
              <w:t>в.</w:t>
            </w:r>
          </w:p>
        </w:tc>
        <w:tc>
          <w:tcPr>
            <w:tcW w:w="655" w:type="pct"/>
          </w:tcPr>
          <w:p w:rsidR="00BC27A6" w:rsidRPr="00341F61" w:rsidRDefault="00BC27A6" w:rsidP="00BC2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историческую карту  для характеристики геополитического поло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жения России в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C27A6" w:rsidRPr="00341F61" w:rsidRDefault="00BC27A6" w:rsidP="00BC27A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карте территорию Рос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сии и области, присоединённые к ней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в.;</w:t>
            </w:r>
          </w:p>
          <w:p w:rsidR="00206CE9" w:rsidRPr="00341F61" w:rsidRDefault="00BC27A6" w:rsidP="00BC27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присоединения Поволжья</w:t>
            </w:r>
          </w:p>
        </w:tc>
        <w:tc>
          <w:tcPr>
            <w:tcW w:w="702" w:type="pct"/>
          </w:tcPr>
          <w:p w:rsidR="00206CE9" w:rsidRPr="00341F61" w:rsidRDefault="00BC27A6" w:rsidP="00BC27A6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России. Окраинные территории. Народы Поволжье. Религии народов Поволжья. Торговые пути.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</w:tcBorders>
          </w:tcPr>
          <w:p w:rsidR="00206CE9" w:rsidRPr="00341F61" w:rsidRDefault="00BC27A6" w:rsidP="009E0E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Получат возможность научиться: определять основные расширения территории российского государства, работать с картой, узнать национально-религиозный состав Поволжья в </w:t>
            </w:r>
            <w:r w:rsidR="0019704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веке.</w:t>
            </w:r>
          </w:p>
        </w:tc>
        <w:tc>
          <w:tcPr>
            <w:tcW w:w="1312" w:type="pct"/>
            <w:gridSpan w:val="3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0C0FC2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Лабораторная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работа по теме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«Внешняя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политика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России </w:t>
            </w:r>
            <w:proofErr w:type="gramStart"/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второй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половине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XVI в.: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восточное и</w:t>
            </w:r>
          </w:p>
          <w:p w:rsidR="000C0FC2" w:rsidRPr="00197040" w:rsidRDefault="000C0FC2" w:rsidP="000C0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южное</w:t>
            </w:r>
          </w:p>
          <w:p w:rsidR="00206CE9" w:rsidRPr="00341F61" w:rsidRDefault="000C0FC2" w:rsidP="000C0F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040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направления»</w:t>
            </w:r>
          </w:p>
        </w:tc>
        <w:tc>
          <w:tcPr>
            <w:tcW w:w="655" w:type="pct"/>
          </w:tcPr>
          <w:p w:rsidR="00206CE9" w:rsidRPr="00341F61" w:rsidRDefault="00197040" w:rsidP="009E0E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 об основных направлениях внешней политики Ивана Грозного, противоречивости ее результатов.</w:t>
            </w:r>
          </w:p>
        </w:tc>
        <w:tc>
          <w:tcPr>
            <w:tcW w:w="702" w:type="pct"/>
          </w:tcPr>
          <w:p w:rsidR="00206CE9" w:rsidRPr="00341F61" w:rsidRDefault="0019704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197040" w:rsidP="009E0EA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 и историческую карту, выявить изменения территории московского государства в ходе казанских походов Ивана Грозного, Ливонской войны и походов Ермака Тимофеевича. Используя приемы исторического анализа выявить их причины и последствия.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7A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Урок-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практикум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«Внешняя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политика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России </w:t>
            </w:r>
            <w:proofErr w:type="gramStart"/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второй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половине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XVI в.: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отношения </w:t>
            </w:r>
            <w:proofErr w:type="gramStart"/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Западной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Европой,</w:t>
            </w:r>
          </w:p>
          <w:p w:rsidR="00226084" w:rsidRPr="00226084" w:rsidRDefault="00226084" w:rsidP="002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t>Ливонская</w:t>
            </w:r>
          </w:p>
          <w:p w:rsidR="00206CE9" w:rsidRPr="00341F61" w:rsidRDefault="00226084" w:rsidP="002260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08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война»</w:t>
            </w:r>
          </w:p>
        </w:tc>
        <w:tc>
          <w:tcPr>
            <w:tcW w:w="655" w:type="pct"/>
          </w:tcPr>
          <w:p w:rsidR="00206CE9" w:rsidRPr="00341F61" w:rsidRDefault="0019704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>Сформировать представление об основных направлениях внешней политики Ивана Грозного, противоречивости ее результатов.</w:t>
            </w:r>
          </w:p>
        </w:tc>
        <w:tc>
          <w:tcPr>
            <w:tcW w:w="702" w:type="pct"/>
          </w:tcPr>
          <w:p w:rsidR="00206CE9" w:rsidRPr="00341F61" w:rsidRDefault="0019704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19704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Смогут, применяя сложившийся понятийный аппарат и историческую карту, выявить изменения территории московского государства в ходе казанских походов Ивана Грозного, Ливонской войны и походов Ермака Тимофеевича. Используя приемы </w:t>
            </w:r>
            <w:r>
              <w:rPr>
                <w:sz w:val="16"/>
                <w:szCs w:val="16"/>
              </w:rPr>
              <w:lastRenderedPageBreak/>
              <w:t>исторического анализа выявить их причины и последствия.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учебно-познавательный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4E4FFA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4E4FFA" w:rsidRPr="004E4FFA" w:rsidRDefault="004E4FFA" w:rsidP="004E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FFA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Российское</w:t>
            </w:r>
          </w:p>
          <w:p w:rsidR="004E4FFA" w:rsidRPr="004E4FFA" w:rsidRDefault="004E4FFA" w:rsidP="004E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FFA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</w:t>
            </w:r>
          </w:p>
          <w:p w:rsidR="004E4FFA" w:rsidRPr="004E4FFA" w:rsidRDefault="004E4FFA" w:rsidP="004E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FFA">
              <w:rPr>
                <w:rFonts w:ascii="Times New Roman" w:hAnsi="Times New Roman" w:cs="Times New Roman"/>
                <w:bCs/>
                <w:sz w:val="16"/>
                <w:szCs w:val="16"/>
              </w:rPr>
              <w:t>XVI в.:</w:t>
            </w:r>
          </w:p>
          <w:p w:rsidR="004E4FFA" w:rsidRPr="004E4FFA" w:rsidRDefault="004E4FFA" w:rsidP="004E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FFA">
              <w:rPr>
                <w:rFonts w:ascii="Times New Roman" w:hAnsi="Times New Roman" w:cs="Times New Roman"/>
                <w:bCs/>
                <w:sz w:val="16"/>
                <w:szCs w:val="16"/>
              </w:rPr>
              <w:t>«служилые» и</w:t>
            </w:r>
          </w:p>
          <w:p w:rsidR="00206CE9" w:rsidRPr="00341F61" w:rsidRDefault="004E4FFA" w:rsidP="004E4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4FFA">
              <w:rPr>
                <w:rFonts w:ascii="Times New Roman" w:hAnsi="Times New Roman" w:cs="Times New Roman"/>
                <w:bCs/>
                <w:sz w:val="16"/>
                <w:szCs w:val="16"/>
              </w:rPr>
              <w:t>«тяглые»</w:t>
            </w:r>
          </w:p>
        </w:tc>
        <w:tc>
          <w:tcPr>
            <w:tcW w:w="655" w:type="pct"/>
          </w:tcPr>
          <w:p w:rsidR="00206CE9" w:rsidRPr="00341F61" w:rsidRDefault="00BA7EF3" w:rsidP="00612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Сформировать 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российском обществе данного периода</w:t>
            </w:r>
          </w:p>
        </w:tc>
        <w:tc>
          <w:tcPr>
            <w:tcW w:w="702" w:type="pct"/>
          </w:tcPr>
          <w:p w:rsidR="00206CE9" w:rsidRPr="00341F61" w:rsidRDefault="00AE6242" w:rsidP="00612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proofErr w:type="gramEnd"/>
          </w:p>
        </w:tc>
        <w:tc>
          <w:tcPr>
            <w:tcW w:w="720" w:type="pct"/>
            <w:gridSpan w:val="3"/>
          </w:tcPr>
          <w:p w:rsidR="00206CE9" w:rsidRPr="00341F61" w:rsidRDefault="00AE6242" w:rsidP="00612C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 и историческую карту, выявить изменения территории московского государства в ходе казанских походов Ивана Грозного, Ливонской войны и походов Ермака Тимофеевича. Используя приемы исторического анализа выявить их причины и последствия.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A03585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A03585" w:rsidRPr="00A03585" w:rsidRDefault="00A03585" w:rsidP="00A0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585">
              <w:rPr>
                <w:rFonts w:ascii="Times New Roman" w:hAnsi="Times New Roman" w:cs="Times New Roman"/>
                <w:bCs/>
                <w:sz w:val="16"/>
                <w:szCs w:val="16"/>
              </w:rPr>
              <w:t>Народы России</w:t>
            </w:r>
          </w:p>
          <w:p w:rsidR="00A03585" w:rsidRPr="00A03585" w:rsidRDefault="00A03585" w:rsidP="00A0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585">
              <w:rPr>
                <w:rFonts w:ascii="Times New Roman" w:hAnsi="Times New Roman" w:cs="Times New Roman"/>
                <w:bCs/>
                <w:sz w:val="16"/>
                <w:szCs w:val="16"/>
              </w:rPr>
              <w:t>во второй</w:t>
            </w:r>
          </w:p>
          <w:p w:rsidR="00A03585" w:rsidRPr="00A03585" w:rsidRDefault="00A03585" w:rsidP="00A03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3585">
              <w:rPr>
                <w:rFonts w:ascii="Times New Roman" w:hAnsi="Times New Roman" w:cs="Times New Roman"/>
                <w:bCs/>
                <w:sz w:val="16"/>
                <w:szCs w:val="16"/>
              </w:rPr>
              <w:t>половине</w:t>
            </w:r>
          </w:p>
          <w:p w:rsidR="00206CE9" w:rsidRPr="00341F61" w:rsidRDefault="00A03585" w:rsidP="00A035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3585">
              <w:rPr>
                <w:rFonts w:ascii="Times New Roman" w:hAnsi="Times New Roman" w:cs="Times New Roman"/>
                <w:bCs/>
                <w:sz w:val="16"/>
                <w:szCs w:val="16"/>
              </w:rPr>
              <w:t>XVI в.</w:t>
            </w:r>
          </w:p>
        </w:tc>
        <w:tc>
          <w:tcPr>
            <w:tcW w:w="655" w:type="pct"/>
          </w:tcPr>
          <w:p w:rsidR="00206CE9" w:rsidRPr="00341F61" w:rsidRDefault="00206CE9" w:rsidP="0061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особенно</w:t>
            </w:r>
            <w:r w:rsidR="004906E3">
              <w:rPr>
                <w:rFonts w:ascii="Times New Roman" w:eastAsia="Calibri" w:hAnsi="Times New Roman" w:cs="Times New Roman"/>
                <w:sz w:val="16"/>
                <w:szCs w:val="16"/>
              </w:rPr>
              <w:t>сти жизни и быта народов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русского обще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ства, традиции и новации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="004906E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206CE9" w:rsidRPr="00341F61" w:rsidRDefault="00206CE9" w:rsidP="0061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Составлять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рассказ (презентацию) о жизни и быте отдельных сословий, ис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пользуя материалы учебника, рассказы иностранцев о </w:t>
            </w:r>
          </w:p>
          <w:p w:rsidR="00206CE9" w:rsidRPr="00341F61" w:rsidRDefault="00206CE9" w:rsidP="00612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западного и вос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точного влияния на быт и нравы населе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ния России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="004906E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206CE9" w:rsidRPr="00341F61" w:rsidRDefault="00206CE9" w:rsidP="00612C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Проводить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поиск информации. </w:t>
            </w:r>
          </w:p>
        </w:tc>
        <w:tc>
          <w:tcPr>
            <w:tcW w:w="702" w:type="pct"/>
          </w:tcPr>
          <w:p w:rsidR="00206CE9" w:rsidRPr="00341F61" w:rsidRDefault="004906E3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4906E3" w:rsidP="00612C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Смогут, применяя сложившийся понятийный аппарат и историческую карту, выявить изменения территории московского государства в ходе казанских походов Ивана Грозного, Ливонской войны и походов Ермака Тимофеевича. Используя приемы исторического анализа выявить их причины и последствия.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4B0134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06CE9" w:rsidRPr="004B0134" w:rsidRDefault="004B0134" w:rsidP="004A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Урок-практикум опричнина</w:t>
            </w:r>
          </w:p>
          <w:p w:rsidR="00206CE9" w:rsidRPr="00341F61" w:rsidRDefault="00206CE9" w:rsidP="00D7784D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</w:tcPr>
          <w:p w:rsidR="00206CE9" w:rsidRPr="00341F61" w:rsidRDefault="001D38EA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Сформировать представление об основных тенденциях внутренней политики Ивана Грозного, причинах перехода к ней, сути и последствиях.</w:t>
            </w:r>
          </w:p>
        </w:tc>
        <w:tc>
          <w:tcPr>
            <w:tcW w:w="702" w:type="pct"/>
          </w:tcPr>
          <w:p w:rsidR="00206CE9" w:rsidRPr="00341F61" w:rsidRDefault="001D38EA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1D38EA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Смогут, применяя сложившийся понятийный аппарат и приемы исторического анализа, выявить причины, суть и последствия опричнины, дать оценочную характеристику личности и </w:t>
            </w:r>
            <w:r>
              <w:rPr>
                <w:sz w:val="16"/>
                <w:szCs w:val="16"/>
              </w:rPr>
              <w:lastRenderedPageBreak/>
              <w:t>деятельности Ивана Грозного периода опричнины.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</w:tr>
      <w:tr w:rsidR="00206CE9" w:rsidRPr="00341F61" w:rsidTr="00206CE9">
        <w:tc>
          <w:tcPr>
            <w:tcW w:w="5000" w:type="pct"/>
            <w:gridSpan w:val="11"/>
          </w:tcPr>
          <w:p w:rsidR="00206CE9" w:rsidRPr="00341F61" w:rsidRDefault="00206CE9" w:rsidP="006E5C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F929E0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F929E0" w:rsidRPr="00F929E0" w:rsidRDefault="00F929E0" w:rsidP="00F9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E0">
              <w:rPr>
                <w:rFonts w:ascii="Times New Roman" w:hAnsi="Times New Roman" w:cs="Times New Roman"/>
                <w:bCs/>
                <w:sz w:val="16"/>
                <w:szCs w:val="16"/>
              </w:rPr>
              <w:t>Урок-</w:t>
            </w:r>
          </w:p>
          <w:p w:rsidR="00F929E0" w:rsidRPr="00F929E0" w:rsidRDefault="00F929E0" w:rsidP="00F9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E0">
              <w:rPr>
                <w:rFonts w:ascii="Times New Roman" w:hAnsi="Times New Roman" w:cs="Times New Roman"/>
                <w:bCs/>
                <w:sz w:val="16"/>
                <w:szCs w:val="16"/>
              </w:rPr>
              <w:t>дискуссия</w:t>
            </w:r>
          </w:p>
          <w:p w:rsidR="00F929E0" w:rsidRPr="00F929E0" w:rsidRDefault="00F929E0" w:rsidP="00F9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E0">
              <w:rPr>
                <w:rFonts w:ascii="Times New Roman" w:hAnsi="Times New Roman" w:cs="Times New Roman"/>
                <w:bCs/>
                <w:sz w:val="16"/>
                <w:szCs w:val="16"/>
              </w:rPr>
              <w:t>«Итоги</w:t>
            </w:r>
          </w:p>
          <w:p w:rsidR="00F929E0" w:rsidRPr="00F929E0" w:rsidRDefault="00F929E0" w:rsidP="00F9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29E0">
              <w:rPr>
                <w:rFonts w:ascii="Times New Roman" w:hAnsi="Times New Roman" w:cs="Times New Roman"/>
                <w:bCs/>
                <w:sz w:val="16"/>
                <w:szCs w:val="16"/>
              </w:rPr>
              <w:t>царствования</w:t>
            </w:r>
          </w:p>
          <w:p w:rsidR="00206CE9" w:rsidRPr="00341F61" w:rsidRDefault="00F929E0" w:rsidP="00F92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29E0">
              <w:rPr>
                <w:rFonts w:ascii="Times New Roman" w:hAnsi="Times New Roman" w:cs="Times New Roman"/>
                <w:bCs/>
                <w:sz w:val="16"/>
                <w:szCs w:val="16"/>
              </w:rPr>
              <w:t>Ивана IV»</w:t>
            </w:r>
          </w:p>
        </w:tc>
        <w:tc>
          <w:tcPr>
            <w:tcW w:w="655" w:type="pct"/>
          </w:tcPr>
          <w:p w:rsidR="00206CE9" w:rsidRPr="00341F61" w:rsidRDefault="00615B37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Выполнить контроль и самоконтроль, совершенствовать навыка выполнения тестовой работе на примере </w:t>
            </w:r>
            <w:proofErr w:type="spellStart"/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изучения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теме «Русь Московская» и сравнительного анализа с более ранними этапами развития русской государственности.</w:t>
            </w:r>
          </w:p>
        </w:tc>
        <w:tc>
          <w:tcPr>
            <w:tcW w:w="702" w:type="pct"/>
          </w:tcPr>
          <w:p w:rsidR="00206CE9" w:rsidRPr="00341F61" w:rsidRDefault="00615B37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720" w:type="pct"/>
            <w:gridSpan w:val="3"/>
          </w:tcPr>
          <w:p w:rsidR="00206CE9" w:rsidRPr="00341F61" w:rsidRDefault="00615B37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Научатся актуализировать и обобщать знания по истории Московской  Руси, соотносить события по хронологическому и пространственному признаку, прослеживать причинно-следственные связи и применять существующий понятийный аппарат.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BC2B7B">
        <w:trPr>
          <w:trHeight w:val="278"/>
        </w:trPr>
        <w:tc>
          <w:tcPr>
            <w:tcW w:w="154" w:type="pct"/>
          </w:tcPr>
          <w:p w:rsidR="00206CE9" w:rsidRPr="00341F61" w:rsidRDefault="009529A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9529A6" w:rsidRPr="008D3B9E" w:rsidRDefault="009529A6" w:rsidP="0095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3B9E">
              <w:rPr>
                <w:rFonts w:ascii="Times New Roman" w:hAnsi="Times New Roman" w:cs="Times New Roman"/>
                <w:bCs/>
                <w:sz w:val="16"/>
                <w:szCs w:val="16"/>
              </w:rPr>
              <w:t>Россия в конце</w:t>
            </w:r>
          </w:p>
          <w:p w:rsidR="00206CE9" w:rsidRPr="00341F61" w:rsidRDefault="009529A6" w:rsidP="009529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B9E">
              <w:rPr>
                <w:rFonts w:ascii="Times New Roman" w:hAnsi="Times New Roman" w:cs="Times New Roman"/>
                <w:bCs/>
                <w:sz w:val="16"/>
                <w:szCs w:val="16"/>
              </w:rPr>
              <w:t>XVI в.</w:t>
            </w:r>
          </w:p>
        </w:tc>
        <w:tc>
          <w:tcPr>
            <w:tcW w:w="655" w:type="pct"/>
          </w:tcPr>
          <w:p w:rsidR="00206CE9" w:rsidRPr="00341F61" w:rsidRDefault="00615B37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Сформировать представление о России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вв., традиционности ее характера, новых тенденциях в ней</w:t>
            </w:r>
          </w:p>
        </w:tc>
        <w:tc>
          <w:tcPr>
            <w:tcW w:w="702" w:type="pct"/>
          </w:tcPr>
          <w:p w:rsidR="00206CE9" w:rsidRPr="00341F61" w:rsidRDefault="00615B37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615B37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Смогут овладеть целостным представлением о  пути Руси в </w:t>
            </w:r>
            <w:r>
              <w:rPr>
                <w:sz w:val="16"/>
                <w:szCs w:val="16"/>
                <w:lang w:val="en-US"/>
              </w:rPr>
              <w:t>XVI</w:t>
            </w:r>
            <w:r>
              <w:rPr>
                <w:sz w:val="16"/>
                <w:szCs w:val="16"/>
              </w:rPr>
              <w:t xml:space="preserve"> вв. как основе познания, как современного общества, так и истории Отечества, научиться составлять описание памятников  художественной культуры, выявлять их значение, оценивать достоинства, дать характеристику основным жанрам литературы, расширить опыт оценочной деятельности.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B7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Церковь и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государство</w:t>
            </w:r>
          </w:p>
          <w:p w:rsidR="00206CE9" w:rsidRPr="00341F61" w:rsidRDefault="00BC2B7B" w:rsidP="00BC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в XVI в.</w:t>
            </w:r>
          </w:p>
        </w:tc>
        <w:tc>
          <w:tcPr>
            <w:tcW w:w="655" w:type="pct"/>
          </w:tcPr>
          <w:p w:rsidR="00206CE9" w:rsidRPr="00341F61" w:rsidRDefault="00615B37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Сформировать представление о русской православной церкви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вв., традиционности ее характера, новых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тенденциях в ней</w:t>
            </w:r>
          </w:p>
        </w:tc>
        <w:tc>
          <w:tcPr>
            <w:tcW w:w="702" w:type="pct"/>
          </w:tcPr>
          <w:p w:rsidR="00206CE9" w:rsidRPr="00341F61" w:rsidRDefault="00615B37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615B37" w:rsidP="006900C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 овладеть целостным представлением о культурном пути Руси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  <w:lang w:val="en-US"/>
              </w:rPr>
              <w:t>XIV</w:t>
            </w: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  <w:lang w:val="en-US"/>
              </w:rPr>
              <w:t>XVI</w:t>
            </w:r>
            <w:r>
              <w:rPr>
                <w:sz w:val="16"/>
                <w:szCs w:val="16"/>
              </w:rPr>
              <w:t xml:space="preserve"> вв. как основе познания, как современного общества, </w:t>
            </w:r>
            <w:r>
              <w:rPr>
                <w:sz w:val="16"/>
                <w:szCs w:val="16"/>
              </w:rPr>
              <w:lastRenderedPageBreak/>
              <w:t>так и истории Отечества, научиться составлять описание памятников  художественной культуры, выявлять их значение, оценивать достоинства, дать характеристику основным жанрам литературы, расширить опыт оценочной деятельности.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B7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 и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народов России</w:t>
            </w:r>
          </w:p>
          <w:p w:rsidR="00206CE9" w:rsidRPr="00341F61" w:rsidRDefault="00BC2B7B" w:rsidP="00BC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в XVI в.</w:t>
            </w:r>
          </w:p>
        </w:tc>
        <w:tc>
          <w:tcPr>
            <w:tcW w:w="655" w:type="pct"/>
          </w:tcPr>
          <w:p w:rsidR="00206CE9" w:rsidRPr="00341F61" w:rsidRDefault="00BE341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Сформировать представление о русской культуре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вв., традиционности ее характера, новых тенденциях в ней</w:t>
            </w:r>
          </w:p>
        </w:tc>
        <w:tc>
          <w:tcPr>
            <w:tcW w:w="702" w:type="pct"/>
          </w:tcPr>
          <w:p w:rsidR="00206CE9" w:rsidRPr="00341F61" w:rsidRDefault="00615B37" w:rsidP="00BA5105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615B37" w:rsidP="006900CE">
            <w:pPr>
              <w:pStyle w:val="a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Смогут овладеть целостным представлением о культурном пути Руси в </w:t>
            </w:r>
            <w:r>
              <w:rPr>
                <w:sz w:val="16"/>
                <w:szCs w:val="16"/>
                <w:lang w:val="en-US"/>
              </w:rPr>
              <w:t>XVI</w:t>
            </w:r>
            <w:r>
              <w:rPr>
                <w:sz w:val="16"/>
                <w:szCs w:val="16"/>
              </w:rPr>
              <w:t xml:space="preserve"> вв. как основе познания, как современного общества, так и истории Отечества, научиться составлять описание памятников  художественной культуры, выявлять их значение, оценивать достоинства, дать характеристику основным жанрам литературы, расширить опыт оценочной деятельности. Соотнести историческое время и пространство, действия отдельных личностей в них. Изучать и систематизировать информацию из различных источников.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B7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Повседневная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жизнь народов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России в XVI</w:t>
            </w:r>
          </w:p>
          <w:p w:rsidR="00206CE9" w:rsidRPr="00341F61" w:rsidRDefault="00BC2B7B" w:rsidP="00BC2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в.</w:t>
            </w:r>
          </w:p>
        </w:tc>
        <w:tc>
          <w:tcPr>
            <w:tcW w:w="655" w:type="pct"/>
          </w:tcPr>
          <w:p w:rsidR="00206CE9" w:rsidRPr="00341F61" w:rsidRDefault="00014E53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Сформировать представление о быте и нравах русских людей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вв., отличительных чертах быта различных сословий московского государства.</w:t>
            </w:r>
          </w:p>
        </w:tc>
        <w:tc>
          <w:tcPr>
            <w:tcW w:w="702" w:type="pct"/>
          </w:tcPr>
          <w:p w:rsidR="00206CE9" w:rsidRPr="00341F61" w:rsidRDefault="00014E53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014E53" w:rsidP="00BA5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 овладеть целостным представлением о культурном пути своего народа как основе познания, как современного общества, так и истории Отечества. Используя сложившийся понятийный аппарат, навыки сравнительного анализа, различные источники информации дать характеристику быту и нравам различных сословий московского государства, расширить на этой основе опыт оценочной деятельности, выделить общее и особенное. Соотнести историческое время и пространств.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B7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19-20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Повторительно</w:t>
            </w:r>
            <w:proofErr w:type="spellEnd"/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-обобщающий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урок по теме</w:t>
            </w:r>
          </w:p>
          <w:p w:rsidR="00BC2B7B" w:rsidRPr="00BC2B7B" w:rsidRDefault="00BC2B7B" w:rsidP="00BC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t>«Россия в XVI</w:t>
            </w:r>
          </w:p>
          <w:p w:rsidR="00206CE9" w:rsidRDefault="00BC2B7B" w:rsidP="00BC2B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2B7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в.»</w:t>
            </w:r>
          </w:p>
          <w:p w:rsidR="00852387" w:rsidRPr="00341F61" w:rsidRDefault="00852387" w:rsidP="00BC2B7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Урок контроля и коррекции знаний </w:t>
            </w:r>
          </w:p>
        </w:tc>
        <w:tc>
          <w:tcPr>
            <w:tcW w:w="655" w:type="pct"/>
          </w:tcPr>
          <w:p w:rsidR="00206CE9" w:rsidRPr="00341F61" w:rsidRDefault="00BC2B7B" w:rsidP="00BC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Формирование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 учащихся умений необходимых для осуществления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контрольной функции, контроль и самоконтроль изученных понятий, индивидуальное выполнение тестовых заданий с последующим коллективным обсуждением и анализом ошибок</w:t>
            </w:r>
          </w:p>
        </w:tc>
        <w:tc>
          <w:tcPr>
            <w:tcW w:w="702" w:type="pct"/>
          </w:tcPr>
          <w:p w:rsidR="00206CE9" w:rsidRPr="00341F61" w:rsidRDefault="00C054A5" w:rsidP="00BC2B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</w:t>
            </w: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 xml:space="preserve">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>индивидуальной, коллективной учебной и 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C054A5" w:rsidP="00BC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Смогут овладеть целостным представлением о культурном пути своего народа как основе познания, </w:t>
            </w:r>
            <w:r>
              <w:rPr>
                <w:sz w:val="16"/>
                <w:szCs w:val="16"/>
              </w:rPr>
              <w:lastRenderedPageBreak/>
              <w:t>как современного общества, так и истории Отечества. Используя сложившийся понятийный аппарат, навыки сравнительного анализа, различные источники информации дать характеристику быту и нравам различных сословий московского государства, расширить на этой основе опыт оценочной деятельности, выделить общее и особенное. Соотнести историческое время и пространств.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C2B7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Внешнеполити</w:t>
            </w:r>
            <w:proofErr w:type="spellEnd"/>
          </w:p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ческие</w:t>
            </w:r>
            <w:proofErr w:type="spellEnd"/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связи</w:t>
            </w:r>
          </w:p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России </w:t>
            </w:r>
            <w:proofErr w:type="gramStart"/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</w:p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Европой и</w:t>
            </w:r>
          </w:p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Азией в конце</w:t>
            </w:r>
          </w:p>
          <w:p w:rsidR="00750972" w:rsidRPr="00750972" w:rsidRDefault="00750972" w:rsidP="0075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XVI —</w:t>
            </w:r>
            <w:proofErr w:type="gramStart"/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начале</w:t>
            </w:r>
            <w:proofErr w:type="gramEnd"/>
          </w:p>
          <w:p w:rsidR="00206CE9" w:rsidRPr="00341F61" w:rsidRDefault="00750972" w:rsidP="0075097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0972">
              <w:rPr>
                <w:rFonts w:ascii="Times New Roman" w:hAnsi="Times New Roman" w:cs="Times New Roman"/>
                <w:bCs/>
                <w:sz w:val="16"/>
                <w:szCs w:val="16"/>
              </w:rPr>
              <w:t>XVII в.</w:t>
            </w:r>
          </w:p>
        </w:tc>
        <w:tc>
          <w:tcPr>
            <w:tcW w:w="655" w:type="pct"/>
          </w:tcPr>
          <w:p w:rsidR="00A91CAA" w:rsidRPr="00341F61" w:rsidRDefault="00A91CAA" w:rsidP="00A91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историческую карту  для характеристики геополитического поло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жения России в 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A91CAA" w:rsidRPr="00341F61" w:rsidRDefault="00A91CAA" w:rsidP="00A91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карте территорию Рос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сии и области, присоединённые к ней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в.; ход войн и направления военных походов.</w:t>
            </w:r>
          </w:p>
          <w:p w:rsidR="00A91CAA" w:rsidRPr="00341F61" w:rsidRDefault="00A91CAA" w:rsidP="00A91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цели и результаты внешней политики России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06CE9" w:rsidRPr="00341F61" w:rsidRDefault="00A91CAA" w:rsidP="00A91C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присоединения Украины к России, осво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ения Сибири</w:t>
            </w:r>
          </w:p>
        </w:tc>
        <w:tc>
          <w:tcPr>
            <w:tcW w:w="702" w:type="pct"/>
          </w:tcPr>
          <w:p w:rsidR="00206CE9" w:rsidRPr="00341F61" w:rsidRDefault="00A91CAA" w:rsidP="00A515D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t xml:space="preserve">индивидуальной, коллективной учебной и </w:t>
            </w:r>
            <w:r>
              <w:rPr>
                <w:rStyle w:val="FontStyle34"/>
                <w:rFonts w:ascii="Times New Roman" w:hAnsi="Times New Roman"/>
                <w:sz w:val="16"/>
                <w:szCs w:val="16"/>
              </w:rPr>
              <w:lastRenderedPageBreak/>
              <w:t>проектной деятельности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pct"/>
            <w:gridSpan w:val="3"/>
          </w:tcPr>
          <w:p w:rsidR="00206CE9" w:rsidRPr="00341F61" w:rsidRDefault="00A91CAA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Получат возможность научиться: определять основные направления внешней политики, работать с картой.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5000" w:type="pct"/>
            <w:gridSpan w:val="11"/>
          </w:tcPr>
          <w:p w:rsidR="00206CE9" w:rsidRPr="00341F61" w:rsidRDefault="00206CE9" w:rsidP="00A515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5957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Смута </w:t>
            </w:r>
            <w:proofErr w:type="gramStart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Российском</w:t>
            </w:r>
          </w:p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</w:t>
            </w:r>
            <w:proofErr w:type="gramEnd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причин,</w:t>
            </w:r>
          </w:p>
          <w:p w:rsidR="00206CE9" w:rsidRPr="00341F61" w:rsidRDefault="00595756" w:rsidP="00595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начало</w:t>
            </w:r>
          </w:p>
        </w:tc>
        <w:tc>
          <w:tcPr>
            <w:tcW w:w="655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смысл понятий </w:t>
            </w:r>
            <w:r w:rsidRPr="00341F6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Смута, самозванец, интервенция.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в чем заключались причины Смуты.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исторической карте направления походов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отрядов под предводи</w:t>
            </w:r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тельством И. </w:t>
            </w:r>
            <w:proofErr w:type="spellStart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, польских и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шведских интервентов.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териал в хронологической таблице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«Смутное время в России». 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положении людей раз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сословий в годы Смуты</w:t>
            </w:r>
          </w:p>
        </w:tc>
        <w:tc>
          <w:tcPr>
            <w:tcW w:w="702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Причины и суть Смутного времени. Лжедмитрий I. Поход на Москву. Внутренняя и внешняя политика Лжедмитрия I. Боярский заговор. Воцарение Василия Шуйского. Вос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стание Ивана </w:t>
            </w:r>
            <w:proofErr w:type="spellStart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. Лжедмитрий II. Тушинский ла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герь.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Вторжение Польши и Швеции. Семибоярщина. Освобо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дительная борьба против польских и шведских интервентов. Ополчение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Козьмы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Минина и Дмитрия Пожарского. Осво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бождение Москвы. Земский собор 1613 г. Начало династии Романовых.</w:t>
            </w:r>
          </w:p>
          <w:p w:rsidR="00206CE9" w:rsidRPr="00341F61" w:rsidRDefault="00206CE9" w:rsidP="00A91CAA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91489" w:rsidRPr="00341F61" w:rsidRDefault="00991489" w:rsidP="00991489">
            <w:pPr>
              <w:pStyle w:val="a3"/>
              <w:spacing w:line="240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смута, казачество, кормовые деньги, тушинский вор, семибоярщина, ополчение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Получат возможность научиться: анализировать исторические документы, давать оценку внутренней и внешней политики,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приведшие к краху Лжедмитрия 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595756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Смута </w:t>
            </w:r>
            <w:proofErr w:type="gramStart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Российском</w:t>
            </w:r>
          </w:p>
          <w:p w:rsidR="00595756" w:rsidRPr="00595756" w:rsidRDefault="00595756" w:rsidP="0059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</w:t>
            </w:r>
            <w:proofErr w:type="gramEnd"/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206CE9" w:rsidRPr="00341F61" w:rsidRDefault="00595756" w:rsidP="005957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5756">
              <w:rPr>
                <w:rFonts w:ascii="Times New Roman" w:hAnsi="Times New Roman" w:cs="Times New Roman"/>
                <w:bCs/>
                <w:sz w:val="16"/>
                <w:szCs w:val="16"/>
              </w:rPr>
              <w:t>борьба 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интервентами</w:t>
            </w:r>
          </w:p>
        </w:tc>
        <w:tc>
          <w:tcPr>
            <w:tcW w:w="655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смысл понятий </w:t>
            </w:r>
            <w:r w:rsidRPr="00341F6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Смута, самозванец, интервенция.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в чем заключались причины Смуты.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исторической карте направления походов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отрядов под предводи</w:t>
            </w:r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тельством И. </w:t>
            </w:r>
            <w:proofErr w:type="spellStart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, польских и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шведских интервентов.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териал в хронологической таблице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«Смутное время в России». 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положении людей раз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сословий в годы Смуты</w:t>
            </w:r>
          </w:p>
        </w:tc>
        <w:tc>
          <w:tcPr>
            <w:tcW w:w="702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Причины и суть Смутного времени. Лжедмитрий I. Поход на Москву. Внутренняя и внешняя политика Лжедмитрия I. Боярский заговор. Воцарение Василия Шуйского. Вос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стание Ивана </w:t>
            </w:r>
            <w:proofErr w:type="spellStart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. Лжедмитрий II. Тушинский ла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герь.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Вторжение Польши и Швеции. Семибоярщина. Освобо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дительная борьба против польских и шведских интервентов. Ополчение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Козьмы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Минина и Дмитрия Пожарского. Осво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бождение Москвы. Земский собор 1613 г. Начало династии Романовых.</w:t>
            </w:r>
          </w:p>
          <w:p w:rsidR="00206CE9" w:rsidRPr="00341F61" w:rsidRDefault="00206CE9" w:rsidP="00E06E4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91489" w:rsidRPr="00341F61" w:rsidRDefault="00991489" w:rsidP="00991489">
            <w:pPr>
              <w:pStyle w:val="a3"/>
              <w:spacing w:line="240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 xml:space="preserve">Научатся определять: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смута, казачество, кормовые деньги, тушинский вор, семибоярщина, ополчение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Получат возможность научиться: анализировать исторические документы, давать оценку внутренней и внешней политики,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приведшие к краху Лжедмитрия 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6E5C4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ED08BA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ED08BA" w:rsidRPr="00ED08BA" w:rsidRDefault="00ED08BA" w:rsidP="00E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8BA">
              <w:rPr>
                <w:rFonts w:ascii="Times New Roman" w:hAnsi="Times New Roman" w:cs="Times New Roman"/>
                <w:bCs/>
                <w:sz w:val="16"/>
                <w:szCs w:val="16"/>
              </w:rPr>
              <w:t>Окончание</w:t>
            </w:r>
          </w:p>
          <w:p w:rsidR="00ED08BA" w:rsidRPr="00ED08BA" w:rsidRDefault="00ED08BA" w:rsidP="00E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08BA">
              <w:rPr>
                <w:rFonts w:ascii="Times New Roman" w:hAnsi="Times New Roman" w:cs="Times New Roman"/>
                <w:bCs/>
                <w:sz w:val="16"/>
                <w:szCs w:val="16"/>
              </w:rPr>
              <w:t>Смутного</w:t>
            </w:r>
          </w:p>
          <w:p w:rsidR="00206CE9" w:rsidRPr="00341F61" w:rsidRDefault="00ED08BA" w:rsidP="00ED0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08BA">
              <w:rPr>
                <w:rFonts w:ascii="Times New Roman" w:hAnsi="Times New Roman" w:cs="Times New Roman"/>
                <w:bCs/>
                <w:sz w:val="16"/>
                <w:szCs w:val="16"/>
              </w:rPr>
              <w:t>времени</w:t>
            </w:r>
          </w:p>
        </w:tc>
        <w:tc>
          <w:tcPr>
            <w:tcW w:w="655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смысл понятий </w:t>
            </w:r>
            <w:r w:rsidRPr="00341F6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Смута, самозванец, интервенция.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в чем заключались причины Смуты.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исторической карте направления походов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Лжедмитрия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, отрядов под предводи</w:t>
            </w:r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тельством </w:t>
            </w:r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lastRenderedPageBreak/>
              <w:t xml:space="preserve">И. </w:t>
            </w:r>
            <w:proofErr w:type="spellStart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eastAsia="Calibri" w:hAnsi="Times New Roman" w:cs="Times New Roman"/>
                <w:w w:val="109"/>
                <w:sz w:val="16"/>
                <w:szCs w:val="16"/>
              </w:rPr>
              <w:t xml:space="preserve">, польских и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шведских интервентов.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териал в хронологической таблице </w:t>
            </w:r>
          </w:p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«Смутное время в России». 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Рассказывать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положении людей раз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ных сословий в годы Смуты</w:t>
            </w:r>
          </w:p>
        </w:tc>
        <w:tc>
          <w:tcPr>
            <w:tcW w:w="702" w:type="pct"/>
          </w:tcPr>
          <w:p w:rsidR="0099148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Причины и суть Смутного времени. Лжедмитрий I. Поход на Москву. Внутренняя и внешняя политика Лжедмитрия I. Боярский заговор. Воцарение Василия Шуйского. Вос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стание Ивана </w:t>
            </w:r>
            <w:proofErr w:type="spellStart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Болотникова</w:t>
            </w:r>
            <w:proofErr w:type="spellEnd"/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. Лжедмитрий II. Тушинский ла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герь.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Вторжение Польши и Швеции. Семибоярщина.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Освобо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дительная борьба против польских и шведских интервентов. Ополчение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Козьмы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Минина и Дмитрия Пожарского. Осво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бождение Москвы. Земский собор 1613 г. Начало династии Романовых.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91489" w:rsidRPr="00341F61" w:rsidRDefault="00991489" w:rsidP="00991489">
            <w:pPr>
              <w:pStyle w:val="a3"/>
              <w:spacing w:line="240" w:lineRule="exact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определять: </w:t>
            </w:r>
            <w:r w:rsidRPr="00341F61">
              <w:rPr>
                <w:rFonts w:ascii="Times New Roman" w:hAnsi="Times New Roman"/>
                <w:i/>
                <w:sz w:val="16"/>
                <w:szCs w:val="16"/>
              </w:rPr>
              <w:t>смута, казачество, кормовые деньги, тушинский вор, семибоярщина, ополчение</w:t>
            </w:r>
          </w:p>
          <w:p w:rsidR="00206CE9" w:rsidRPr="00341F61" w:rsidRDefault="00991489" w:rsidP="0099148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Получат возможность научиться: анализировать исторические документы, давать оценку внутренней и внешней политики,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приведшие к краху Лжедмитрия </w:t>
            </w:r>
            <w:r w:rsidRPr="00341F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, давать собственную оценку роли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церкви в освободительном движении, определять особенности Земского собора 1613г.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ED08BA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ED08BA" w:rsidRPr="007B1F72" w:rsidRDefault="00ED08BA" w:rsidP="00E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1F72">
              <w:rPr>
                <w:rFonts w:ascii="Times New Roman" w:hAnsi="Times New Roman" w:cs="Times New Roman"/>
                <w:bCs/>
                <w:sz w:val="16"/>
                <w:szCs w:val="16"/>
              </w:rPr>
              <w:t>Экономическое</w:t>
            </w:r>
          </w:p>
          <w:p w:rsidR="00ED08BA" w:rsidRPr="007B1F72" w:rsidRDefault="00ED08BA" w:rsidP="00E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1F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развитие</w:t>
            </w:r>
          </w:p>
          <w:p w:rsidR="00ED08BA" w:rsidRPr="007B1F72" w:rsidRDefault="00ED08BA" w:rsidP="00ED0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1F72">
              <w:rPr>
                <w:rFonts w:ascii="Times New Roman" w:hAnsi="Times New Roman" w:cs="Times New Roman"/>
                <w:bCs/>
                <w:sz w:val="16"/>
                <w:szCs w:val="16"/>
              </w:rPr>
              <w:t>России в XVII</w:t>
            </w:r>
          </w:p>
          <w:p w:rsidR="00206CE9" w:rsidRPr="00341F61" w:rsidRDefault="00ED08BA" w:rsidP="00ED08B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1F72">
              <w:rPr>
                <w:rFonts w:ascii="Times New Roman" w:hAnsi="Times New Roman" w:cs="Times New Roman"/>
                <w:bCs/>
                <w:sz w:val="16"/>
                <w:szCs w:val="16"/>
              </w:rPr>
              <w:t>в.</w:t>
            </w:r>
          </w:p>
        </w:tc>
        <w:tc>
          <w:tcPr>
            <w:tcW w:w="655" w:type="pct"/>
          </w:tcPr>
          <w:p w:rsidR="007B1F72" w:rsidRPr="00341F61" w:rsidRDefault="007B1F72" w:rsidP="007B1F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информацию исторических карт при рассмотрении экономического развития России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B1F72" w:rsidRPr="00341F61" w:rsidRDefault="007B1F72" w:rsidP="007B1F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значение понятий мелкотоварное производство, мануфактура, всероссийский рынок</w:t>
            </w:r>
          </w:p>
          <w:p w:rsidR="00206CE9" w:rsidRPr="00341F61" w:rsidRDefault="007B1F72" w:rsidP="007B1F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Обсуждать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новых явлений в экономике России</w:t>
            </w:r>
          </w:p>
        </w:tc>
        <w:tc>
          <w:tcPr>
            <w:tcW w:w="702" w:type="pct"/>
          </w:tcPr>
          <w:p w:rsidR="007B1F72" w:rsidRPr="00341F61" w:rsidRDefault="007B1F72" w:rsidP="007B1F72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Экономические последствия Смуты. Усиление роли барщины и оброка. Но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вые явления в экономике. Рост товарно-денежных отноше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7B1F72" w:rsidRPr="00341F61" w:rsidRDefault="007B1F72" w:rsidP="007B1F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определять: </w:t>
            </w:r>
            <w:r w:rsidRPr="00341F6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бобыли, мелкотоварное производство, мануфактуры, ярмарки, всероссийский рынок, таможенные пошлины</w:t>
            </w:r>
            <w:proofErr w:type="gramEnd"/>
          </w:p>
          <w:p w:rsidR="007B1F72" w:rsidRPr="00341F61" w:rsidRDefault="007B1F72" w:rsidP="007B1F7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Получат возможность научиться: 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ормулируют собственное мнение и позицию, задают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D00B2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D00B2C" w:rsidRPr="0097706B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Россия </w:t>
            </w:r>
            <w:proofErr w:type="gramStart"/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при</w:t>
            </w:r>
            <w:proofErr w:type="gramEnd"/>
          </w:p>
          <w:p w:rsidR="00D00B2C" w:rsidRPr="0097706B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первых</w:t>
            </w:r>
          </w:p>
          <w:p w:rsidR="00D00B2C" w:rsidRPr="0097706B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Романовых:</w:t>
            </w:r>
          </w:p>
          <w:p w:rsidR="00D00B2C" w:rsidRPr="0097706B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перемены </w:t>
            </w:r>
            <w:proofErr w:type="gramStart"/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D00B2C" w:rsidRPr="0097706B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</w:t>
            </w:r>
            <w:proofErr w:type="spellEnd"/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206CE9" w:rsidRPr="00341F61" w:rsidRDefault="00D00B2C" w:rsidP="00D00B2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ном </w:t>
            </w:r>
            <w:proofErr w:type="gramStart"/>
            <w:r w:rsidRPr="0097706B">
              <w:rPr>
                <w:rFonts w:ascii="Times New Roman" w:hAnsi="Times New Roman" w:cs="Times New Roman"/>
                <w:bCs/>
                <w:sz w:val="16"/>
                <w:szCs w:val="16"/>
              </w:rPr>
              <w:t>устройстве</w:t>
            </w:r>
            <w:proofErr w:type="gramEnd"/>
          </w:p>
        </w:tc>
        <w:tc>
          <w:tcPr>
            <w:tcW w:w="655" w:type="pct"/>
          </w:tcPr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таблицу «Основные сословия в России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VII в.» и использовать её данные для характеристики изменений в социальной структуре общества.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отрывки из Соборного уложения 1649 г. при рассмотрении вопроса об окончательном закрепощении крестьян и для характеристики политического устройства России.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смысл понятий крепостное право, белые слободы, черносошные крестьяне, абсолютизм (с привлечением знаний из курса всеобщей истории).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Разъяснять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функции отдельных органов власти (Земский собор, Боярская дума, приказы и др.) в системе управления государством.</w:t>
            </w:r>
          </w:p>
          <w:p w:rsidR="00206CE9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личность и деятельность царя Алексея Михайловича</w:t>
            </w:r>
          </w:p>
        </w:tc>
        <w:tc>
          <w:tcPr>
            <w:tcW w:w="702" w:type="pct"/>
          </w:tcPr>
          <w:p w:rsidR="00B33967" w:rsidRPr="00341F61" w:rsidRDefault="00B33967" w:rsidP="00B339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Первые Романовы: усиление само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>державной власти. Ослабление роли Земских соборов и Бо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ярской думы. Начало становления абсолютизма. Возрастание роли государственного аппарата и армии.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      </w:r>
          </w:p>
          <w:p w:rsidR="00B33967" w:rsidRPr="00341F61" w:rsidRDefault="00B33967" w:rsidP="00B33967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Народы России в XVII в. Освоение Сибири.</w:t>
            </w:r>
          </w:p>
          <w:p w:rsidR="00206CE9" w:rsidRPr="00341F61" w:rsidRDefault="00206CE9" w:rsidP="00B3396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5000" w:type="pct"/>
            <w:gridSpan w:val="11"/>
          </w:tcPr>
          <w:p w:rsidR="00206CE9" w:rsidRPr="00341F61" w:rsidRDefault="00206CE9" w:rsidP="00A515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D00B2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D00B2C" w:rsidRPr="00D00B2C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Изменения </w:t>
            </w:r>
            <w:proofErr w:type="gramStart"/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D00B2C" w:rsidRPr="00D00B2C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социальной</w:t>
            </w:r>
          </w:p>
          <w:p w:rsidR="00D00B2C" w:rsidRPr="00D00B2C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структуре</w:t>
            </w:r>
          </w:p>
          <w:p w:rsidR="00206CE9" w:rsidRPr="00341F61" w:rsidRDefault="00D00B2C" w:rsidP="00D00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общества</w:t>
            </w:r>
          </w:p>
        </w:tc>
        <w:tc>
          <w:tcPr>
            <w:tcW w:w="655" w:type="pct"/>
          </w:tcPr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Составлять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таблицу «Основные сословия в России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VII в.» и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использовать её данные для характеристики изменений в социальной структуре общества.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отрывки из Соборного уложения 1649 г. при рассмотрении вопроса об окончательном закрепощении крестьян и для характеристики политического устройства России.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смысл понятий крепостное право, белые слободы, черносошные крестьяне, абсолютизм (с привлечением знаний из курса всеобщей истории).</w:t>
            </w:r>
          </w:p>
          <w:p w:rsidR="00B33967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Разъяснять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функции отдельных органов власти (Земский собор, Боярская дума, приказы и др.) в системе управления государством.</w:t>
            </w:r>
          </w:p>
          <w:p w:rsidR="00206CE9" w:rsidRPr="00341F61" w:rsidRDefault="00B33967" w:rsidP="00B3396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личность и деятельность царя Алексея Михайловича</w:t>
            </w:r>
          </w:p>
        </w:tc>
        <w:tc>
          <w:tcPr>
            <w:tcW w:w="702" w:type="pct"/>
          </w:tcPr>
          <w:p w:rsidR="00B33967" w:rsidRPr="00341F61" w:rsidRDefault="00B33967" w:rsidP="00B339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Первые Романовы: усиление само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>державной власти. Ослабление роли Земских соборов и Бо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ярской думы.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Начало становления абсолютизма. Возрастание роли государственного аппарата и армии.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      </w:r>
          </w:p>
          <w:p w:rsidR="00B33967" w:rsidRPr="00341F61" w:rsidRDefault="00B33967" w:rsidP="00B33967">
            <w:pPr>
              <w:widowControl w:val="0"/>
              <w:spacing w:after="0" w:line="250" w:lineRule="exact"/>
              <w:ind w:firstLine="3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Народы России в XVII в. Освоение Сибири.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B33967" w:rsidP="00D8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Научиться обобщать и систематизировать полученные знания, применять и объяснять 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D00B2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D00B2C" w:rsidRPr="00D00B2C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Народные</w:t>
            </w:r>
          </w:p>
          <w:p w:rsidR="00D00B2C" w:rsidRPr="00D00B2C" w:rsidRDefault="00D00B2C" w:rsidP="00D0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движения </w:t>
            </w:r>
            <w:proofErr w:type="gramStart"/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206CE9" w:rsidRPr="00341F61" w:rsidRDefault="00D00B2C" w:rsidP="00D00B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B2C">
              <w:rPr>
                <w:rFonts w:ascii="Times New Roman" w:hAnsi="Times New Roman" w:cs="Times New Roman"/>
                <w:bCs/>
                <w:sz w:val="16"/>
                <w:szCs w:val="16"/>
              </w:rPr>
              <w:t>XVII в.</w:t>
            </w:r>
          </w:p>
        </w:tc>
        <w:tc>
          <w:tcPr>
            <w:tcW w:w="655" w:type="pct"/>
          </w:tcPr>
          <w:p w:rsidR="00357F76" w:rsidRPr="00341F61" w:rsidRDefault="00357F76" w:rsidP="0035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территории и характеризовать масштабы народных движений, используя историческую карту.</w:t>
            </w:r>
          </w:p>
          <w:p w:rsidR="00357F76" w:rsidRPr="00341F61" w:rsidRDefault="00357F76" w:rsidP="00357F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народных движений в России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206CE9" w:rsidRPr="00341F61" w:rsidRDefault="00357F76" w:rsidP="00357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исторический материал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форме таблицы «Народные движения в России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века»</w:t>
            </w:r>
          </w:p>
        </w:tc>
        <w:tc>
          <w:tcPr>
            <w:tcW w:w="702" w:type="pct"/>
          </w:tcPr>
          <w:p w:rsidR="00357F76" w:rsidRPr="00341F61" w:rsidRDefault="00357F76" w:rsidP="00357F76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Народные движения.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Причины и особенности народных волнений. Городские восстания (Соляной бунт, Медный бунт). Восстание под предводительством Степана Разина.</w:t>
            </w:r>
          </w:p>
          <w:p w:rsidR="00206CE9" w:rsidRPr="00341F61" w:rsidRDefault="00206CE9" w:rsidP="00D817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357F76" w:rsidRPr="00341F61" w:rsidRDefault="00357F76" w:rsidP="00357F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Научатся определять термины: </w:t>
            </w:r>
            <w:proofErr w:type="spell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бунташный</w:t>
            </w:r>
            <w:proofErr w:type="spell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век, </w:t>
            </w:r>
            <w:proofErr w:type="spell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Соловецкое</w:t>
            </w:r>
            <w:proofErr w:type="spell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сидение, крестьянская война</w:t>
            </w:r>
          </w:p>
          <w:p w:rsidR="00206CE9" w:rsidRPr="00341F61" w:rsidRDefault="00357F76" w:rsidP="00357F76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научиться: называть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 xml:space="preserve">проявляют устойчивый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учебно-познавательный интерес к новым общим способам решения задач</w:t>
            </w:r>
          </w:p>
        </w:tc>
      </w:tr>
      <w:tr w:rsidR="00206CE9" w:rsidRPr="00341F61" w:rsidTr="004151CC">
        <w:trPr>
          <w:trHeight w:val="2400"/>
        </w:trPr>
        <w:tc>
          <w:tcPr>
            <w:tcW w:w="154" w:type="pct"/>
          </w:tcPr>
          <w:p w:rsidR="00206CE9" w:rsidRPr="00341F61" w:rsidRDefault="004151C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Россия </w:t>
            </w:r>
            <w:proofErr w:type="gram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системе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Международ</w:t>
            </w:r>
            <w:proofErr w:type="spellEnd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proofErr w:type="spell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отношений: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отношения </w:t>
            </w:r>
            <w:proofErr w:type="gram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proofErr w:type="gram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странами</w:t>
            </w:r>
          </w:p>
          <w:p w:rsidR="00206CE9" w:rsidRPr="00341F61" w:rsidRDefault="004151CC" w:rsidP="00415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Европы</w:t>
            </w:r>
          </w:p>
        </w:tc>
        <w:tc>
          <w:tcPr>
            <w:tcW w:w="655" w:type="pct"/>
          </w:tcPr>
          <w:p w:rsidR="00343FC7" w:rsidRPr="00341F61" w:rsidRDefault="00343FC7" w:rsidP="0034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историческую карту  для характеристики геополитического поло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жения России в 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43FC7" w:rsidRPr="00341F61" w:rsidRDefault="00343FC7" w:rsidP="0034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карте территорию Рос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сии и области, присоединённые к ней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в.; ход войн и направления военных походов.</w:t>
            </w:r>
          </w:p>
          <w:p w:rsidR="00343FC7" w:rsidRPr="00341F61" w:rsidRDefault="00343FC7" w:rsidP="00343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цели и результаты внешней политики России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06CE9" w:rsidRPr="00341F61" w:rsidRDefault="00343FC7" w:rsidP="00343FC7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присоединения Украины к России, осво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ения Сибири</w:t>
            </w:r>
          </w:p>
        </w:tc>
        <w:tc>
          <w:tcPr>
            <w:tcW w:w="702" w:type="pct"/>
          </w:tcPr>
          <w:p w:rsidR="00343FC7" w:rsidRPr="00341F61" w:rsidRDefault="00343FC7" w:rsidP="00343FC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Внешняя политика.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 Речь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Посполитая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Смолен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ская война. Присоединение Левобережной Украины и Киева к России. Русско-польская война 1653—1667 гг. Русско-турец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кие отношения. Русско-турецкая война 1676—1681 гг. Крым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походы.</w:t>
            </w:r>
          </w:p>
          <w:p w:rsidR="00206CE9" w:rsidRPr="00341F61" w:rsidRDefault="00206CE9" w:rsidP="00D817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343FC7" w:rsidRPr="00341F61" w:rsidRDefault="00343FC7" w:rsidP="00343FC7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Внешняя политика.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 Речь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Посполитая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Смолен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ская война. Присоединение Левобережной Украины и Киева к России. Русско-польская война 1653—1667 гг. Русско-турец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кие отношения. Русско-турецкая война 1676—1681 гг. Крым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походы.</w:t>
            </w:r>
          </w:p>
          <w:p w:rsidR="00206CE9" w:rsidRPr="00341F61" w:rsidRDefault="00206CE9" w:rsidP="00D817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4151C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Россия </w:t>
            </w:r>
            <w:proofErr w:type="gram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системе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Международ</w:t>
            </w:r>
            <w:proofErr w:type="spellEnd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proofErr w:type="spell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отношений: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отношения </w:t>
            </w:r>
            <w:proofErr w:type="gram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proofErr w:type="gramEnd"/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странами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исламского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мира и </w:t>
            </w:r>
            <w:proofErr w:type="gramStart"/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</w:p>
          <w:p w:rsidR="00206CE9" w:rsidRPr="00341F61" w:rsidRDefault="004151CC" w:rsidP="004151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Китаем</w:t>
            </w:r>
          </w:p>
        </w:tc>
        <w:tc>
          <w:tcPr>
            <w:tcW w:w="655" w:type="pct"/>
          </w:tcPr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историческую карту  для характеристики геополитического поло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жения России в 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карте территорию Рос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сии и области, присоединённые к ней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в.; ход войн и направления военных походов.</w:t>
            </w:r>
          </w:p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цели и результаты внешней политики России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06CE9" w:rsidRPr="00341F61" w:rsidRDefault="00413ADD" w:rsidP="00413A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присоединения Украины к России, осво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ения Сибири</w:t>
            </w:r>
          </w:p>
        </w:tc>
        <w:tc>
          <w:tcPr>
            <w:tcW w:w="702" w:type="pct"/>
          </w:tcPr>
          <w:p w:rsidR="00413ADD" w:rsidRPr="00341F61" w:rsidRDefault="00413ADD" w:rsidP="00413ADD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Внешняя политика.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 Речь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Посполитая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Смолен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ская война. Присоединение Левобережной Украины и Киева к России. Русско-польская война 1653—1667 гг. Русско-турец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кие отношения. Русско-турецкая война 1676—1681 гг. Крым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походы.</w:t>
            </w:r>
          </w:p>
          <w:p w:rsidR="00206CE9" w:rsidRPr="00341F61" w:rsidRDefault="00206CE9" w:rsidP="00D817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413ADD" w:rsidP="00D8178D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4151CC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«Под рукой»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российского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государя: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вхождение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Украины</w:t>
            </w:r>
          </w:p>
          <w:p w:rsidR="004151CC" w:rsidRPr="004151CC" w:rsidRDefault="004151CC" w:rsidP="0041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в состав</w:t>
            </w:r>
          </w:p>
          <w:p w:rsidR="00206CE9" w:rsidRPr="00341F61" w:rsidRDefault="004151CC" w:rsidP="004151C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1CC">
              <w:rPr>
                <w:rFonts w:ascii="Times New Roman" w:hAnsi="Times New Roman" w:cs="Times New Roman"/>
                <w:bCs/>
                <w:sz w:val="16"/>
                <w:szCs w:val="16"/>
              </w:rPr>
              <w:t>России</w:t>
            </w:r>
          </w:p>
        </w:tc>
        <w:tc>
          <w:tcPr>
            <w:tcW w:w="655" w:type="pct"/>
          </w:tcPr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Использовать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историческую карту  для характеристики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геополитического поло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жения России в 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Показывать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карте территорию Рос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сии и области, присоединённые к ней в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в.; ход войн и направления военных походов.</w:t>
            </w:r>
          </w:p>
          <w:p w:rsidR="00413ADD" w:rsidRPr="00341F61" w:rsidRDefault="00413ADD" w:rsidP="00413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цели и результаты внешней политики России в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206CE9" w:rsidRPr="00341F61" w:rsidRDefault="00413ADD" w:rsidP="00413A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причины и последствия присоединения Украины к России, осво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ения Сибири</w:t>
            </w:r>
          </w:p>
        </w:tc>
        <w:tc>
          <w:tcPr>
            <w:tcW w:w="702" w:type="pct"/>
          </w:tcPr>
          <w:p w:rsidR="00413ADD" w:rsidRPr="00341F61" w:rsidRDefault="00413ADD" w:rsidP="00413ADD">
            <w:pPr>
              <w:widowControl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Внешняя политика.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и Речь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Посполитая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Смолен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ская война. Присоединение Левобережной Украины и Киева к России. Русско-польская война 1653—1667 гг. Русско-турец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кие отношения. Русско-турецкая война 1676—1681 гг. Крым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походы.</w:t>
            </w:r>
          </w:p>
          <w:p w:rsidR="00206CE9" w:rsidRPr="00341F61" w:rsidRDefault="00206CE9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413ADD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Научиться обобщать и систематизировать полученные знания, </w:t>
            </w: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77362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06CE9" w:rsidRPr="00341F61" w:rsidRDefault="00206CE9" w:rsidP="00F372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Русская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православная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церковь в XVII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. Реформа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патриарха</w:t>
            </w:r>
          </w:p>
          <w:p w:rsidR="00206CE9" w:rsidRPr="00341F61" w:rsidRDefault="00B77362" w:rsidP="00B7736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Никона 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раскол</w:t>
            </w:r>
          </w:p>
        </w:tc>
        <w:tc>
          <w:tcPr>
            <w:tcW w:w="655" w:type="pct"/>
          </w:tcPr>
          <w:p w:rsidR="00C26C7B" w:rsidRPr="00341F61" w:rsidRDefault="00C26C7B" w:rsidP="00C26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смысл понятий церковный раскол, старообрядцы.</w:t>
            </w:r>
          </w:p>
          <w:p w:rsidR="00C26C7B" w:rsidRPr="00341F61" w:rsidRDefault="00C26C7B" w:rsidP="00C26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Раскрывать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сущность конфликта «свя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щенства» и «царства», причины и послед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ствия раскола.</w:t>
            </w:r>
          </w:p>
          <w:p w:rsidR="00C26C7B" w:rsidRPr="00341F61" w:rsidRDefault="00C26C7B" w:rsidP="00C26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позиции патриарха Никона и протопопа Аввакума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tbl>
            <w:tblPr>
              <w:tblW w:w="52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072"/>
            </w:tblGrid>
            <w:tr w:rsidR="00C26C7B" w:rsidRPr="00341F61" w:rsidTr="00EA7EEE">
              <w:tc>
                <w:tcPr>
                  <w:tcW w:w="702" w:type="pct"/>
                </w:tcPr>
                <w:p w:rsidR="00C26C7B" w:rsidRPr="00341F61" w:rsidRDefault="00C26C7B" w:rsidP="00EA7EEE">
                  <w:pPr>
                    <w:widowControl w:val="0"/>
                    <w:spacing w:after="0" w:line="255" w:lineRule="exac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41F6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Церковь после Смуты. Патриарх Филарет. Патриарх Никон. Церковный раскол. Протопоп Аввакум. Церковный собор 1666—1667 гг.</w:t>
                  </w:r>
                </w:p>
                <w:p w:rsidR="00C26C7B" w:rsidRPr="00341F61" w:rsidRDefault="00C26C7B" w:rsidP="00EA7EE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06CE9" w:rsidRPr="00341F61" w:rsidRDefault="00206CE9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413ADD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B77362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Русские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путешественни</w:t>
            </w:r>
            <w:proofErr w:type="spellEnd"/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ки</w:t>
            </w:r>
            <w:proofErr w:type="spellEnd"/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</w:p>
          <w:p w:rsidR="00B77362" w:rsidRPr="00B77362" w:rsidRDefault="00B77362" w:rsidP="00B7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первопроходцы</w:t>
            </w:r>
          </w:p>
          <w:p w:rsidR="00206CE9" w:rsidRPr="00B77362" w:rsidRDefault="00B77362" w:rsidP="00B773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7362">
              <w:rPr>
                <w:rFonts w:ascii="Times New Roman" w:hAnsi="Times New Roman" w:cs="Times New Roman"/>
                <w:bCs/>
                <w:sz w:val="16"/>
                <w:szCs w:val="16"/>
              </w:rPr>
              <w:t>XVII в.</w:t>
            </w:r>
          </w:p>
        </w:tc>
        <w:tc>
          <w:tcPr>
            <w:tcW w:w="655" w:type="pct"/>
          </w:tcPr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Составлять описание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памятников культуры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 (в том числе находя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щихся на территории края, города); характеризовать их назначение, художест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венные достоинства и др.</w:t>
            </w:r>
          </w:p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новые веяния в отечественной культуре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Проводить поиск информации для со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общений о достижениях и деятелях отечественной культуры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206CE9" w:rsidRPr="00341F61" w:rsidRDefault="00206CE9" w:rsidP="003341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CA3A75" w:rsidRPr="00341F61" w:rsidRDefault="00CA3A75" w:rsidP="00CA3A75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Усиление светского характера культуры. Образование. Научные знания. Русские первопроходцы. С. И. Дежнев. В. Д. Поярков. М. В.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Стадухин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Е. П.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Литература. Сатирические повести («О Шемякином суде», «О Ерше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Ершовиче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»). Автобиографические по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вести («Житие» протопопа Аввакума). Зодчество. Б. Огурцов. Шатровый стиль. Коломенский дворец. Церковная архитекту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ра. Живопись.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Ушаков.</w:t>
            </w:r>
          </w:p>
          <w:p w:rsidR="00206CE9" w:rsidRPr="00341F61" w:rsidRDefault="00206CE9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413ADD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BF058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народов России</w:t>
            </w:r>
          </w:p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</w:p>
          <w:p w:rsidR="00206CE9" w:rsidRPr="00341F61" w:rsidRDefault="00BF058C" w:rsidP="00BF0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XVII в.</w:t>
            </w:r>
          </w:p>
        </w:tc>
        <w:tc>
          <w:tcPr>
            <w:tcW w:w="655" w:type="pct"/>
          </w:tcPr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Составлять описание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памятников культуры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 (в том числе находя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щихся на территории края, города); характеризовать их назначение, художест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>венные достоинства и др.</w:t>
            </w:r>
          </w:p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Объяснять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новые веяния в отечественной культуре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CA3A75" w:rsidRPr="00341F61" w:rsidRDefault="00CA3A75" w:rsidP="00CA3A7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Проводить поиск информации для со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общений о достижениях и деятелях отечественной культуры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</w:t>
            </w:r>
          </w:p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CA3A75" w:rsidRPr="00341F61" w:rsidRDefault="00CA3A75" w:rsidP="00CA3A75">
            <w:pPr>
              <w:widowControl w:val="0"/>
              <w:spacing w:after="0" w:line="255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Усиление светского характера культуры. Образование. Научные знания. Русские первопроходцы. С. И. Дежнев. В. Д. Поярков. М. В.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Стадухин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Е. П.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Литература. Сатирические повести («О Шемякином суде», «О Ерше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Ершовиче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»). Автобиографические по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вести («Житие» протопопа Аввакума). Зодчество. Б. Огурцов. Шатровый стиль. Коломенский дворец. Церковная архитекту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ра. Живопись. </w:t>
            </w:r>
            <w:proofErr w:type="spellStart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</w:t>
            </w:r>
            <w:proofErr w:type="spellEnd"/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Ушаков.</w:t>
            </w:r>
          </w:p>
          <w:p w:rsidR="00206CE9" w:rsidRPr="00341F61" w:rsidRDefault="00206CE9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413ADD" w:rsidP="003341B3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состояние, </w:t>
            </w:r>
            <w:r w:rsidRPr="00341F61">
              <w:rPr>
                <w:rFonts w:ascii="Times New Roman" w:hAnsi="Times New Roman" w:cs="Times New Roman"/>
                <w:sz w:val="16"/>
                <w:szCs w:val="16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BF058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Народы России</w:t>
            </w:r>
          </w:p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в XVII в.</w:t>
            </w:r>
          </w:p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proofErr w:type="gramEnd"/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ословный</w:t>
            </w:r>
            <w:proofErr w:type="spellEnd"/>
          </w:p>
          <w:p w:rsidR="00BF058C" w:rsidRPr="00BF058C" w:rsidRDefault="00BF058C" w:rsidP="00BF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быт и картина</w:t>
            </w:r>
          </w:p>
          <w:p w:rsidR="00206CE9" w:rsidRPr="00BF058C" w:rsidRDefault="00BF058C" w:rsidP="00BF05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058C">
              <w:rPr>
                <w:rFonts w:ascii="Times New Roman" w:hAnsi="Times New Roman" w:cs="Times New Roman"/>
                <w:bCs/>
                <w:sz w:val="16"/>
                <w:szCs w:val="16"/>
              </w:rPr>
              <w:t>мира русского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человека</w:t>
            </w:r>
          </w:p>
        </w:tc>
        <w:tc>
          <w:tcPr>
            <w:tcW w:w="655" w:type="pct"/>
          </w:tcPr>
          <w:p w:rsidR="00206CE9" w:rsidRPr="00341F61" w:rsidRDefault="001670CD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Характеризовать 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особенности жизни и быта отдельных слоёв русского обще</w:t>
            </w:r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ства, традиции и новации </w:t>
            </w:r>
            <w:proofErr w:type="gramStart"/>
            <w:r w:rsidRPr="00341F6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gramEnd"/>
            <w:r w:rsidRPr="00341F6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02" w:type="pct"/>
          </w:tcPr>
          <w:p w:rsidR="00206CE9" w:rsidRPr="001670CD" w:rsidRDefault="001670CD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Царский двор. Бояр</w:t>
            </w:r>
            <w:r w:rsidRPr="001670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ский и дворянский быт. Жизнь посадского населения. Повседневный быт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обычаи крестьян</w:t>
            </w:r>
          </w:p>
        </w:tc>
        <w:tc>
          <w:tcPr>
            <w:tcW w:w="720" w:type="pct"/>
            <w:gridSpan w:val="3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155C6B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Повседневная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жизнь народов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Украины,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Поволжья,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Сибири и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Северного</w:t>
            </w:r>
          </w:p>
          <w:p w:rsidR="00155C6B" w:rsidRPr="00155C6B" w:rsidRDefault="00155C6B" w:rsidP="00155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Кавказа</w:t>
            </w:r>
          </w:p>
          <w:p w:rsidR="00206CE9" w:rsidRPr="00341F61" w:rsidRDefault="00155C6B" w:rsidP="00155C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5C6B">
              <w:rPr>
                <w:rFonts w:ascii="Times New Roman" w:hAnsi="Times New Roman" w:cs="Times New Roman"/>
                <w:bCs/>
                <w:sz w:val="16"/>
                <w:szCs w:val="16"/>
              </w:rPr>
              <w:t>в XVII в.</w:t>
            </w:r>
          </w:p>
        </w:tc>
        <w:tc>
          <w:tcPr>
            <w:tcW w:w="655" w:type="pct"/>
          </w:tcPr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206CE9" w:rsidRPr="00341F61" w:rsidRDefault="00206CE9" w:rsidP="00E2756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ормулируют собственное мнение и позицию, задают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206CE9" w:rsidRPr="00341F61" w:rsidTr="00206CE9">
        <w:tc>
          <w:tcPr>
            <w:tcW w:w="154" w:type="pct"/>
          </w:tcPr>
          <w:p w:rsidR="00206CE9" w:rsidRPr="00341F61" w:rsidRDefault="0021075F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  <w:r w:rsidR="00206CE9"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6" w:type="pct"/>
          </w:tcPr>
          <w:p w:rsidR="00206CE9" w:rsidRPr="00341F61" w:rsidRDefault="00206CE9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21075F" w:rsidRPr="0021075F" w:rsidRDefault="0021075F" w:rsidP="002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21075F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Повторительно</w:t>
            </w:r>
            <w:proofErr w:type="spellEnd"/>
          </w:p>
          <w:p w:rsidR="0021075F" w:rsidRPr="0021075F" w:rsidRDefault="0021075F" w:rsidP="002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75F">
              <w:rPr>
                <w:rFonts w:ascii="Times New Roman" w:hAnsi="Times New Roman" w:cs="Times New Roman"/>
                <w:bCs/>
                <w:sz w:val="16"/>
                <w:szCs w:val="16"/>
              </w:rPr>
              <w:t>-обобщающий</w:t>
            </w:r>
          </w:p>
          <w:p w:rsidR="0021075F" w:rsidRPr="0021075F" w:rsidRDefault="0021075F" w:rsidP="002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75F">
              <w:rPr>
                <w:rFonts w:ascii="Times New Roman" w:hAnsi="Times New Roman" w:cs="Times New Roman"/>
                <w:bCs/>
                <w:sz w:val="16"/>
                <w:szCs w:val="16"/>
              </w:rPr>
              <w:t>урок по теме</w:t>
            </w:r>
          </w:p>
          <w:p w:rsidR="0021075F" w:rsidRPr="0021075F" w:rsidRDefault="0021075F" w:rsidP="002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075F">
              <w:rPr>
                <w:rFonts w:ascii="Times New Roman" w:hAnsi="Times New Roman" w:cs="Times New Roman"/>
                <w:bCs/>
                <w:sz w:val="16"/>
                <w:szCs w:val="16"/>
              </w:rPr>
              <w:t>«Россия</w:t>
            </w:r>
          </w:p>
          <w:p w:rsidR="00206CE9" w:rsidRPr="00341F61" w:rsidRDefault="0021075F" w:rsidP="00210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75F">
              <w:rPr>
                <w:rFonts w:ascii="Times New Roman" w:hAnsi="Times New Roman" w:cs="Times New Roman"/>
                <w:bCs/>
                <w:sz w:val="16"/>
                <w:szCs w:val="16"/>
              </w:rPr>
              <w:t>в XVII в.»</w:t>
            </w:r>
          </w:p>
        </w:tc>
        <w:tc>
          <w:tcPr>
            <w:tcW w:w="655" w:type="pct"/>
          </w:tcPr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териал по изученному периоду.</w:t>
            </w:r>
          </w:p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тестовые контрольные за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 xml:space="preserve">дания по истории России  с конца </w:t>
            </w:r>
            <w:r w:rsidRPr="00341F61">
              <w:rPr>
                <w:rFonts w:ascii="Times New Roman" w:hAnsi="Times New Roman"/>
                <w:sz w:val="16"/>
                <w:szCs w:val="16"/>
                <w:lang w:val="en-US"/>
              </w:rPr>
              <w:t>XVI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века по конец </w:t>
            </w:r>
            <w:r w:rsidR="00C87E7E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века по образцу ГИА (в упрощён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ном варианте)</w:t>
            </w:r>
          </w:p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2" w:type="pct"/>
          </w:tcPr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Научатся определять термины за курс истории России</w:t>
            </w:r>
          </w:p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определить уровень своих знаний.</w:t>
            </w:r>
          </w:p>
          <w:p w:rsidR="00206CE9" w:rsidRPr="00341F61" w:rsidRDefault="00206CE9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применять и объяснять основные понятия полученной темы, конкретизировать их примерами, систематизировать информацию, выбирать критерии ее сравнивания и сопоставления</w:t>
            </w:r>
          </w:p>
        </w:tc>
        <w:tc>
          <w:tcPr>
            <w:tcW w:w="1275" w:type="pct"/>
            <w:gridSpan w:val="2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умозаключения (индуктивные, дедуктивные и по аналогии) и делать выводы, самостоятельно выделяют и формулируют познавательную цель.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Р. 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Ставят учебные задачи на основе соотнесения того, что уже известно и усвоено, и того, что ещё не известно.</w:t>
            </w:r>
          </w:p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К. Смысловое чтение.</w:t>
            </w:r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  <w:r w:rsidRPr="00341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700" w:type="pct"/>
          </w:tcPr>
          <w:p w:rsidR="00206CE9" w:rsidRPr="00341F61" w:rsidRDefault="00206CE9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1F6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познавательного интереса к изучению истории, умения применять полученные знания в практической деятельности, понимания истинных причин успехов и неудач познавательной деятельности</w:t>
            </w:r>
          </w:p>
        </w:tc>
      </w:tr>
      <w:tr w:rsidR="009B5024" w:rsidRPr="00341F61" w:rsidTr="00206CE9">
        <w:tc>
          <w:tcPr>
            <w:tcW w:w="154" w:type="pct"/>
          </w:tcPr>
          <w:p w:rsidR="009B5024" w:rsidRDefault="005B7BCF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86" w:type="pct"/>
          </w:tcPr>
          <w:p w:rsidR="009B5024" w:rsidRPr="00341F61" w:rsidRDefault="009B5024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Урок контроля</w:t>
            </w:r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и коррекции</w:t>
            </w:r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знаний по теме</w:t>
            </w:r>
          </w:p>
          <w:p w:rsidR="009B5024" w:rsidRPr="00C87E7E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«Россия в XV</w:t>
            </w:r>
            <w:r w:rsidR="00C87E7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II </w:t>
            </w:r>
            <w:r w:rsidR="00C87E7E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</w:p>
        </w:tc>
        <w:tc>
          <w:tcPr>
            <w:tcW w:w="655" w:type="pct"/>
          </w:tcPr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териал по изученному периоду.</w:t>
            </w:r>
          </w:p>
          <w:p w:rsidR="009B5024" w:rsidRPr="00341F61" w:rsidRDefault="00C87E7E" w:rsidP="00C87E7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тестовые контрольные за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702" w:type="pct"/>
          </w:tcPr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Научатся определять термины за курс истории России</w:t>
            </w:r>
          </w:p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определить уровень своих знаний.</w:t>
            </w:r>
          </w:p>
          <w:p w:rsidR="009B5024" w:rsidRPr="00341F61" w:rsidRDefault="009B5024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5024" w:rsidRPr="00341F61" w:rsidTr="00206CE9">
        <w:tc>
          <w:tcPr>
            <w:tcW w:w="154" w:type="pct"/>
          </w:tcPr>
          <w:p w:rsidR="009B5024" w:rsidRDefault="005B7BCF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6" w:type="pct"/>
          </w:tcPr>
          <w:p w:rsidR="009B5024" w:rsidRPr="00341F61" w:rsidRDefault="009B5024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Итоговое</w:t>
            </w:r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повторение и</w:t>
            </w:r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обобщение </w:t>
            </w:r>
            <w:proofErr w:type="gramStart"/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по</w:t>
            </w:r>
            <w:proofErr w:type="gramEnd"/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курсу «Россия</w:t>
            </w:r>
          </w:p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в XVI в.-</w:t>
            </w:r>
          </w:p>
          <w:p w:rsidR="009B5024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XVII</w:t>
            </w:r>
            <w:proofErr w:type="gramStart"/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spellEnd"/>
            <w:proofErr w:type="gramEnd"/>
            <w:r w:rsidRPr="005B7BCF">
              <w:rPr>
                <w:rFonts w:ascii="Times New Roman" w:hAnsi="Times New Roman" w:cs="Times New Roman"/>
                <w:bCs/>
                <w:sz w:val="16"/>
                <w:szCs w:val="16"/>
              </w:rPr>
              <w:t>.»</w:t>
            </w:r>
          </w:p>
        </w:tc>
        <w:tc>
          <w:tcPr>
            <w:tcW w:w="655" w:type="pct"/>
          </w:tcPr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териал по изученному периоду.</w:t>
            </w:r>
          </w:p>
          <w:p w:rsidR="009B5024" w:rsidRPr="00341F61" w:rsidRDefault="00C87E7E" w:rsidP="00C87E7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тестовые контрольные за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702" w:type="pct"/>
          </w:tcPr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Научатся определять термины за курс истории России</w:t>
            </w:r>
          </w:p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sz w:val="16"/>
                <w:szCs w:val="16"/>
              </w:rPr>
              <w:t>Получат возможность определить уровень своих знаний.</w:t>
            </w:r>
          </w:p>
          <w:p w:rsidR="009B5024" w:rsidRPr="00341F61" w:rsidRDefault="009B5024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5024" w:rsidRPr="00341F61" w:rsidTr="00206CE9">
        <w:tc>
          <w:tcPr>
            <w:tcW w:w="154" w:type="pct"/>
          </w:tcPr>
          <w:p w:rsidR="009B5024" w:rsidRDefault="005B7BCF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40-41</w:t>
            </w:r>
          </w:p>
        </w:tc>
        <w:tc>
          <w:tcPr>
            <w:tcW w:w="186" w:type="pct"/>
          </w:tcPr>
          <w:p w:rsidR="009B5024" w:rsidRPr="00341F61" w:rsidRDefault="009B5024" w:rsidP="00D778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</w:tcPr>
          <w:p w:rsidR="005B7BCF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Защищаем</w:t>
            </w:r>
          </w:p>
          <w:p w:rsidR="009B5024" w:rsidRPr="005B7BCF" w:rsidRDefault="005B7BCF" w:rsidP="005B7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7B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проекты</w:t>
            </w:r>
            <w:proofErr w:type="gramStart"/>
            <w:r w:rsidRPr="005B7B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655" w:type="pct"/>
          </w:tcPr>
          <w:p w:rsidR="00C87E7E" w:rsidRPr="00341F61" w:rsidRDefault="00C87E7E" w:rsidP="00C87E7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 xml:space="preserve">Систематизировать 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>исторический ма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териал по изученному периоду.</w:t>
            </w:r>
          </w:p>
          <w:p w:rsidR="009B5024" w:rsidRPr="00341F61" w:rsidRDefault="00C87E7E" w:rsidP="00C87E7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41F61">
              <w:rPr>
                <w:rFonts w:ascii="Times New Roman" w:hAnsi="Times New Roman"/>
                <w:b/>
                <w:sz w:val="16"/>
                <w:szCs w:val="16"/>
              </w:rPr>
              <w:t>Выполнять</w:t>
            </w:r>
            <w:r w:rsidRPr="00341F61">
              <w:rPr>
                <w:rFonts w:ascii="Times New Roman" w:hAnsi="Times New Roman"/>
                <w:sz w:val="16"/>
                <w:szCs w:val="16"/>
              </w:rPr>
              <w:t xml:space="preserve"> тестовые контрольные за</w:t>
            </w:r>
            <w:r w:rsidRPr="00341F61">
              <w:rPr>
                <w:rFonts w:ascii="Times New Roman" w:hAnsi="Times New Roman"/>
                <w:sz w:val="16"/>
                <w:szCs w:val="16"/>
              </w:rPr>
              <w:softHyphen/>
              <w:t>дания</w:t>
            </w:r>
          </w:p>
        </w:tc>
        <w:tc>
          <w:tcPr>
            <w:tcW w:w="702" w:type="pct"/>
          </w:tcPr>
          <w:p w:rsidR="009B5024" w:rsidRPr="00341F61" w:rsidRDefault="009B5024" w:rsidP="009B664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pct"/>
            <w:gridSpan w:val="3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pct"/>
            <w:gridSpan w:val="2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pct"/>
          </w:tcPr>
          <w:p w:rsidR="009B5024" w:rsidRPr="00341F61" w:rsidRDefault="009B5024" w:rsidP="009B664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E5C42" w:rsidRDefault="006E5C42"/>
    <w:sectPr w:rsidR="006E5C42" w:rsidSect="00641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0"/>
    <w:rsid w:val="00014E53"/>
    <w:rsid w:val="0003681F"/>
    <w:rsid w:val="00052EC5"/>
    <w:rsid w:val="000576A5"/>
    <w:rsid w:val="000C0FC2"/>
    <w:rsid w:val="00152B18"/>
    <w:rsid w:val="00155C6B"/>
    <w:rsid w:val="001670CD"/>
    <w:rsid w:val="00197040"/>
    <w:rsid w:val="001C0192"/>
    <w:rsid w:val="001D38EA"/>
    <w:rsid w:val="00206CE9"/>
    <w:rsid w:val="002073F9"/>
    <w:rsid w:val="0021075F"/>
    <w:rsid w:val="00226084"/>
    <w:rsid w:val="002432C6"/>
    <w:rsid w:val="002B0DE8"/>
    <w:rsid w:val="002E5528"/>
    <w:rsid w:val="002F1A98"/>
    <w:rsid w:val="003341B3"/>
    <w:rsid w:val="00341F61"/>
    <w:rsid w:val="00343FC7"/>
    <w:rsid w:val="00357F76"/>
    <w:rsid w:val="003F5A81"/>
    <w:rsid w:val="00413ADD"/>
    <w:rsid w:val="004151CC"/>
    <w:rsid w:val="004906E3"/>
    <w:rsid w:val="00493527"/>
    <w:rsid w:val="004A7E7F"/>
    <w:rsid w:val="004B0134"/>
    <w:rsid w:val="004E4FFA"/>
    <w:rsid w:val="00533329"/>
    <w:rsid w:val="00552DCD"/>
    <w:rsid w:val="00562AC6"/>
    <w:rsid w:val="00565F4E"/>
    <w:rsid w:val="00591E36"/>
    <w:rsid w:val="00595756"/>
    <w:rsid w:val="005B7BCF"/>
    <w:rsid w:val="005C4EF8"/>
    <w:rsid w:val="005E3E9F"/>
    <w:rsid w:val="0060098D"/>
    <w:rsid w:val="00612C5D"/>
    <w:rsid w:val="00615B37"/>
    <w:rsid w:val="00641640"/>
    <w:rsid w:val="0065413B"/>
    <w:rsid w:val="006900CE"/>
    <w:rsid w:val="006B0CD7"/>
    <w:rsid w:val="006D258B"/>
    <w:rsid w:val="006E5C42"/>
    <w:rsid w:val="00712FCE"/>
    <w:rsid w:val="00713E29"/>
    <w:rsid w:val="00750972"/>
    <w:rsid w:val="00753F94"/>
    <w:rsid w:val="007B1F72"/>
    <w:rsid w:val="007B2424"/>
    <w:rsid w:val="007C461B"/>
    <w:rsid w:val="00803120"/>
    <w:rsid w:val="0083287D"/>
    <w:rsid w:val="00837421"/>
    <w:rsid w:val="00852387"/>
    <w:rsid w:val="00854966"/>
    <w:rsid w:val="008B38CC"/>
    <w:rsid w:val="008D3B9E"/>
    <w:rsid w:val="008E13AA"/>
    <w:rsid w:val="008F5A19"/>
    <w:rsid w:val="00936E01"/>
    <w:rsid w:val="009529A6"/>
    <w:rsid w:val="0097706B"/>
    <w:rsid w:val="00991489"/>
    <w:rsid w:val="00991AD4"/>
    <w:rsid w:val="009A064A"/>
    <w:rsid w:val="009B5024"/>
    <w:rsid w:val="009B6646"/>
    <w:rsid w:val="009E0EA9"/>
    <w:rsid w:val="009E4912"/>
    <w:rsid w:val="00A03585"/>
    <w:rsid w:val="00A3758D"/>
    <w:rsid w:val="00A515DE"/>
    <w:rsid w:val="00A84866"/>
    <w:rsid w:val="00A91CAA"/>
    <w:rsid w:val="00AB2FDA"/>
    <w:rsid w:val="00AE6242"/>
    <w:rsid w:val="00AF0ED5"/>
    <w:rsid w:val="00AF7F1C"/>
    <w:rsid w:val="00B33967"/>
    <w:rsid w:val="00B77362"/>
    <w:rsid w:val="00BA5105"/>
    <w:rsid w:val="00BA7EF3"/>
    <w:rsid w:val="00BC27A6"/>
    <w:rsid w:val="00BC2B7B"/>
    <w:rsid w:val="00BC2EAD"/>
    <w:rsid w:val="00BE3416"/>
    <w:rsid w:val="00BF058C"/>
    <w:rsid w:val="00C054A5"/>
    <w:rsid w:val="00C20BCC"/>
    <w:rsid w:val="00C26C7B"/>
    <w:rsid w:val="00C37E4B"/>
    <w:rsid w:val="00C80EE0"/>
    <w:rsid w:val="00C867D9"/>
    <w:rsid w:val="00C87E7E"/>
    <w:rsid w:val="00CA3A75"/>
    <w:rsid w:val="00D00B2C"/>
    <w:rsid w:val="00D24851"/>
    <w:rsid w:val="00D7784D"/>
    <w:rsid w:val="00D8178D"/>
    <w:rsid w:val="00DC3F6A"/>
    <w:rsid w:val="00E06E4B"/>
    <w:rsid w:val="00E2756C"/>
    <w:rsid w:val="00E53999"/>
    <w:rsid w:val="00ED049F"/>
    <w:rsid w:val="00ED08BA"/>
    <w:rsid w:val="00F01821"/>
    <w:rsid w:val="00F37215"/>
    <w:rsid w:val="00F407BD"/>
    <w:rsid w:val="00F929E0"/>
    <w:rsid w:val="00FE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641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6416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3">
    <w:name w:val="No Spacing"/>
    <w:link w:val="a4"/>
    <w:uiPriority w:val="1"/>
    <w:qFormat/>
    <w:rsid w:val="008B3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B38CC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B38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8CC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</w:rPr>
  </w:style>
  <w:style w:type="character" w:customStyle="1" w:styleId="10">
    <w:name w:val="Основной текст (10)_"/>
    <w:basedOn w:val="a0"/>
    <w:link w:val="100"/>
    <w:rsid w:val="00991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1AD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4">
    <w:name w:val="Заголовок №4_"/>
    <w:basedOn w:val="a0"/>
    <w:link w:val="40"/>
    <w:rsid w:val="00991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91AD4"/>
    <w:pPr>
      <w:widowControl w:val="0"/>
      <w:shd w:val="clear" w:color="auto" w:fill="FFFFFF"/>
      <w:spacing w:before="240" w:after="0" w:line="211" w:lineRule="exact"/>
      <w:jc w:val="center"/>
      <w:outlineLvl w:val="3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Курсив"/>
    <w:basedOn w:val="2"/>
    <w:rsid w:val="003341B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C4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712F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712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ontStyle34">
    <w:name w:val="Font Style34"/>
    <w:basedOn w:val="a0"/>
    <w:uiPriority w:val="99"/>
    <w:rsid w:val="002432C6"/>
    <w:rPr>
      <w:rFonts w:ascii="Bookman Old Style" w:hAnsi="Bookman Old Style" w:cs="Bookman Old Style" w:hint="default"/>
      <w:sz w:val="18"/>
      <w:szCs w:val="18"/>
    </w:rPr>
  </w:style>
  <w:style w:type="character" w:customStyle="1" w:styleId="fontstyle340">
    <w:name w:val="fontstyle34"/>
    <w:basedOn w:val="a0"/>
    <w:rsid w:val="0061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rsid w:val="00641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TimesNewRoman11pt">
    <w:name w:val="Основной текст (5) + Times New Roman;11 pt;Не полужирный"/>
    <w:basedOn w:val="a0"/>
    <w:rsid w:val="0064164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3">
    <w:name w:val="No Spacing"/>
    <w:link w:val="a4"/>
    <w:uiPriority w:val="1"/>
    <w:qFormat/>
    <w:rsid w:val="008B3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8B38CC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B38C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38CC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</w:rPr>
  </w:style>
  <w:style w:type="character" w:customStyle="1" w:styleId="10">
    <w:name w:val="Основной текст (10)_"/>
    <w:basedOn w:val="a0"/>
    <w:link w:val="100"/>
    <w:rsid w:val="00991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91AD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4">
    <w:name w:val="Заголовок №4_"/>
    <w:basedOn w:val="a0"/>
    <w:link w:val="40"/>
    <w:rsid w:val="00991A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91AD4"/>
    <w:pPr>
      <w:widowControl w:val="0"/>
      <w:shd w:val="clear" w:color="auto" w:fill="FFFFFF"/>
      <w:spacing w:before="240" w:after="0" w:line="211" w:lineRule="exact"/>
      <w:jc w:val="center"/>
      <w:outlineLvl w:val="3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Курсив"/>
    <w:basedOn w:val="2"/>
    <w:rsid w:val="003341B3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C46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85pt">
    <w:name w:val="Основной текст (2) + Arial;8;5 pt;Полужирный"/>
    <w:basedOn w:val="2"/>
    <w:rsid w:val="00712F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712F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46</Pages>
  <Words>20856</Words>
  <Characters>118881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Домолинк</dc:creator>
  <cp:lastModifiedBy>teacher</cp:lastModifiedBy>
  <cp:revision>91</cp:revision>
  <cp:lastPrinted>2016-12-11T09:21:00Z</cp:lastPrinted>
  <dcterms:created xsi:type="dcterms:W3CDTF">2016-12-10T15:10:00Z</dcterms:created>
  <dcterms:modified xsi:type="dcterms:W3CDTF">2018-02-20T15:34:00Z</dcterms:modified>
</cp:coreProperties>
</file>