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BD1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8B0C639" wp14:editId="60B1699F">
            <wp:simplePos x="0" y="0"/>
            <wp:positionH relativeFrom="column">
              <wp:posOffset>-1021624</wp:posOffset>
            </wp:positionH>
            <wp:positionV relativeFrom="paragraph">
              <wp:posOffset>-487408</wp:posOffset>
            </wp:positionV>
            <wp:extent cx="7496266" cy="10603921"/>
            <wp:effectExtent l="0" t="0" r="0" b="0"/>
            <wp:wrapNone/>
            <wp:docPr id="1" name="Рисунок 1" descr="C:\Users\Ирина\Desktop\обложка\ОБЖ\обложка МХК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ОБЖ\обложка МХК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266" cy="1060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D1" w:rsidRDefault="007A0BD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702" w:rsidRPr="00146840" w:rsidRDefault="00EE16E1" w:rsidP="00146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A7702" w:rsidRPr="00146840" w:rsidRDefault="000A7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702" w:rsidRPr="00146840" w:rsidRDefault="00EE1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предмета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программы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 основного общего образования МАОУ Гимназия №9.</w:t>
      </w:r>
    </w:p>
    <w:p w:rsidR="000A7702" w:rsidRPr="00146840" w:rsidRDefault="00EE16E1" w:rsidP="0014684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Рабочая программа по"Основам безопасности жизнедеятельности" ориентирована на учащихся </w:t>
      </w:r>
      <w:r w:rsidR="007A0BD1">
        <w:rPr>
          <w:rFonts w:ascii="Times New Roman" w:eastAsia="Times New Roman" w:hAnsi="Times New Roman" w:cs="Times New Roman"/>
          <w:spacing w:val="8"/>
          <w:sz w:val="28"/>
          <w:szCs w:val="28"/>
        </w:rPr>
        <w:t>9</w:t>
      </w:r>
      <w:r w:rsidRPr="0014684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классов. Уровень изучения предмета базовый. Тематическое планирование рассчитано на 1учебный час </w:t>
      </w:r>
      <w:proofErr w:type="gramStart"/>
      <w:r w:rsidRPr="00146840">
        <w:rPr>
          <w:rFonts w:ascii="Times New Roman" w:eastAsia="Times New Roman" w:hAnsi="Times New Roman" w:cs="Times New Roman"/>
          <w:spacing w:val="8"/>
          <w:sz w:val="28"/>
          <w:szCs w:val="28"/>
        </w:rPr>
        <w:t>в  неделю</w:t>
      </w:r>
      <w:proofErr w:type="gramEnd"/>
      <w:r w:rsidRPr="0014684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, что составляет в </w:t>
      </w:r>
      <w:r w:rsidR="007A0BD1">
        <w:rPr>
          <w:rFonts w:ascii="Times New Roman" w:eastAsia="Times New Roman" w:hAnsi="Times New Roman" w:cs="Times New Roman"/>
          <w:spacing w:val="8"/>
          <w:sz w:val="28"/>
          <w:szCs w:val="28"/>
        </w:rPr>
        <w:t>9</w:t>
      </w:r>
      <w:r w:rsidRPr="0014684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классе 35 учебных часов в год.</w:t>
      </w:r>
    </w:p>
    <w:p w:rsidR="000A7702" w:rsidRPr="00146840" w:rsidRDefault="00EE16E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b/>
          <w:i/>
          <w:sz w:val="28"/>
          <w:szCs w:val="28"/>
        </w:rPr>
        <w:t>Цель учебного курса</w:t>
      </w:r>
    </w:p>
    <w:p w:rsidR="000A7702" w:rsidRPr="00146840" w:rsidRDefault="00EE16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i/>
          <w:sz w:val="28"/>
          <w:szCs w:val="28"/>
        </w:rPr>
        <w:t>развитие</w:t>
      </w:r>
      <w:r w:rsidRPr="00146840">
        <w:rPr>
          <w:rFonts w:ascii="Times New Roman" w:eastAsia="Times New Roman" w:hAnsi="Times New Roman" w:cs="Times New Roman"/>
          <w:sz w:val="28"/>
          <w:szCs w:val="28"/>
        </w:rPr>
        <w:t xml:space="preserve">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</w:t>
      </w:r>
    </w:p>
    <w:p w:rsidR="000A7702" w:rsidRPr="00146840" w:rsidRDefault="00EE16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 xml:space="preserve">     Для выполнения всех видов </w:t>
      </w:r>
      <w:proofErr w:type="spellStart"/>
      <w:r w:rsidRPr="00146840">
        <w:rPr>
          <w:rFonts w:ascii="Times New Roman" w:eastAsia="Times New Roman" w:hAnsi="Times New Roman" w:cs="Times New Roman"/>
          <w:sz w:val="28"/>
          <w:szCs w:val="28"/>
        </w:rPr>
        <w:t>обучаущихся</w:t>
      </w:r>
      <w:proofErr w:type="spellEnd"/>
      <w:r w:rsidRPr="00146840">
        <w:rPr>
          <w:rFonts w:ascii="Times New Roman" w:eastAsia="Times New Roman" w:hAnsi="Times New Roman" w:cs="Times New Roman"/>
          <w:sz w:val="28"/>
          <w:szCs w:val="28"/>
        </w:rPr>
        <w:t xml:space="preserve"> работ по ОБЖ в </w:t>
      </w:r>
      <w:r w:rsidR="007A0BD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46840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7A0BD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6840">
        <w:rPr>
          <w:rFonts w:ascii="Times New Roman" w:eastAsia="Times New Roman" w:hAnsi="Times New Roman" w:cs="Times New Roman"/>
          <w:sz w:val="28"/>
          <w:szCs w:val="28"/>
        </w:rPr>
        <w:t xml:space="preserve"> УМК имеются учебник:</w:t>
      </w:r>
    </w:p>
    <w:p w:rsidR="000A7702" w:rsidRPr="00146840" w:rsidRDefault="00EE16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 xml:space="preserve">1) Учебник </w:t>
      </w:r>
      <w:r w:rsidR="007A0BD1">
        <w:rPr>
          <w:rFonts w:ascii="Times New Roman" w:eastAsia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146840">
        <w:rPr>
          <w:rFonts w:ascii="Times New Roman" w:eastAsia="Times New Roman" w:hAnsi="Times New Roman" w:cs="Times New Roman"/>
          <w:sz w:val="28"/>
          <w:szCs w:val="28"/>
        </w:rPr>
        <w:t xml:space="preserve"> класса для общеобразовательных </w:t>
      </w:r>
      <w:proofErr w:type="spellStart"/>
      <w:r w:rsidRPr="00146840">
        <w:rPr>
          <w:rFonts w:ascii="Times New Roman" w:eastAsia="Times New Roman" w:hAnsi="Times New Roman" w:cs="Times New Roman"/>
          <w:sz w:val="28"/>
          <w:szCs w:val="28"/>
        </w:rPr>
        <w:t>учереждений</w:t>
      </w:r>
      <w:proofErr w:type="spellEnd"/>
      <w:r w:rsidRPr="00146840">
        <w:rPr>
          <w:rFonts w:ascii="Times New Roman" w:eastAsia="Times New Roman" w:hAnsi="Times New Roman" w:cs="Times New Roman"/>
          <w:sz w:val="28"/>
          <w:szCs w:val="28"/>
        </w:rPr>
        <w:t xml:space="preserve">: базовых и профильный </w:t>
      </w:r>
      <w:proofErr w:type="spellStart"/>
      <w:r w:rsidRPr="00146840">
        <w:rPr>
          <w:rFonts w:ascii="Times New Roman" w:eastAsia="Times New Roman" w:hAnsi="Times New Roman" w:cs="Times New Roman"/>
          <w:sz w:val="28"/>
          <w:szCs w:val="28"/>
        </w:rPr>
        <w:t>уровени</w:t>
      </w:r>
      <w:proofErr w:type="spellEnd"/>
      <w:r w:rsidRPr="00146840">
        <w:rPr>
          <w:rFonts w:ascii="Times New Roman" w:eastAsia="Times New Roman" w:hAnsi="Times New Roman" w:cs="Times New Roman"/>
          <w:sz w:val="28"/>
          <w:szCs w:val="28"/>
        </w:rPr>
        <w:t xml:space="preserve">, А.Т. </w:t>
      </w:r>
      <w:proofErr w:type="spellStart"/>
      <w:proofErr w:type="gramStart"/>
      <w:r w:rsidRPr="00146840">
        <w:rPr>
          <w:rFonts w:ascii="Times New Roman" w:eastAsia="Times New Roman" w:hAnsi="Times New Roman" w:cs="Times New Roman"/>
          <w:sz w:val="28"/>
          <w:szCs w:val="28"/>
        </w:rPr>
        <w:t>Смирнов,Б.О</w:t>
      </w:r>
      <w:proofErr w:type="spellEnd"/>
      <w:r w:rsidRPr="0014684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4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6840">
        <w:rPr>
          <w:rFonts w:ascii="Times New Roman" w:eastAsia="Times New Roman" w:hAnsi="Times New Roman" w:cs="Times New Roman"/>
          <w:sz w:val="28"/>
          <w:szCs w:val="28"/>
        </w:rPr>
        <w:t>Хреников</w:t>
      </w:r>
      <w:proofErr w:type="spellEnd"/>
      <w:r w:rsidRPr="00146840">
        <w:rPr>
          <w:rFonts w:ascii="Times New Roman" w:eastAsia="Times New Roman" w:hAnsi="Times New Roman" w:cs="Times New Roman"/>
          <w:sz w:val="28"/>
          <w:szCs w:val="28"/>
        </w:rPr>
        <w:t xml:space="preserve">; под общей редакцией А.Т. Смирного; Рос акад. образования, издательство "Просвещение."                                                                                                                                              </w:t>
      </w:r>
    </w:p>
    <w:p w:rsidR="000A7702" w:rsidRPr="00146840" w:rsidRDefault="00EE16E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146840">
        <w:rPr>
          <w:rFonts w:ascii="Times New Roman" w:eastAsia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1468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связи.</w:t>
      </w:r>
    </w:p>
    <w:p w:rsidR="000A7702" w:rsidRPr="00146840" w:rsidRDefault="00EE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46840">
        <w:rPr>
          <w:rFonts w:ascii="Times New Roman" w:eastAsia="Times New Roman" w:hAnsi="Times New Roman" w:cs="Times New Roman"/>
          <w:sz w:val="28"/>
          <w:szCs w:val="28"/>
        </w:rPr>
        <w:t>При  изучении курса ОБЖ активно используются знания учащихся, полученные при изучении других дисциплин:</w:t>
      </w:r>
    </w:p>
    <w:p w:rsidR="000A7702" w:rsidRPr="00146840" w:rsidRDefault="00EE16E1">
      <w:pPr>
        <w:numPr>
          <w:ilvl w:val="0"/>
          <w:numId w:val="1"/>
        </w:numPr>
        <w:spacing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i/>
          <w:sz w:val="28"/>
          <w:szCs w:val="28"/>
        </w:rPr>
        <w:t xml:space="preserve">Природоведение, география -  </w:t>
      </w:r>
      <w:r w:rsidRPr="00146840">
        <w:rPr>
          <w:rFonts w:ascii="Times New Roman" w:eastAsia="Times New Roman" w:hAnsi="Times New Roman" w:cs="Times New Roman"/>
          <w:sz w:val="28"/>
          <w:szCs w:val="28"/>
        </w:rPr>
        <w:t>при изучении чрезвычайных ситуаций природного характера, обеспечение безопасного отдыха в природных условиях, ориентирование на местности.</w:t>
      </w:r>
    </w:p>
    <w:p w:rsidR="000A7702" w:rsidRPr="00146840" w:rsidRDefault="00EE16E1">
      <w:pPr>
        <w:numPr>
          <w:ilvl w:val="0"/>
          <w:numId w:val="1"/>
        </w:numPr>
        <w:spacing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i/>
          <w:sz w:val="28"/>
          <w:szCs w:val="28"/>
        </w:rPr>
        <w:t xml:space="preserve">Физика, химия -   </w:t>
      </w:r>
      <w:r w:rsidRPr="00146840">
        <w:rPr>
          <w:rFonts w:ascii="Times New Roman" w:eastAsia="Times New Roman" w:hAnsi="Times New Roman" w:cs="Times New Roman"/>
          <w:sz w:val="28"/>
          <w:szCs w:val="28"/>
        </w:rPr>
        <w:t>при изучении чрезвычайных ситуаций техногенного  характера.</w:t>
      </w:r>
    </w:p>
    <w:p w:rsidR="000A7702" w:rsidRPr="00146840" w:rsidRDefault="00EE16E1">
      <w:pPr>
        <w:numPr>
          <w:ilvl w:val="0"/>
          <w:numId w:val="1"/>
        </w:numPr>
        <w:spacing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i/>
          <w:sz w:val="28"/>
          <w:szCs w:val="28"/>
        </w:rPr>
        <w:t>Биология -</w:t>
      </w:r>
      <w:r w:rsidRPr="00146840">
        <w:rPr>
          <w:rFonts w:ascii="Times New Roman" w:eastAsia="Times New Roman" w:hAnsi="Times New Roman" w:cs="Times New Roman"/>
          <w:sz w:val="28"/>
          <w:szCs w:val="28"/>
        </w:rPr>
        <w:t xml:space="preserve"> основы медицинских знаний и оказания первой медицинской помощи, основы здорового образа жизни.</w:t>
      </w:r>
    </w:p>
    <w:p w:rsidR="000A7702" w:rsidRPr="00146840" w:rsidRDefault="00EE16E1">
      <w:pPr>
        <w:numPr>
          <w:ilvl w:val="0"/>
          <w:numId w:val="1"/>
        </w:num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Математика</w:t>
      </w:r>
      <w:r w:rsidRPr="001468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</w:t>
      </w:r>
      <w:r w:rsidRPr="00146840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расчетов при изучении чрезвычайных ситуаций природного  и техногенного  характера, ориентирование на местности.</w:t>
      </w:r>
    </w:p>
    <w:p w:rsidR="000A7702" w:rsidRPr="00146840" w:rsidRDefault="00EE16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b/>
          <w:sz w:val="28"/>
          <w:szCs w:val="28"/>
        </w:rPr>
        <w:t>Основные виды и формы контроля</w:t>
      </w:r>
    </w:p>
    <w:p w:rsidR="000A7702" w:rsidRPr="00146840" w:rsidRDefault="00EE16E1" w:rsidP="0014684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i/>
          <w:sz w:val="28"/>
          <w:szCs w:val="28"/>
        </w:rPr>
        <w:t>Формы контроля</w:t>
      </w:r>
      <w:r w:rsidR="00146840" w:rsidRPr="00146840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146840" w:rsidRPr="00146840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индивидуальный, </w:t>
      </w:r>
      <w:proofErr w:type="gramStart"/>
      <w:r w:rsidR="00146840" w:rsidRPr="00146840">
        <w:rPr>
          <w:rFonts w:ascii="Times New Roman" w:eastAsia="Times New Roman" w:hAnsi="Times New Roman" w:cs="Times New Roman"/>
          <w:sz w:val="28"/>
          <w:szCs w:val="28"/>
        </w:rPr>
        <w:t>групповой,  фронтальный</w:t>
      </w:r>
      <w:proofErr w:type="gramEnd"/>
      <w:r w:rsidR="00146840" w:rsidRPr="001468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468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14684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Виды контроля</w:t>
      </w:r>
      <w:r w:rsidR="00146840" w:rsidRPr="00146840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146840" w:rsidRPr="00146840">
        <w:rPr>
          <w:rFonts w:ascii="Times New Roman" w:eastAsia="Times New Roman" w:hAnsi="Times New Roman" w:cs="Times New Roman"/>
          <w:sz w:val="28"/>
          <w:szCs w:val="28"/>
        </w:rPr>
        <w:t>предварительный,  текущий,  тематический,  итоговый.</w:t>
      </w:r>
      <w:r w:rsidRPr="001468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46840" w:rsidRPr="0014684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0A7702" w:rsidRPr="00146840" w:rsidRDefault="00EE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Самостоятельные работы, выполненные без </w:t>
      </w:r>
      <w:proofErr w:type="spellStart"/>
      <w:r w:rsidRPr="00146840">
        <w:rPr>
          <w:rFonts w:ascii="Times New Roman" w:eastAsia="Times New Roman" w:hAnsi="Times New Roman" w:cs="Times New Roman"/>
          <w:sz w:val="28"/>
          <w:szCs w:val="28"/>
        </w:rPr>
        <w:t>предществовавшего</w:t>
      </w:r>
      <w:proofErr w:type="spellEnd"/>
      <w:r w:rsidRPr="00146840">
        <w:rPr>
          <w:rFonts w:ascii="Times New Roman" w:eastAsia="Times New Roman" w:hAnsi="Times New Roman" w:cs="Times New Roman"/>
          <w:sz w:val="28"/>
          <w:szCs w:val="28"/>
        </w:rPr>
        <w:t xml:space="preserve"> анализа возможных ошибок, оцениваются по нормам для контрольных работ соответствующего или близкого вида </w:t>
      </w:r>
    </w:p>
    <w:p w:rsidR="000A7702" w:rsidRPr="00146840" w:rsidRDefault="00EE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 xml:space="preserve">Структура  рабочей предметной программы </w:t>
      </w:r>
    </w:p>
    <w:p w:rsidR="000A7702" w:rsidRPr="00146840" w:rsidRDefault="00EE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 xml:space="preserve">1) пояснительная записка; </w:t>
      </w:r>
    </w:p>
    <w:p w:rsidR="000A7702" w:rsidRPr="00146840" w:rsidRDefault="00EE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2)планируемые предметные результаты освоение учебного предмета</w:t>
      </w:r>
    </w:p>
    <w:p w:rsidR="000A7702" w:rsidRPr="00146840" w:rsidRDefault="00EE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 xml:space="preserve">3)содержание учебного предмета </w:t>
      </w:r>
    </w:p>
    <w:p w:rsidR="000A7702" w:rsidRPr="00146840" w:rsidRDefault="00EE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 xml:space="preserve">4)календарно-тематическое планирование </w:t>
      </w:r>
    </w:p>
    <w:p w:rsidR="000A7702" w:rsidRPr="00146840" w:rsidRDefault="000A7702" w:rsidP="00146840">
      <w:pPr>
        <w:tabs>
          <w:tab w:val="left" w:pos="800"/>
        </w:tabs>
        <w:spacing w:before="1" w:after="0" w:line="275" w:lineRule="auto"/>
        <w:ind w:right="8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A7702" w:rsidRPr="00146840" w:rsidRDefault="00146840">
      <w:pPr>
        <w:tabs>
          <w:tab w:val="left" w:pos="800"/>
        </w:tabs>
        <w:spacing w:before="1" w:after="0" w:line="275" w:lineRule="auto"/>
        <w:ind w:right="8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0A7702" w:rsidRPr="00146840" w:rsidRDefault="000A7702" w:rsidP="00146840">
      <w:pPr>
        <w:tabs>
          <w:tab w:val="left" w:pos="800"/>
        </w:tabs>
        <w:spacing w:before="1" w:after="0" w:line="275" w:lineRule="auto"/>
        <w:ind w:right="8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46840" w:rsidRPr="00180E4C" w:rsidRDefault="00146840" w:rsidP="001468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4C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180E4C">
        <w:rPr>
          <w:rFonts w:ascii="Times New Roman" w:hAnsi="Times New Roman" w:cs="Times New Roman"/>
          <w:sz w:val="28"/>
          <w:szCs w:val="28"/>
        </w:rPr>
        <w:t>.</w:t>
      </w:r>
    </w:p>
    <w:p w:rsidR="00146840" w:rsidRPr="00180E4C" w:rsidRDefault="00146840" w:rsidP="001468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E4C">
        <w:rPr>
          <w:rFonts w:ascii="Times New Roman" w:hAnsi="Times New Roman" w:cs="Times New Roman"/>
          <w:sz w:val="28"/>
          <w:szCs w:val="28"/>
        </w:rPr>
        <w:t xml:space="preserve"> </w:t>
      </w:r>
      <w:r w:rsidRPr="00180E4C">
        <w:rPr>
          <w:rFonts w:ascii="Times New Roman" w:hAnsi="Times New Roman" w:cs="Times New Roman"/>
          <w:b/>
          <w:sz w:val="28"/>
          <w:szCs w:val="28"/>
        </w:rPr>
        <w:t>У обучающегося будут сформированы:</w:t>
      </w:r>
    </w:p>
    <w:p w:rsidR="00146840" w:rsidRPr="00180E4C" w:rsidRDefault="00146840" w:rsidP="001468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E4C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46840" w:rsidRPr="00180E4C" w:rsidRDefault="00146840" w:rsidP="001468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E4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понимания ценности здорового и безопасного образа жизни;</w:t>
      </w:r>
    </w:p>
    <w:p w:rsidR="00146840" w:rsidRPr="00180E4C" w:rsidRDefault="00146840" w:rsidP="001468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E4C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46840" w:rsidRPr="00BC14EA" w:rsidRDefault="00146840" w:rsidP="001468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4E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ответственного отношения к учению, готовности и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146840" w:rsidRPr="00180E4C" w:rsidRDefault="00146840" w:rsidP="001468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E4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</w:t>
      </w:r>
    </w:p>
    <w:p w:rsidR="00146840" w:rsidRPr="00180E4C" w:rsidRDefault="00146840" w:rsidP="001468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E4C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146840" w:rsidRPr="00180E4C" w:rsidRDefault="00146840" w:rsidP="001468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E4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146840" w:rsidRPr="00180E4C" w:rsidRDefault="00146840" w:rsidP="001468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E4C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 для формирования:</w:t>
      </w:r>
    </w:p>
    <w:p w:rsidR="00146840" w:rsidRPr="00180E4C" w:rsidRDefault="00146840" w:rsidP="001468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E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46840" w:rsidRPr="00180E4C" w:rsidRDefault="00146840" w:rsidP="001468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E4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46840" w:rsidRPr="00180E4C" w:rsidRDefault="00146840" w:rsidP="001468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E4C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46840" w:rsidRPr="00180E4C" w:rsidRDefault="00146840" w:rsidP="001468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proofErr w:type="spellStart"/>
      <w:r w:rsidRPr="00180E4C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антиэкстремистского</w:t>
      </w:r>
      <w:proofErr w:type="spellEnd"/>
      <w:r w:rsidRPr="00180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146840" w:rsidRPr="00180E4C" w:rsidRDefault="00146840" w:rsidP="00146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6840" w:rsidRPr="00180E4C" w:rsidRDefault="00146840" w:rsidP="0014684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18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18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результаты.</w:t>
      </w:r>
    </w:p>
    <w:p w:rsidR="00146840" w:rsidRPr="00180E4C" w:rsidRDefault="00146840" w:rsidP="0014684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6840" w:rsidRPr="00180E4C" w:rsidRDefault="00146840" w:rsidP="001468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E4C">
        <w:rPr>
          <w:rFonts w:ascii="Times New Roman" w:hAnsi="Times New Roman" w:cs="Times New Roman"/>
          <w:b/>
          <w:sz w:val="28"/>
          <w:szCs w:val="28"/>
        </w:rPr>
        <w:t xml:space="preserve">            Обучающийся научится:</w:t>
      </w:r>
    </w:p>
    <w:p w:rsidR="00146840" w:rsidRPr="00180E4C" w:rsidRDefault="00146840" w:rsidP="0014684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E4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146840" w:rsidRPr="00180E4C" w:rsidRDefault="00146840" w:rsidP="0014684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E4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46840" w:rsidRPr="00180E4C" w:rsidRDefault="00146840" w:rsidP="0014684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E4C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46840" w:rsidRPr="00180E4C" w:rsidRDefault="00146840" w:rsidP="001468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E4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146840" w:rsidRPr="00180E4C" w:rsidRDefault="00146840" w:rsidP="001468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E4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46840" w:rsidRPr="00180E4C" w:rsidRDefault="00146840" w:rsidP="001468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E4C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146840" w:rsidRPr="00180E4C" w:rsidRDefault="00146840" w:rsidP="001468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E4C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 научиться:</w:t>
      </w:r>
    </w:p>
    <w:p w:rsidR="00146840" w:rsidRPr="00180E4C" w:rsidRDefault="00146840" w:rsidP="0014684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E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46840" w:rsidRPr="00180E4C" w:rsidRDefault="00146840" w:rsidP="0014684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E4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0A7702" w:rsidRDefault="00146840" w:rsidP="0014684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E4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146840" w:rsidRPr="00146840" w:rsidRDefault="00146840" w:rsidP="001468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EA" w:rsidRPr="00BC14EA" w:rsidRDefault="00BC14EA" w:rsidP="00BC14EA">
      <w:pPr>
        <w:pStyle w:val="a4"/>
        <w:ind w:left="720"/>
        <w:rPr>
          <w:color w:val="000000"/>
          <w:sz w:val="28"/>
          <w:szCs w:val="28"/>
        </w:rPr>
      </w:pPr>
      <w:r w:rsidRPr="00180E4C">
        <w:rPr>
          <w:b/>
          <w:bCs/>
          <w:color w:val="000000"/>
          <w:sz w:val="28"/>
          <w:szCs w:val="28"/>
        </w:rPr>
        <w:t>Предметные результаты.</w:t>
      </w:r>
    </w:p>
    <w:p w:rsidR="000A7702" w:rsidRPr="00146840" w:rsidRDefault="00EE16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4684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Ученик научится: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классифицировать и характеризовать условия экологической безопасности;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использовать знания о предельно допустимых концентрациях вредных веществ в атмосфере, воде и почве;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адекватно оценивать ситуацию дорожного движения;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адекватно оценивать ситуацию и безопасно действовать при пожаре;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безопасно использовать средства индивидуальной защиты при пожаре;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безопасно применять первичные средства пожаротушения;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соблюдать правила безопасности дорожного движения пешехода;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соблюдать правила безопасности дорожного движения велосипедиста;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соблюдать правила безопасности дорожного движения пассажира транспортного средства правила поведения на транспорте (наземном, в том числе железнодорожном, воздушном и водном);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предвидеть опасности и правильно действовать в чрезвычайных ситуациях техногенного характера;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классифицировать мероприятия по защите населения от чрезвычайных ситуаций техногенного характера;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классифицировать и характеризовать причины и последствия опасных ситуаций на воде;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адекватно оценивать ситуацию и безопасно вести у воды и на воде;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использовать средства и способы само- и взаимопомощи на воде;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предвидеть опасности и правильно действовать в случае чрезвычайных ситуаций природного характера;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классифицировать мероприятия по защите населения от чрезвычайных ситуаций природного характера;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 xml:space="preserve">безопасно использовать средства индивидуальной защиты; 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безопасно действовать по сигналу «Внимание всем!»;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безопасно использовать средства индивидуальной и коллективной защиты;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комплектовать минимально необходимый набор вещей (документов, продуктов) в случае эвакуации;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классифицировать мероприятия по защите населения от терроризма, экстремизма, наркотизма;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оповещать (вызывать) экстренные службы при чрезвычайной ситуации;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классифицировать мероприятия и факторы, укрепляющие и разрушающие здоровье;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планировать профилактические мероприятия по сохранению и укреплению своего здоровья;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выявлять мероприятия и факторы, потенциально опасные для здоровья;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безопасно использовать ресурсы интернета;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анализировать состояние своего здоровья;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определять состояния оказания неотложной помощи;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использовать алгоритм действий по оказанию первой помощи;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классифицировать средства оказания первой помощи;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оказывать первую помощь при наружном и внутреннем кровотечении;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оказывать первую помощь при ушибах;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оказывать первую помощь при растяжениях;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оказывать первую помощь при вывихах;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оказывать первую помощь при переломах;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оказывать первую помощь при ожогах;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оказывать первую помощь при отморожениях и общем переохлаждении;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оказывать первую помощь при отравлениях;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оказывать первую помощь при тепловом (солнечном) ударе;</w:t>
      </w:r>
    </w:p>
    <w:p w:rsidR="000A7702" w:rsidRPr="00146840" w:rsidRDefault="00EE16E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оказывать первую помощь при укусе насекомых и змей.</w:t>
      </w:r>
    </w:p>
    <w:p w:rsidR="000A7702" w:rsidRPr="00146840" w:rsidRDefault="00EE16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0A7702" w:rsidRPr="00146840" w:rsidRDefault="00EE16E1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i/>
          <w:sz w:val="28"/>
          <w:szCs w:val="28"/>
        </w:rPr>
        <w:t xml:space="preserve">безопасно использовать средства индивидуальной защиты велосипедиста; </w:t>
      </w:r>
    </w:p>
    <w:p w:rsidR="000A7702" w:rsidRPr="00146840" w:rsidRDefault="00EE16E1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i/>
          <w:sz w:val="28"/>
          <w:szCs w:val="28"/>
        </w:rPr>
        <w:t xml:space="preserve">анализировать последствия возможных опасных ситуаций криминогенного характера; </w:t>
      </w:r>
    </w:p>
    <w:p w:rsidR="000A7702" w:rsidRPr="00146840" w:rsidRDefault="00EE16E1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i/>
          <w:sz w:val="28"/>
          <w:szCs w:val="28"/>
        </w:rPr>
        <w:t>безопасно вести и применять права покупателя;</w:t>
      </w:r>
    </w:p>
    <w:p w:rsidR="000A7702" w:rsidRPr="00146840" w:rsidRDefault="00EE16E1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анализировать последствия проявления терроризма, экстремизма, наркотизма;</w:t>
      </w:r>
    </w:p>
    <w:p w:rsidR="000A7702" w:rsidRPr="00146840" w:rsidRDefault="00EE16E1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 здоровья; </w:t>
      </w:r>
    </w:p>
    <w:p w:rsidR="000A7702" w:rsidRPr="00146840" w:rsidRDefault="00EE16E1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i/>
          <w:sz w:val="28"/>
          <w:szCs w:val="28"/>
        </w:rPr>
        <w:t xml:space="preserve">характеризовать роль семьи в жизни личности и общества и ее влияние на здоровье человека; </w:t>
      </w:r>
    </w:p>
    <w:p w:rsidR="000A7702" w:rsidRPr="00146840" w:rsidRDefault="00EE16E1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i/>
          <w:sz w:val="28"/>
          <w:szCs w:val="28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0A7702" w:rsidRPr="00146840" w:rsidRDefault="00EE16E1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i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0A7702" w:rsidRPr="00146840" w:rsidRDefault="00EE16E1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i/>
          <w:sz w:val="28"/>
          <w:szCs w:val="28"/>
        </w:rPr>
        <w:t>классифицировать основные правовые аспекты оказания первой помощи;</w:t>
      </w:r>
    </w:p>
    <w:p w:rsidR="000A7702" w:rsidRPr="00146840" w:rsidRDefault="00EE16E1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i/>
          <w:sz w:val="28"/>
          <w:szCs w:val="28"/>
        </w:rPr>
        <w:t xml:space="preserve">оказывать первую помощь при не инфекционных заболеваниях; </w:t>
      </w:r>
    </w:p>
    <w:p w:rsidR="000A7702" w:rsidRPr="00146840" w:rsidRDefault="00EE16E1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i/>
          <w:sz w:val="28"/>
          <w:szCs w:val="28"/>
        </w:rPr>
        <w:t xml:space="preserve">оказывать первую помощь при инфекционных заболеваниях; </w:t>
      </w:r>
    </w:p>
    <w:p w:rsidR="000A7702" w:rsidRPr="00146840" w:rsidRDefault="00EE16E1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i/>
          <w:sz w:val="28"/>
          <w:szCs w:val="28"/>
        </w:rPr>
        <w:t>оказывать первую помощь при остановке сердечной деятельности;</w:t>
      </w:r>
    </w:p>
    <w:p w:rsidR="000A7702" w:rsidRPr="00146840" w:rsidRDefault="00EE16E1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i/>
          <w:sz w:val="28"/>
          <w:szCs w:val="28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0A7702" w:rsidRPr="00146840" w:rsidRDefault="00EE16E1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i/>
          <w:sz w:val="28"/>
          <w:szCs w:val="28"/>
        </w:rPr>
        <w:t xml:space="preserve">усваивать приемы действий в различных опасных и чрезвычайных ситуациях; </w:t>
      </w:r>
    </w:p>
    <w:p w:rsidR="000A7702" w:rsidRPr="00146840" w:rsidRDefault="00EE16E1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i/>
          <w:sz w:val="28"/>
          <w:szCs w:val="28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0A7702" w:rsidRPr="00146840" w:rsidRDefault="00EE16E1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творчески решать моделируемые ситуации и практические задачи в области безопасности жизнедеятельности.</w:t>
      </w:r>
    </w:p>
    <w:p w:rsidR="000A7702" w:rsidRPr="00146840" w:rsidRDefault="000A7702" w:rsidP="00BC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702" w:rsidRPr="00146840" w:rsidRDefault="00EE16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b/>
          <w:i/>
          <w:sz w:val="28"/>
          <w:szCs w:val="28"/>
        </w:rPr>
        <w:t>Формы</w:t>
      </w:r>
      <w:r w:rsidR="00254357" w:rsidRPr="001468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организации образовательной деятельности</w:t>
      </w:r>
      <w:r w:rsidRPr="00146840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0A7702" w:rsidRPr="00146840" w:rsidRDefault="00EE16E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6840">
        <w:rPr>
          <w:rFonts w:ascii="Times New Roman" w:eastAsia="Times New Roman" w:hAnsi="Times New Roman" w:cs="Times New Roman"/>
          <w:sz w:val="28"/>
          <w:szCs w:val="28"/>
        </w:rPr>
        <w:t>Общеклассные</w:t>
      </w:r>
      <w:proofErr w:type="spellEnd"/>
      <w:r w:rsidRPr="00146840">
        <w:rPr>
          <w:rFonts w:ascii="Times New Roman" w:eastAsia="Times New Roman" w:hAnsi="Times New Roman" w:cs="Times New Roman"/>
          <w:sz w:val="28"/>
          <w:szCs w:val="28"/>
        </w:rPr>
        <w:t xml:space="preserve"> формы: урок, собеседование, консультация, урок, </w:t>
      </w:r>
      <w:r w:rsidRPr="00146840">
        <w:rPr>
          <w:rFonts w:ascii="Times New Roman" w:eastAsia="Times New Roman" w:hAnsi="Times New Roman" w:cs="Times New Roman"/>
          <w:b/>
          <w:sz w:val="28"/>
          <w:szCs w:val="28"/>
        </w:rPr>
        <w:t>практикум,</w:t>
      </w:r>
      <w:r w:rsidRPr="00146840">
        <w:rPr>
          <w:rFonts w:ascii="Times New Roman" w:eastAsia="Times New Roman" w:hAnsi="Times New Roman" w:cs="Times New Roman"/>
          <w:sz w:val="28"/>
          <w:szCs w:val="28"/>
        </w:rPr>
        <w:t xml:space="preserve"> зачетный урок.</w:t>
      </w:r>
    </w:p>
    <w:p w:rsidR="000A7702" w:rsidRPr="00146840" w:rsidRDefault="00EE16E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Групповые формы: групповая работа на уроке, групповой практикум, групповые творческие задания.</w:t>
      </w:r>
    </w:p>
    <w:p w:rsidR="000A7702" w:rsidRPr="00146840" w:rsidRDefault="00EE16E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Индивидуальные формы: работа с литературой или электронными источниками информации, письменные упражнения, выполнение индивидуальных заданий.</w:t>
      </w:r>
    </w:p>
    <w:p w:rsidR="000A7702" w:rsidRPr="00146840" w:rsidRDefault="00EE16E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ab/>
        <w:t>Усвоение учебного материала реализуется с применением основных групп методов обучения и их сочетания:</w:t>
      </w:r>
    </w:p>
    <w:p w:rsidR="000A7702" w:rsidRPr="00146840" w:rsidRDefault="00EE16E1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0A7702" w:rsidRPr="00146840" w:rsidRDefault="00EE16E1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>Методами стимулирования и мотивации учебной деятельности: познавательных игр, деловых игр.</w:t>
      </w:r>
    </w:p>
    <w:p w:rsidR="000A7702" w:rsidRPr="00146840" w:rsidRDefault="00EE16E1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0A7702" w:rsidRPr="00146840" w:rsidRDefault="00EE16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ab/>
        <w:t xml:space="preserve"> Технологии обучения: дифференцированное, модульное, проблемное, развивающее, </w:t>
      </w:r>
      <w:proofErr w:type="spellStart"/>
      <w:r w:rsidRPr="00146840">
        <w:rPr>
          <w:rFonts w:ascii="Times New Roman" w:eastAsia="Times New Roman" w:hAnsi="Times New Roman" w:cs="Times New Roman"/>
          <w:sz w:val="28"/>
          <w:szCs w:val="28"/>
        </w:rPr>
        <w:t>разноуровневое</w:t>
      </w:r>
      <w:proofErr w:type="spellEnd"/>
      <w:r w:rsidRPr="00146840">
        <w:rPr>
          <w:rFonts w:ascii="Times New Roman" w:eastAsia="Times New Roman" w:hAnsi="Times New Roman" w:cs="Times New Roman"/>
          <w:sz w:val="28"/>
          <w:szCs w:val="28"/>
        </w:rPr>
        <w:t xml:space="preserve"> и технология критического обучения; классно-урочная технология обучения, групповая технология обучения, игровая технология (дидактическая игра).</w:t>
      </w:r>
    </w:p>
    <w:p w:rsidR="000A7702" w:rsidRPr="00146840" w:rsidRDefault="00EE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Используются следующие средства обучения:  ИКТ (презентации и др.), учебно-наглядные пособия (плакаты и др.), организационно-педагогические средства (карточки, раздаточный материал). </w:t>
      </w:r>
    </w:p>
    <w:p w:rsidR="000A7702" w:rsidRPr="00146840" w:rsidRDefault="00EE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ab/>
        <w:t xml:space="preserve">В процессе изучения курса используются следующие формы промежуточного контроля: тестовый контроль, проверочные работы, творческие задания. Цель контроля: проверить качество усвоения материала и  при необходимости своевременно проводить коррекцию знаний учащихся; готовить учащихся к итоговой аттестации.     </w:t>
      </w:r>
    </w:p>
    <w:p w:rsidR="000A7702" w:rsidRPr="00146840" w:rsidRDefault="00EE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40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Реализация рабочей программы обеспечивает освоение </w:t>
      </w:r>
      <w:proofErr w:type="spellStart"/>
      <w:r w:rsidRPr="00146840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146840">
        <w:rPr>
          <w:rFonts w:ascii="Times New Roman" w:eastAsia="Times New Roman" w:hAnsi="Times New Roman" w:cs="Times New Roman"/>
          <w:sz w:val="28"/>
          <w:szCs w:val="28"/>
        </w:rPr>
        <w:t xml:space="preserve"> умений и компетенций в рамках</w:t>
      </w:r>
      <w:r w:rsidRPr="00146840">
        <w:rPr>
          <w:rFonts w:ascii="Times New Roman" w:eastAsia="Times New Roman" w:hAnsi="Times New Roman" w:cs="Times New Roman"/>
          <w:i/>
          <w:sz w:val="28"/>
          <w:szCs w:val="28"/>
        </w:rPr>
        <w:t xml:space="preserve"> учебной,</w:t>
      </w:r>
      <w:r w:rsidRPr="001468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46840">
        <w:rPr>
          <w:rFonts w:ascii="Times New Roman" w:eastAsia="Times New Roman" w:hAnsi="Times New Roman" w:cs="Times New Roman"/>
          <w:i/>
          <w:sz w:val="28"/>
          <w:szCs w:val="28"/>
        </w:rPr>
        <w:t>познавательной,</w:t>
      </w:r>
      <w:r w:rsidRPr="001468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46840">
        <w:rPr>
          <w:rFonts w:ascii="Times New Roman" w:eastAsia="Times New Roman" w:hAnsi="Times New Roman" w:cs="Times New Roman"/>
          <w:i/>
          <w:sz w:val="28"/>
          <w:szCs w:val="28"/>
        </w:rPr>
        <w:t>информационно-коммуникативной, творческой, практической, рефлексивной деятельности.</w:t>
      </w:r>
    </w:p>
    <w:p w:rsidR="000A7702" w:rsidRPr="00146840" w:rsidRDefault="000A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702" w:rsidRPr="00146840" w:rsidRDefault="00EE16E1" w:rsidP="00146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СОДЕРЖАНИЕ ПРЕДМЕТНОГО КУРСА С УКАЗАНИЕМ ФОРМ ОРГАНИЗАЦИИ УЧЕБНЫХ ЗАНЯТИЙ, ОСНАВНЫХ ВИДОВ УЧЕБНОЙ ДЕЯТЕЛЬНОСТИ.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7702" w:rsidRDefault="00EE1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I.  "Опасные и чрезвычайные ситуации техногенного характера. </w:t>
      </w:r>
    </w:p>
    <w:p w:rsidR="000A7702" w:rsidRDefault="00EE1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23232"/>
          <w:spacing w:val="-3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Безопасность и защита человека".</w:t>
      </w:r>
      <w:r>
        <w:rPr>
          <w:rFonts w:ascii="Times New Roman" w:eastAsia="Times New Roman" w:hAnsi="Times New Roman" w:cs="Times New Roman"/>
          <w:color w:val="323232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23232"/>
          <w:spacing w:val="-3"/>
          <w:sz w:val="24"/>
        </w:rPr>
        <w:t>(28 ч.)</w:t>
      </w:r>
    </w:p>
    <w:p w:rsidR="000A7702" w:rsidRDefault="000A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7702" w:rsidRDefault="00EE1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pacing w:val="-3"/>
          <w:sz w:val="24"/>
        </w:rPr>
      </w:pPr>
      <w:r>
        <w:rPr>
          <w:rFonts w:ascii="Times New Roman" w:eastAsia="Times New Roman" w:hAnsi="Times New Roman" w:cs="Times New Roman"/>
          <w:color w:val="323232"/>
          <w:spacing w:val="-3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323232"/>
          <w:spacing w:val="-3"/>
          <w:sz w:val="24"/>
        </w:rPr>
        <w:t>О</w:t>
      </w:r>
      <w:r>
        <w:rPr>
          <w:rFonts w:ascii="Times New Roman" w:eastAsia="Times New Roman" w:hAnsi="Times New Roman" w:cs="Times New Roman"/>
          <w:b/>
          <w:sz w:val="24"/>
        </w:rPr>
        <w:t xml:space="preserve">сновные виды и причины опасных ситуаций техногенного характера </w:t>
      </w:r>
      <w:r>
        <w:rPr>
          <w:rFonts w:ascii="Times New Roman" w:eastAsia="Times New Roman" w:hAnsi="Times New Roman" w:cs="Times New Roman"/>
          <w:color w:val="323232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23232"/>
          <w:spacing w:val="-3"/>
          <w:sz w:val="24"/>
        </w:rPr>
        <w:t>(3ч.)</w:t>
      </w:r>
      <w:r>
        <w:rPr>
          <w:rFonts w:ascii="Times New Roman" w:eastAsia="Times New Roman" w:hAnsi="Times New Roman" w:cs="Times New Roman"/>
          <w:color w:val="323232"/>
          <w:spacing w:val="-3"/>
          <w:sz w:val="24"/>
        </w:rPr>
        <w:t xml:space="preserve">   </w:t>
      </w:r>
    </w:p>
    <w:p w:rsidR="000A7702" w:rsidRDefault="00EE1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         Общие понятия о чрезвычайной ситуации техногенного характе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ра. Классификация чрезвычайных ситуаций техногенного характера </w:t>
      </w: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 xml:space="preserve">по типам и видам их возникновения. Причины и стадии развития техногенных катастроф. 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>Потенциально опасные объекты экономики.</w:t>
      </w:r>
    </w:p>
    <w:p w:rsidR="000A7702" w:rsidRDefault="00EE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Краткая характеристика аварий, катастроф и ЧС техногенного характера: пожары и взрывы, транспортные аварии, аварии с выбросом ОХВ, РВ, БОВ, обрушение зданий, аварии на электроэнергетических и коммунальных системах, аварии промышленных очистных сооружений, гидродинамические аварии, ЧС экологического характера.</w:t>
      </w:r>
    </w:p>
    <w:p w:rsidR="000A7702" w:rsidRDefault="00EE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Основные причины и стадии развития техногенных происшествий.</w:t>
      </w:r>
    </w:p>
    <w:p w:rsidR="000A7702" w:rsidRDefault="000A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7702" w:rsidRDefault="00EE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Пожары и взрывы (5ч.)</w:t>
      </w:r>
    </w:p>
    <w:p w:rsidR="000A7702" w:rsidRDefault="00EE16E1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>Понятия: пожар, пожароопасные объекты, горение, горючее вещество, окислитель, источник воспламенения, огненный шторм. Взрыв, взрывоопасный объект. Условия и причины возникновения пожаров и взрывов. Возможные последствия пожаров и взрывов. Меры пожарной безопасности и правила безопасного поведения при пожарах и угрозе взрывов.</w:t>
      </w:r>
    </w:p>
    <w:p w:rsidR="000A7702" w:rsidRDefault="00EE1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</w:p>
    <w:p w:rsidR="000A7702" w:rsidRDefault="00EE1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Аварии с выбросом опасных химических веществ  (5ч.)</w:t>
      </w:r>
    </w:p>
    <w:p w:rsidR="000A7702" w:rsidRDefault="00EE1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Опасные химические вещества и объекты. Характеристика АХОВ и их поражающих факторов (аммиак, хлор). Причины и последствия аварий на химически опасных объектах. Понятия: </w:t>
      </w:r>
      <w:proofErr w:type="spellStart"/>
      <w:r>
        <w:rPr>
          <w:rFonts w:ascii="Times New Roman" w:eastAsia="Times New Roman" w:hAnsi="Times New Roman" w:cs="Times New Roman"/>
          <w:sz w:val="24"/>
        </w:rPr>
        <w:t>токсидоза</w:t>
      </w:r>
      <w:proofErr w:type="spellEnd"/>
      <w:r>
        <w:rPr>
          <w:rFonts w:ascii="Times New Roman" w:eastAsia="Times New Roman" w:hAnsi="Times New Roman" w:cs="Times New Roman"/>
          <w:sz w:val="24"/>
        </w:rPr>
        <w:t>, инверсия, изотермия, конвекция. Правила  поведения и защитные меры при авариях на ХОО. Противогаз, его виды. Сигналы оповещения населения при авариях на ХОО. Понятия: герметизация, химические ожоги. Первая помощь пострадавшим от АХОВ.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7702" w:rsidRDefault="00EE1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:rsidR="000A7702" w:rsidRDefault="00EE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Аварии с выбросом радиоактивных веществ (5ч.)</w:t>
      </w:r>
    </w:p>
    <w:p w:rsidR="000A7702" w:rsidRDefault="00EE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Радиоактивность и радиационно-опасные объекты. Понятие: ионизирующее излучение, радиоактивность, радиационно-опасный объект, радиационная авария. Ионизирующее излучение, единицы измерения, биологические эффекты. Доза, период полураспада, лучевая болезнь. Естественная радиоактивность. Характеристика очагов поражения при радиационных авариях и принципы защиты от ионизирующего  излучения. Радионуклиды.  </w:t>
      </w:r>
    </w:p>
    <w:p w:rsidR="000A7702" w:rsidRDefault="00EE16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Аварии на радиационно-опасных объектах. Правила безопасного поведения при радиационных авариях. Понятие о радиационно-опасном объекте. Классификация аварий на радиационно-опасных объектах. Производственный и научно-технологический потенциал атомной энергетики в Российской Федерации.</w:t>
      </w:r>
    </w:p>
    <w:p w:rsidR="000A7702" w:rsidRDefault="00EE16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Последствия радиационных аварий. Свойства радиоактивных веществ. Вредные последствия радиационного воздействия на людей и животных. Классификация возможных последствий облучения людей. Особенности радиоактивного загрязнения местности при аварии на объекте ядерной энергетики. </w:t>
      </w:r>
    </w:p>
    <w:p w:rsidR="000A7702" w:rsidRDefault="00EE16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 поражения людей и животных при авариях на ядерных энергетических установках и при транспортировке радиационно-опасных веществ. Понятие о степени лучевых (радиационных) поражений. И их зависимость от полученной дозы и времени облучения. Однократное и многократное облучение. Последствия острого однократного и многократного облучения организма человека.</w:t>
      </w:r>
    </w:p>
    <w:p w:rsidR="000A7702" w:rsidRDefault="00EE16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Характеристика радиоактивного загрязнения сельскохозяйственных растений и продуктов питания при авариях на ядерных энергетических установках. Механизм загрязнения. Допустимые значения загрязнения продуктов питания и воды.</w:t>
      </w:r>
    </w:p>
    <w:p w:rsidR="000A7702" w:rsidRDefault="00EE16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Что должно знать население, проживающее в непосредственной близости от радиационно-опасных объектов? Действия населения по сигналу оповещения об аварии на радиационно-опасных объектах: при эвакуации; при отсутствии убежища и средств </w:t>
      </w:r>
      <w:r>
        <w:rPr>
          <w:rFonts w:ascii="Times New Roman" w:eastAsia="Times New Roman" w:hAnsi="Times New Roman" w:cs="Times New Roman"/>
          <w:sz w:val="24"/>
        </w:rPr>
        <w:lastRenderedPageBreak/>
        <w:t>защиты. Подготовка к эвакуации. Правила безопасного поведения во время эвакуации по зараженной местности. Действия населения по прибытии в район размещения эвакуированных. Правила безопасного поведения при проживании на загрязненной местности.</w:t>
      </w:r>
    </w:p>
    <w:p w:rsidR="000A7702" w:rsidRDefault="00EE16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Защита населения при радиационных авариях. Мероприятия защиты населения. Режим радиационной защиты. Использование средств индивидуальной защиты. Элементы герметизации одежды. Проведение йодной профилактики. Защитный эффект в результате проведения йодной профилактики. Контроль за потреблением продуктов питания.</w:t>
      </w:r>
    </w:p>
    <w:p w:rsidR="000A7702" w:rsidRDefault="00EE16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7702" w:rsidRDefault="00EE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Гидродинамические аварии (5ч.)</w:t>
      </w:r>
    </w:p>
    <w:p w:rsidR="000A7702" w:rsidRDefault="00EE16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Гидродинамические аварии и гидротехнические сооружения. Плотина. Бьеф. Гидроузел. Причины, виды  и последствия гидродинамических аварий. Напорный фронт, прорыв, катастрофическое затопление. Понятие о </w:t>
      </w:r>
      <w:proofErr w:type="spellStart"/>
      <w:r>
        <w:rPr>
          <w:rFonts w:ascii="Times New Roman" w:eastAsia="Times New Roman" w:hAnsi="Times New Roman" w:cs="Times New Roman"/>
          <w:sz w:val="24"/>
        </w:rPr>
        <w:t>гидродинамическихом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опасном объекте. Понятие о зоне катастрофического затопления. Классификация гидродинамических объектов: постоянные, временные, основные, второстепенные. Основные поражающие факторы гидродинамических аварий. Меры по защите населения от последствий гидродинамических аварий, правила поведения при угрозе и во время гидродинамических аварий. </w:t>
      </w:r>
      <w:r>
        <w:rPr>
          <w:rFonts w:ascii="Times New Roman" w:eastAsia="Times New Roman" w:hAnsi="Times New Roman" w:cs="Times New Roman"/>
          <w:i/>
          <w:sz w:val="24"/>
        </w:rPr>
        <w:t>Контрольная работа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по разделу 1 " Опасные и чрезвычайные ситуации техногенного характера. Безопасность и защита человека".</w:t>
      </w:r>
    </w:p>
    <w:p w:rsidR="000A7702" w:rsidRDefault="00EE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>Нарушение экологического равновесия (5ч.)</w:t>
      </w:r>
    </w:p>
    <w:p w:rsidR="000A7702" w:rsidRDefault="00EE16E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Экология и экологическая безопасность. Экология, биосфера,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</w:rPr>
        <w:t>, экосистема, экологическая катастрофа. Биосфера  и человек. Загрязнение атмосферы, почв, природных вод. Понятие о предельно допустимых концентрациях загрязняющих веществ. Краткая характеристика экологической обстановки в России. Правила безопасного поведения в экологически неблагоприятных районах.</w:t>
      </w:r>
    </w:p>
    <w:p w:rsidR="000A7702" w:rsidRDefault="000A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7702" w:rsidRDefault="00EE1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2. "Опасные ситуации, возникающие в повседневной жизни и правила </w:t>
      </w:r>
    </w:p>
    <w:p w:rsidR="000A7702" w:rsidRDefault="00EE1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безопасного поведения. (4 ч.)</w:t>
      </w:r>
    </w:p>
    <w:p w:rsidR="000A7702" w:rsidRDefault="00EE1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Безопасное поведение на улицах и дорогах (4ч.)</w:t>
      </w:r>
    </w:p>
    <w:p w:rsidR="000A7702" w:rsidRDefault="00EE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Правила для велосипедистов. Правила для роллеров.</w:t>
      </w:r>
    </w:p>
    <w:p w:rsidR="000A7702" w:rsidRDefault="00EE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Основные понятия об уголовной ответственности несовершеннолетних.</w:t>
      </w:r>
    </w:p>
    <w:p w:rsidR="000A7702" w:rsidRDefault="00EE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Правила поведения в криминогенной ситуации.</w:t>
      </w:r>
    </w:p>
    <w:p w:rsidR="000A7702" w:rsidRDefault="00EE16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Повторение изученного по курсу 8 класса (3 часа).</w:t>
      </w:r>
      <w:r>
        <w:rPr>
          <w:rFonts w:ascii="Calibri" w:eastAsia="Calibri" w:hAnsi="Calibri" w:cs="Calibri"/>
          <w:sz w:val="24"/>
        </w:rPr>
        <w:t xml:space="preserve"> </w:t>
      </w:r>
    </w:p>
    <w:p w:rsidR="000A7702" w:rsidRDefault="00EE16E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Итоговая контрольная работа по курсу 8  класса.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7702" w:rsidRDefault="00EE16E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учебно-методического обеспечения </w:t>
      </w:r>
      <w:r w:rsidR="00254357">
        <w:rPr>
          <w:rFonts w:ascii="Times New Roman" w:eastAsia="Times New Roman" w:hAnsi="Times New Roman" w:cs="Times New Roman"/>
          <w:b/>
          <w:sz w:val="24"/>
        </w:rPr>
        <w:t>образовательной деятельности:</w:t>
      </w:r>
    </w:p>
    <w:p w:rsidR="000A7702" w:rsidRDefault="00EE16E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Компьютер;</w:t>
      </w:r>
    </w:p>
    <w:p w:rsidR="000A7702" w:rsidRDefault="00EE16E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</w:rPr>
        <w:t>Мультимедиапроектор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0A7702" w:rsidRDefault="00EE16E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Аптечка;</w:t>
      </w:r>
    </w:p>
    <w:p w:rsidR="000A7702" w:rsidRDefault="00EE16E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Комплект плакатов «Правила поведения в зоне радиационного заражения местности»;</w:t>
      </w:r>
    </w:p>
    <w:p w:rsidR="000A7702" w:rsidRDefault="000A7702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7702" w:rsidRDefault="000A7702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7702" w:rsidRDefault="000A7702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7702" w:rsidRDefault="000A7702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0A7702" w:rsidRDefault="000A7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0A7702" w:rsidRDefault="000A7702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C14EA" w:rsidRDefault="00BC14E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BC14EA" w:rsidRDefault="00BC14EA">
      <w:pPr>
        <w:spacing w:after="0"/>
        <w:rPr>
          <w:rFonts w:ascii="Times New Roman" w:eastAsia="Times New Roman" w:hAnsi="Times New Roman" w:cs="Times New Roman"/>
          <w:sz w:val="24"/>
        </w:rPr>
        <w:sectPr w:rsidR="00BC14EA" w:rsidSect="00A31C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7702" w:rsidRDefault="00BC14EA" w:rsidP="00BC14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tbl>
      <w:tblPr>
        <w:tblW w:w="14465" w:type="dxa"/>
        <w:tblInd w:w="93" w:type="dxa"/>
        <w:tblLook w:val="04A0" w:firstRow="1" w:lastRow="0" w:firstColumn="1" w:lastColumn="0" w:noHBand="0" w:noVBand="1"/>
      </w:tblPr>
      <w:tblGrid>
        <w:gridCol w:w="531"/>
        <w:gridCol w:w="696"/>
        <w:gridCol w:w="2213"/>
        <w:gridCol w:w="2070"/>
        <w:gridCol w:w="715"/>
        <w:gridCol w:w="1660"/>
        <w:gridCol w:w="1998"/>
        <w:gridCol w:w="406"/>
        <w:gridCol w:w="2209"/>
        <w:gridCol w:w="1967"/>
      </w:tblGrid>
      <w:tr w:rsidR="00E505DA" w:rsidRPr="00E505DA" w:rsidTr="00E505DA">
        <w:trPr>
          <w:trHeight w:val="30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 ученика</w:t>
            </w:r>
          </w:p>
        </w:tc>
        <w:tc>
          <w:tcPr>
            <w:tcW w:w="895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Планируемые результаты (в соответствии с ФГОС)</w:t>
            </w:r>
          </w:p>
        </w:tc>
      </w:tr>
      <w:tr w:rsidR="00E505DA" w:rsidRPr="00E505DA" w:rsidTr="00E505DA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</w:tr>
      <w:tr w:rsidR="00E505DA" w:rsidRPr="00E505DA" w:rsidTr="00E505DA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</w:tr>
      <w:tr w:rsidR="00E505DA" w:rsidRPr="00E505DA" w:rsidTr="00E505DA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Тема урока</w:t>
            </w: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</w:tr>
      <w:tr w:rsidR="00E505DA" w:rsidRPr="00E505DA" w:rsidTr="00E505DA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</w:tr>
      <w:tr w:rsidR="00E505DA" w:rsidRPr="00E505DA" w:rsidTr="00E505DA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</w:tr>
      <w:tr w:rsidR="00E505DA" w:rsidRPr="00E505DA" w:rsidTr="00E505DA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Основные понятия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Предметные результаты</w:t>
            </w:r>
          </w:p>
        </w:tc>
        <w:tc>
          <w:tcPr>
            <w:tcW w:w="26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Универсальные учебные действия (УУД)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Личностные результаты</w:t>
            </w:r>
          </w:p>
        </w:tc>
      </w:tr>
      <w:tr w:rsidR="00E505DA" w:rsidRPr="00E505DA" w:rsidTr="00E505DA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</w:tr>
      <w:tr w:rsidR="00E505DA" w:rsidRPr="00E505DA" w:rsidTr="00E505DA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Сформировать представление о способах добывания огня древним человеком. Изучить наиболее распространённые причины пожаров в быту. 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Пожар.  Горение.  Причины возникновения пожара. Классификация. Статистика. Пожары в жилых и общественных зданиях, их возможные последствия. Исторические факты. 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Знать наиболее распространённые причины пожаров в быту.</w:t>
            </w:r>
          </w:p>
        </w:tc>
        <w:tc>
          <w:tcPr>
            <w:tcW w:w="26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Регулятивные: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 целеполагание, планирование, самоконтроль, самооценка. 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Формирование понимания ценности безопасного образа жизни.</w:t>
            </w:r>
          </w:p>
        </w:tc>
      </w:tr>
      <w:tr w:rsidR="00E505DA" w:rsidRPr="00E505DA" w:rsidTr="00E505DA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Познавательные: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 xml:space="preserve">Коммуникативные: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умение с достаточной полнотой выражать свои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Познакомить с историческими фактами организации борьбы с пожарами в Древнем мире, в России. Изучить задачи Федеральной противопожарной службы.</w:t>
            </w:r>
          </w:p>
        </w:tc>
        <w:tc>
          <w:tcPr>
            <w:tcW w:w="23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Условия возникновения пожара. Соблюдение мер пожарной безопасности в быту. Федеральная противопожарная служба.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Знать задачи Федеральной противопожарной службы. Понимать значимость соблюдения правил пожарной безопасности.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Формирование понимания ценности безопасного образа жизни.</w:t>
            </w:r>
          </w:p>
        </w:tc>
      </w:tr>
      <w:tr w:rsidR="00E505DA" w:rsidRPr="00E505DA" w:rsidTr="00E505DA">
        <w:trPr>
          <w:trHeight w:val="825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Её задачи. Книга «30 советов безопасности» Р. </w:t>
            </w:r>
            <w:proofErr w:type="spellStart"/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Виже</w:t>
            </w:r>
            <w:proofErr w:type="spellEnd"/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. </w:t>
            </w:r>
          </w:p>
        </w:tc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4785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Права, обязанности и ответственность граждан  в области пожарной безопасности. Обеспечение личной безопасности при пожарах.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Изучить права и обязанности граждан в области пожарной безопасности. Формировать умение действовать при пожаре.</w:t>
            </w:r>
          </w:p>
        </w:tc>
        <w:tc>
          <w:tcPr>
            <w:tcW w:w="2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Федеральный закон «О пожарной безопасности». Права и обязанности граждан в области пожарной безопасности. Обеспечение личной безопасности при пожарах: в квартире; в общественном месте; на даче.</w:t>
            </w: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Знать правила безопасного поведения при пожаре: в квартире; в общественном месте; на даче. Уметь действовать при пожаре.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Усвоение правил пожарной безопасности.</w:t>
            </w:r>
          </w:p>
        </w:tc>
      </w:tr>
      <w:tr w:rsidR="00E505DA" w:rsidRPr="00E505DA" w:rsidTr="00E505DA">
        <w:trPr>
          <w:trHeight w:val="5385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Изучить причины дорожно-транспортных происшествий. 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Понятие – ДТП. Причины ДТП, травматизм. Правила безопасного поведения на дорогах пешеходов и пассажиров. Статистика. История развития автомобильного транспорта.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Знать причины дорожно-транспортных происшествий.</w:t>
            </w:r>
          </w:p>
        </w:tc>
        <w:tc>
          <w:tcPr>
            <w:tcW w:w="26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Регулятивные: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 целеполагание, планирование, самоконтроль, самооценка. 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Формирование нравственного поведения, осознанного и ответственного отношения к собственным поступкам.</w:t>
            </w:r>
          </w:p>
        </w:tc>
      </w:tr>
      <w:tr w:rsidR="00E505DA" w:rsidRPr="00E505DA" w:rsidTr="00E505DA">
        <w:trPr>
          <w:trHeight w:val="12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Познавательные: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 xml:space="preserve">Коммуникативные: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Организация  дорожного движения, обязанности пешеходов и пассажиров.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Сформировать представление об организации дорожного движения. Формировать умение соблюдать правила дорожного движения.  Изучить обязанности пешеходов и пассажиров.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Понятие - участник дорожного движения. Дорога.  Дорожная разметка. Дорожные знаки. Организация дорожного движения. Сигналы, подаваемые  регулировщиком. Обязанности пешехода. Обязанности пассажира. Правила безопасного поведения на дороге велосипедиста и водителя мопеда.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Знать обязанности пешехода и пассажира; сигналы, подаваемые регулировщиком. Уметь соблюдать правила дорожного движения. 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Усвоение правил дорожного движения.</w:t>
            </w:r>
          </w:p>
        </w:tc>
      </w:tr>
      <w:tr w:rsidR="00E505DA" w:rsidRPr="00E505DA" w:rsidTr="00E505DA">
        <w:trPr>
          <w:trHeight w:val="56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6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 xml:space="preserve">Велосипедист – </w:t>
            </w: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водитель транспортного средства.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 xml:space="preserve">Познакомить с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понятием – водитель; требованиями, предъявляемыми к техническому состоянию велосипеда. Изучить обязанности велосипедиста.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 xml:space="preserve">Водитель. Общие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обязанности водителя. Основные требования, предъявляемые к техническому состоянию велосипеда. Основные обязанности велосипедиста.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 xml:space="preserve">Знать основные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обязанности велосипедиста; требования, предъявляемые к техническому состоянию велосипеда. Уметь соблюдать правила дорожного движения.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Усвоение правил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дорожного движения.</w:t>
            </w:r>
          </w:p>
        </w:tc>
      </w:tr>
      <w:tr w:rsidR="00E505DA" w:rsidRPr="00E505DA" w:rsidTr="00E505DA">
        <w:trPr>
          <w:trHeight w:val="32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8192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Безопасное поведение на водоемах в различных условиях.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Изучить правила безопасного поведения на водоёмах в различных условиях. Формировать умение действовать при угрозе и во время наводнения. 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Водоемы. Правила  безопасности при купании в оборудованных и необорудованных местах. Статистика. Правила безопасности при наводнении. Особенности состояние водоемов в различное время года. Безопасность на замёрзших водоёмах. Безопасность пассажиров морских и речных судов.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Знать правила безопасного поведения на водоёмах в различных условиях. Уметь действовать при угрозе и во время наводнения. Уметь действовать, если провалились под лёд.</w:t>
            </w:r>
          </w:p>
        </w:tc>
        <w:tc>
          <w:tcPr>
            <w:tcW w:w="26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Регулятивные: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 целеполагание, планирование, самоконтроль, коррекция, самооценка.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Усвоение правил безопасного поведения на водоёмах в различных условиях.</w:t>
            </w:r>
          </w:p>
        </w:tc>
      </w:tr>
      <w:tr w:rsidR="00E505DA" w:rsidRPr="00E505DA" w:rsidTr="00E505DA">
        <w:trPr>
          <w:trHeight w:val="7785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 xml:space="preserve">Познавательные: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Извлечение необходимой информации.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68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Коммуникативные: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Безопасный отдых на водоёмах.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Сформировать представление о безопасном отдыхе на воде. Формировать умение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 xml:space="preserve">действовать в различных опасных ситуациях на воде. 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 xml:space="preserve">Правила безопасного поведения на воде: если судорогой свело руки и ноги; если захватило течением; если попали в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 xml:space="preserve">водоворот; при сильном волнении; с большим количеством водорослей.  Водные походы и обеспечение безопасности на воде. Возможные аварийные ситуации в водном походе. 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 xml:space="preserve">Знать правила безопасного поведения на воде: если судорогой свело руки и ноги; если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захватило течением; если попали в водоворот; при сильном волнении; с большим количеством водорослей.  Уметь действовать в различных опасных ситуациях на воде.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Усвоение правил безопасного поведения на водоёмах.</w:t>
            </w:r>
          </w:p>
        </w:tc>
      </w:tr>
      <w:tr w:rsidR="00E505DA" w:rsidRPr="00E505DA" w:rsidTr="00E505DA">
        <w:trPr>
          <w:trHeight w:val="62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3585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Оказание помощи терпящим бедствие на воде.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Изучить способы транспортировки пострадавшего. 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Несчастные случаи на воде. Освобождение от захватов. Способы транспортировки пострадавшего: буксировка за голову; с захватом под мышками; с захватом под руку; с захватом выше локтей; с захватом за волосы или воротник. Буксировка при оказании помощи уставшему пловцу.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Знать способы транспортировки пострадавшего: буксировка за голову; с захватом под мышками; с захватом под руку; с захватом выше локтей; с захватом за волосы или воротник.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Усвоение способов транспортировки пострадавшего.</w:t>
            </w:r>
          </w:p>
        </w:tc>
      </w:tr>
      <w:tr w:rsidR="00E505DA" w:rsidRPr="00E505DA" w:rsidTr="00E505DA">
        <w:trPr>
          <w:trHeight w:val="9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57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10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Загрязнение окружающей природной среды и здоровье человека.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Сформировать представление о влиянии окружающей среды на здоровье человека. Изучить основные источники загрязнения атмосферы, почвы и вод. </w:t>
            </w:r>
          </w:p>
        </w:tc>
        <w:tc>
          <w:tcPr>
            <w:tcW w:w="23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Экология и экологическая система; экологический кризис. Значение взаимоотношений человека и биосферы. Биосфера. Загрязнение окружающей природной среды. Основные объекты, влияющие на загрязнение биосферы, атмосферы, литосферы.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Знать основные источники загрязнения атмосферы, почвы и вод. Уметь противодействовать воздействию неблагоприятных факторов окружающей среды.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Регулятивные: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 целеполагание, планирование, самоконтроль, коррекция, самооценка.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Формирование необходимости ответственного, бережного отношения к окружающей среде.</w:t>
            </w:r>
          </w:p>
        </w:tc>
      </w:tr>
      <w:tr w:rsidR="00E505DA" w:rsidRPr="00E505DA" w:rsidTr="00E505DA">
        <w:trPr>
          <w:trHeight w:val="8192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Понятие о ПДК загрязняющих веществ. Сведения об уровнях загрязнения регионов России.</w:t>
            </w:r>
          </w:p>
        </w:tc>
        <w:tc>
          <w:tcPr>
            <w:tcW w:w="2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 xml:space="preserve">Познавательные: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18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Извлечение необходимой информации.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7185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Коммуникативные: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51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57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Изучить способы усиления возможностей организма противостоять воздействию неблагоприятных факторов окружающей среды.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Мутагенез. Мероприятия,  проводимые по защите здоровья населения в местах с неблагоприятной экологической обстановкой. Способы усиления возможностей организма противостоять воздействию неблагоприятных факторов окружающей среды.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Знать способы усиления возможностей организма противостоять воздействию неблагоприятных факторов окружающей среды.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Формирование понимания ценности безопасного образа жизни.</w:t>
            </w:r>
          </w:p>
        </w:tc>
      </w:tr>
      <w:tr w:rsidR="00E505DA" w:rsidRPr="00E505DA" w:rsidTr="00E505DA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2985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12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Классификация чрезвычайных ситуаций техногенного характера.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Изучить  классификацию чрезвычайных ситуаций техногенного характера; критерии ЧС техногенного характера по масштабу их распространения и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тяжести последствий.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Общие понятия о Ч.С. техногенного характера по типам и видам их возникновения. Потенциально опасные объекты экономики.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Знать термины: авария, катастрофа, чрезвычайная ситуация; объекты экономики, возникновение на которых производственных аварий может привести к возникновению ЧС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техногенного характера.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 целеполагание, планирование, самоконтроль, самооценка. 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Формирование понимания ценности безопасного образа жизни.</w:t>
            </w:r>
          </w:p>
        </w:tc>
      </w:tr>
      <w:tr w:rsidR="00E505DA" w:rsidRPr="00E505DA" w:rsidTr="00E505DA">
        <w:trPr>
          <w:trHeight w:val="819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Познавательные: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 xml:space="preserve">Коммуникативные: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13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 xml:space="preserve">Аварии на </w:t>
            </w:r>
            <w:proofErr w:type="spellStart"/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радиационно</w:t>
            </w:r>
            <w:proofErr w:type="spellEnd"/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 xml:space="preserve"> опасных объектах и их возможные последствия.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 xml:space="preserve">Познакомить с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 xml:space="preserve">понятиями: ионизирующее излучение, </w:t>
            </w:r>
            <w:proofErr w:type="spellStart"/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радиационно</w:t>
            </w:r>
            <w:proofErr w:type="spellEnd"/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 опасный объект, радиоактивное загрязнение окружающей среды, лучевая болезнь.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 xml:space="preserve">Радиоактивность, </w:t>
            </w:r>
            <w:proofErr w:type="spellStart"/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радиационно</w:t>
            </w:r>
            <w:proofErr w:type="spellEnd"/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 опасные объекты, ионизирующее излучение, РОО. Аварии на </w:t>
            </w:r>
            <w:proofErr w:type="spellStart"/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радиационно</w:t>
            </w:r>
            <w:proofErr w:type="spellEnd"/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 опасных объектах. Причина  их возникновения и возможные последствия. МАГАТЭ. Шкала классификации тяжести аварий на АЭС. Лучевая болезнь; последствия однократного общего облучения.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 xml:space="preserve">Знать </w:t>
            </w:r>
            <w:proofErr w:type="spellStart"/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радиационно</w:t>
            </w:r>
            <w:proofErr w:type="spellEnd"/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опасные объекты; понятие – лучевая болезнь; последствия однократного общего облучения.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 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Формирование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целостного мировоззрения, соответствующего современному уровню развития науки.</w:t>
            </w:r>
          </w:p>
        </w:tc>
      </w:tr>
      <w:tr w:rsidR="00E505DA" w:rsidRPr="00E505DA" w:rsidTr="00E505DA">
        <w:trPr>
          <w:trHeight w:val="47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2985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Обеспечение радиационной безопасности населения.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Формировать умение действовать при радиационных авариях. Изучить рекомендации по правилам безопасного поведения населения, проживающего в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 xml:space="preserve">непосредственной близости от </w:t>
            </w:r>
            <w:proofErr w:type="spellStart"/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радиационно</w:t>
            </w:r>
            <w:proofErr w:type="spellEnd"/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 опасных объектах.</w:t>
            </w:r>
          </w:p>
        </w:tc>
        <w:tc>
          <w:tcPr>
            <w:tcW w:w="23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Основные поражающие факторы при авариях.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Знать основные способы защиты населения от последствий радиационных аварий.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Регулятивные: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 целеполагание, планирование, самоконтроль, самооценка. 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Усвоение правил безопасного поведения при угрозе и во время возникновения радиационной аварии.</w:t>
            </w:r>
          </w:p>
        </w:tc>
      </w:tr>
      <w:tr w:rsidR="00E505DA" w:rsidRPr="00E505DA" w:rsidTr="00E505DA">
        <w:trPr>
          <w:trHeight w:val="819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Правила поведения населения при радиоактивных авариях.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Уметь действовать при радиационных авариях.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Познавательные: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 xml:space="preserve">Коммуникативные: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Основные способы оповещения, мероприятия для подготовки к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эвакуации, рекомендации при проживании в загрязненной зоне.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59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15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Познакомить с понятиями: аварийно химически опасные вещества, химически опасный объект, химическая авария. Изучить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классификацию АХОВ по характеру воздействия на человека.</w:t>
            </w:r>
          </w:p>
        </w:tc>
        <w:tc>
          <w:tcPr>
            <w:tcW w:w="23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Понятия: аварийно -химически опасные вещества и ХОО (химически –опасные объекты). Классификация АХОВ по характеру воздействия на человека.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Знать классификацию АХОВ по характеру воздействия на человека.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Усвоение правил безопасного поведения при угрозе и во время возникновения химической аварии.</w:t>
            </w:r>
          </w:p>
        </w:tc>
      </w:tr>
      <w:tr w:rsidR="00E505DA" w:rsidRPr="00E505DA" w:rsidTr="00E505DA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Последствия и причины  аварий на ХОО, зона химического заражения. Поражающие факторы ХОО.</w:t>
            </w:r>
          </w:p>
        </w:tc>
        <w:tc>
          <w:tcPr>
            <w:tcW w:w="2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24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16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Обеспечение химической защиты населения.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Сформировать представление об обеспечении химической защиты населения. Изучить средства индивидуальной защиты органов дыхания, кожи, правила их использования.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Основные правила поведения при авариях на ХОО. Обеспечение химической защиты населения. Средства индивидуальной защиты органов дыхания, кожи.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Знать средства индивидуальной защиты органов дыхания, кожи. Уметь их использовать.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Усвоение правил безопасного поведения при угрозе и во время возникновения химической аварии.</w:t>
            </w:r>
          </w:p>
        </w:tc>
      </w:tr>
      <w:tr w:rsidR="00E505DA" w:rsidRPr="00E505DA" w:rsidTr="00E505DA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7785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17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 xml:space="preserve">Пожары и взрывы на </w:t>
            </w:r>
            <w:proofErr w:type="spellStart"/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взрыво</w:t>
            </w:r>
            <w:proofErr w:type="spellEnd"/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-пожароопасных объектах экономики и их возможные последствия.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Изучить причины пожаров и взрывов</w:t>
            </w: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 xml:space="preserve">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на объектах экономики и их возможные последствия.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Пожары и взрывы на взрывопожароопасных объектах экономики и их возможные последствия. Причины взрывов. Признаки взрывоопасных объектов. Взрыв;  взрывоопасный объект.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Называть последствия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Усвоение правил безопасного поведения при пожарах и взрывах.</w:t>
            </w:r>
          </w:p>
        </w:tc>
      </w:tr>
      <w:tr w:rsidR="00E505DA" w:rsidRPr="00E505DA" w:rsidTr="00E505DA">
        <w:trPr>
          <w:trHeight w:val="21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пожаров и взрывов, приводить примеры предприятий, относящихся к взрывопожароопасным объектам.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18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 xml:space="preserve">Обеспечение защиты населения от последствий аварий на </w:t>
            </w:r>
            <w:proofErr w:type="spellStart"/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взрыво</w:t>
            </w:r>
            <w:proofErr w:type="spellEnd"/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-пожароопасных объектах.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Формировать умение действовать при угрозе и во время возникновения пожара и взрыва.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Основные причины  возникновения пожаров и взрывов. Действия при внезапном обрушении здания. Правила поведения в завале. Предельное количество опасных веществ, определяющих обязательность разработки декларации промышленной безопасности. 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Уметь действовать при внезапном обрушении здания; в завале.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Усвоение правил безопасного поведения при угрозе и во время возникновения пожаров и взрывов.</w:t>
            </w:r>
          </w:p>
        </w:tc>
      </w:tr>
      <w:tr w:rsidR="00E505DA" w:rsidRPr="00E505DA" w:rsidTr="00E505DA">
        <w:trPr>
          <w:trHeight w:val="65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19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Аварии на гидротехнических сооружениях и их последствия.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Познакомить с понятиями: гидродинамическая авария, гидротехническое сооружение, бьеф. Формировать умение действовать при угрозе и во время возникновения наводнения. 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Гидродинамическая аварии, классификация гидродинамических сооружений. Причины, вызывающие гидродинамические аварии. Последствия.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Знать и уметь действовать при  угрозе затопления и в случае катастрофического затопления.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Усвоение правил безопасного поведения при угрозе и во время возникновения наводнения.</w:t>
            </w:r>
          </w:p>
        </w:tc>
      </w:tr>
      <w:tr w:rsidR="00E505DA" w:rsidRPr="00E505DA" w:rsidTr="00E505DA">
        <w:trPr>
          <w:trHeight w:val="39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18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20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 xml:space="preserve">Обеспечение защиты населения от последствий аварий на гидротехнических сооружениях. 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Изучить правила безопасного поведения при угрозе и во время возникновения наводнения. 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Меры предосторожности, которые необходимо соблюдать при возвращении в затопленное жилище. Возможные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первичные и вторичные последствия гидродинамических аварий.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Знать и уметь действовать при  угрозе затопления и в случае катастрофического затопления.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Усвоение правил безопасного поведения при угрозе и во время возникновения наводнения.</w:t>
            </w:r>
          </w:p>
        </w:tc>
      </w:tr>
      <w:tr w:rsidR="00E505DA" w:rsidRPr="00E505DA" w:rsidTr="00E505DA">
        <w:trPr>
          <w:trHeight w:val="47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3585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21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Организация оповещения населения о ЧС техногенного характера.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Сформировать представление об организации оповещения населения. Изучить способы  оповещения.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Способы оповещения населения о ЧС техногенного характера. Единая государственная система предупреждения и ликвидации ЧС. Федеральная; региональная; территориальная;  локальная системы  оповещения. 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Знать способы оповещения. Уметь действовать по сигналу «Внимание, всем!».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Регулятивные: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 целеполагание, планирование, самоконтроль, коррекция, самооценка.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Формирование понимания ценности безопасного образа жизни.</w:t>
            </w:r>
          </w:p>
        </w:tc>
      </w:tr>
      <w:tr w:rsidR="00E505DA" w:rsidRPr="00E505DA" w:rsidTr="00E505DA">
        <w:trPr>
          <w:trHeight w:val="6585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 xml:space="preserve">Познавательные: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18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Извлечение необходимой информации.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38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Коммуникативные: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51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22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Эвакуация населения.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Сформировать представление об организации эвакуации населения. Изучить способы эвакуации населения. </w:t>
            </w:r>
          </w:p>
        </w:tc>
        <w:tc>
          <w:tcPr>
            <w:tcW w:w="23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Эвакуация. Виды эвакуации: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Знать виды эвакуации. Уметь действовать по сигналу «Внимание, всем!».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Усвоение правил поведения по сигналу «Внимание, всем!».</w:t>
            </w:r>
          </w:p>
        </w:tc>
      </w:tr>
      <w:tr w:rsidR="00E505DA" w:rsidRPr="00E505DA" w:rsidTr="00E505DA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по видам опасности; </w:t>
            </w:r>
          </w:p>
        </w:tc>
        <w:tc>
          <w:tcPr>
            <w:tcW w:w="2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по способам эвакуации; по удалённости безопасного района; по длительности проведения; по времени начала проведения.</w:t>
            </w:r>
          </w:p>
        </w:tc>
        <w:tc>
          <w:tcPr>
            <w:tcW w:w="2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23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Познакомить с мероприятиями</w:t>
            </w: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 xml:space="preserve">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по инженерной защите населения от ЧС техногенного характера. Изучить правила поведения в защитных сооружениях.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Мероприятия</w:t>
            </w: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 xml:space="preserve">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по инженерной защите населения от ЧС техногенного характера. Защитные сооружения гражданской обороны. План убежища. ПРУ.  Обеспечение и снабжение убежищ. Классификация убежищ: по защитным свойствам; по вместимости; по месту расположения; по времени возведения. Правила поведения в защитных сооружениях.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Знать классификацию убежищ. Соблюдать правила поведения в защитных сооружениях.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</w:tr>
      <w:tr w:rsidR="00E505DA" w:rsidRPr="00E505DA" w:rsidTr="00E505DA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6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24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Здоровье как основная ценность человека.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Дать определение – здоровье.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Здоровье. Общие понятия о здоровье как основной ценности человека. Объективные, субъективные,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«количество здоровья» показатели.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Знать определение – здоровье.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Регулятивные: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 целеполагание, планирование, самоконтроль, коррекция, самооценка.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Формирование понимания ценности безопасного образа жизни.</w:t>
            </w:r>
          </w:p>
        </w:tc>
      </w:tr>
      <w:tr w:rsidR="00E505DA" w:rsidRPr="00E505DA" w:rsidTr="00E505DA">
        <w:trPr>
          <w:trHeight w:val="27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Изучить показатели здоровья.</w:t>
            </w:r>
          </w:p>
        </w:tc>
        <w:tc>
          <w:tcPr>
            <w:tcW w:w="237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4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 xml:space="preserve">Познавательные: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18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4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Извлечение необходимой информации.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71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40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Коммуникативные: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51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25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Индивидуальное здоровье, его физическое, духовное и социальное благополучие.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Развивать умения вести здоровый образ жизни.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Индивидуальное здоровье, его физическая, духовная и социальная сущность. Факторы, оказывающие влияние на здоровье человека.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Знать факторы, оказывающие влияние на здоровье человека.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Формирование понимания ценности безопасного образа жизни.</w:t>
            </w:r>
          </w:p>
        </w:tc>
      </w:tr>
      <w:tr w:rsidR="00E505DA" w:rsidRPr="00E505DA" w:rsidTr="00E505DA">
        <w:trPr>
          <w:trHeight w:val="18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Изучить факторы, оказывающие влияние на здоровье человека.</w:t>
            </w:r>
          </w:p>
        </w:tc>
        <w:tc>
          <w:tcPr>
            <w:tcW w:w="237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40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15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Сформировать представление о значении репродуктивного здоровья.</w:t>
            </w:r>
          </w:p>
        </w:tc>
        <w:tc>
          <w:tcPr>
            <w:tcW w:w="2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Знать определение – репродуктивное здоровье.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Формирование понимания ценности безопасного образа жизни.</w:t>
            </w:r>
          </w:p>
        </w:tc>
      </w:tr>
      <w:tr w:rsidR="00E505DA" w:rsidRPr="00E505DA" w:rsidTr="00E505DA">
        <w:trPr>
          <w:trHeight w:val="3585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27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Изучить факторы, которые положительно влияют на здоровье человека; жизненные ориентиры, способствующие формированию здорового образа жизни.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Факторы, положительно влияющие  на здоровье человека; жизненные ориентиры, способствующие формированию здорового образа жизни.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Знать факторы, положительно влияющие  на здоровье человека; жизненные ориентиры, способствующие формированию здорового образа жизни. Вести здоровый образ жизни.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Регулятивные: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 целеполагание, планирование, самоконтроль, коррекция, самооценка.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Формирование понимания ценности безопасного образа жизни.</w:t>
            </w:r>
          </w:p>
        </w:tc>
      </w:tr>
      <w:tr w:rsidR="00E505DA" w:rsidRPr="00E505DA" w:rsidTr="00E505DA">
        <w:trPr>
          <w:trHeight w:val="77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 xml:space="preserve">Познавательные: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24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Здоровый образ жизни  и профилактика основных неинфекционных  заболеваний.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Изучить основные неинфекционные заболевания;  причины их возникновения и профилактика.</w:t>
            </w:r>
          </w:p>
        </w:tc>
        <w:tc>
          <w:tcPr>
            <w:tcW w:w="2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Основные неинфекционные заболевания;  причины их возникновения и профилактика.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Знать основные неинфекционные заболевания;  причины их возникновения и профилактика.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Извлечение необходимой информации.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Формирование понимания ценности безопасного образа жизни.</w:t>
            </w:r>
          </w:p>
        </w:tc>
      </w:tr>
      <w:tr w:rsidR="00E505DA" w:rsidRPr="00E505DA" w:rsidTr="00E505DA">
        <w:trPr>
          <w:trHeight w:val="855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29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Вредные привычки и их влияние на здоровье.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Продолжить формировать понимание о  пагубном воздействии наркотиков и других </w:t>
            </w:r>
            <w:proofErr w:type="spellStart"/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психоактивных</w:t>
            </w:r>
            <w:proofErr w:type="spellEnd"/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 веществ на здоровье человека.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Наркомания; алкоголизм; курение. Влияние вредных привычек на здоровый образ жизни.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Уметь сказать «нет» вредным привычкам.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Коммуникативные: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</w:tr>
      <w:tr w:rsidR="00E505DA" w:rsidRPr="00E505DA" w:rsidTr="00E505DA">
        <w:trPr>
          <w:trHeight w:val="51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30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Профилактика вредных привычек.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Формировать здоровый образ жизни. 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Наркотики и </w:t>
            </w:r>
            <w:proofErr w:type="spellStart"/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психоактивные</w:t>
            </w:r>
            <w:proofErr w:type="spellEnd"/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 вещества. Влияние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 xml:space="preserve">наркотиков и </w:t>
            </w:r>
            <w:proofErr w:type="spellStart"/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психоактивных</w:t>
            </w:r>
            <w:proofErr w:type="spellEnd"/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 веществ на здоровье человека. Уголовная ответственность за употребление, хранение и распространение наркотиков и </w:t>
            </w:r>
            <w:proofErr w:type="spellStart"/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психоактивных</w:t>
            </w:r>
            <w:proofErr w:type="spellEnd"/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 веществ. 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 xml:space="preserve">Знать о пагубном влиянии наркотиков и </w:t>
            </w:r>
            <w:proofErr w:type="spellStart"/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психоактивных</w:t>
            </w:r>
            <w:proofErr w:type="spellEnd"/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веществ на здоровье человека.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 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Формирование нравственных чувств и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нравственного поведения, осознанного и ответственного отношения к собственным поступкам.</w:t>
            </w:r>
          </w:p>
        </w:tc>
      </w:tr>
      <w:tr w:rsidR="00E505DA" w:rsidRPr="00E505DA" w:rsidTr="00E505DA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31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Здоровый образ жизни и безопасность жизнедеятельности.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Обобщить знания по пройденным темам.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Общая культура в области безопасности жизнедеятельности.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Уметь обеспечивать личную безопасность в повседневной жизни.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Формирование понимания ценности безопасного образа жизни.</w:t>
            </w:r>
          </w:p>
        </w:tc>
      </w:tr>
      <w:tr w:rsidR="00E505DA" w:rsidRPr="00E505DA" w:rsidTr="00E505DA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2985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32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Первая помощь пострадавшим и ее значение (практическое занятие).</w:t>
            </w:r>
          </w:p>
        </w:tc>
        <w:tc>
          <w:tcPr>
            <w:tcW w:w="27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Изучить правила оказания первой помощи пострадавшим при: кровотечении, переломе, лучевой болезни; правила наложения повязок на верхние и нижние конечности, грудь, голову.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Правила оказания первой помощи пострадавшим при: кровотечении, переломе; правила наложения повязок на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верхние и нижние конечности, грудь, голову. Средства  оказания первой медицинской помощи при травмах. Аптечка АИ – 2. Содержание; правила использования.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 xml:space="preserve">Знать правила оказания первой помощи пострадавшим при: кровотечении, переломе; правила наложения повязок на верхние и нижние конечности, грудь, голову. Уметь оказывать первую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 xml:space="preserve">помощь.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 целеполагание, планирование, самоконтроль, самооценка. 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Усвоение правил оказания первой помощи при кровотечении, переломе.</w:t>
            </w:r>
          </w:p>
        </w:tc>
      </w:tr>
      <w:tr w:rsidR="00E505DA" w:rsidRPr="00E505DA" w:rsidTr="00E505DA">
        <w:trPr>
          <w:trHeight w:val="538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  <w:tc>
          <w:tcPr>
            <w:tcW w:w="27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Познавательные: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 xml:space="preserve">Коммуникативные: </w:t>
            </w: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</w:tr>
      <w:tr w:rsidR="00E505DA" w:rsidRPr="00E505DA" w:rsidTr="00E505DA">
        <w:trPr>
          <w:trHeight w:val="60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Первая медицинская помощь при отравлении АХОВ (практическое занятие).</w:t>
            </w:r>
          </w:p>
        </w:tc>
        <w:tc>
          <w:tcPr>
            <w:tcW w:w="2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Изучить правила оказания первой помощи при отравлении АХОВ.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Правила оказания ПМП при отравлении угарным газом, хлором и аммиаком. Основные правила оказания ПМП, признаки жизни, признаки смерти.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Знать правила оказания первой помощи при отравлении АХОВ.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Усвоение правил оказания первой помощи при отравлении АХОВ.</w:t>
            </w:r>
          </w:p>
        </w:tc>
      </w:tr>
      <w:tr w:rsidR="00E505DA" w:rsidRPr="00E505DA" w:rsidTr="00E505DA">
        <w:trPr>
          <w:trHeight w:val="23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Первая медицинская помощь при травмах (практическое занятие).</w:t>
            </w:r>
          </w:p>
        </w:tc>
        <w:tc>
          <w:tcPr>
            <w:tcW w:w="2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Формировать умение оказывать первую помощь при переломе, вывихе, растяжении связок.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Перелом; вывихи;  растяжения связок. Правила оказания первой помощи.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Уметь оказывать первую помощь при переломе, вывихе, растяжении связок.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Усвоение правил оказания первой помощи при переломе, вывихе, растяжении связок.</w:t>
            </w:r>
          </w:p>
        </w:tc>
      </w:tr>
      <w:tr w:rsidR="00E505DA" w:rsidRPr="00E505DA" w:rsidTr="00E505DA">
        <w:trPr>
          <w:trHeight w:val="57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lastRenderedPageBreak/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Первая медицинская помощь при утоплении (практическое занятие).</w:t>
            </w:r>
          </w:p>
        </w:tc>
        <w:tc>
          <w:tcPr>
            <w:tcW w:w="2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Формировать умение оказывать первую помощь при утоплении.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Признаки появления отека легких, признаки синего утопления. Средства  оказания первой медицинской помощи при утоплении.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Знать правила оказания первой помощи при утоплении. Уметь оказывать первую помощь при утоплении.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E505DA">
              <w:rPr>
                <w:rFonts w:ascii="Times New Roman CYR" w:eastAsia="Times New Roman" w:hAnsi="Times New Roman CYR" w:cs="Times New Roman"/>
                <w:color w:val="000000"/>
              </w:rPr>
              <w:t>Усвоение правил оказания первой помощи при утоплении.</w:t>
            </w:r>
          </w:p>
        </w:tc>
      </w:tr>
      <w:tr w:rsidR="00E505DA" w:rsidRPr="00E505DA" w:rsidTr="00E505DA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DA" w:rsidRPr="00E505DA" w:rsidRDefault="00E505DA" w:rsidP="00E5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DA" w:rsidRPr="00E505DA" w:rsidRDefault="00E505DA" w:rsidP="00E50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505DA" w:rsidRPr="00E505DA" w:rsidRDefault="00E505DA" w:rsidP="00E505DA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</w:rPr>
      </w:pPr>
    </w:p>
    <w:p w:rsidR="000A7702" w:rsidRDefault="000A7702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7702" w:rsidRDefault="000A7702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7702" w:rsidRDefault="000A7702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7702" w:rsidRDefault="000A7702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7702" w:rsidRDefault="000A7702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7702" w:rsidRDefault="000A7702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7702" w:rsidRDefault="000A7702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7702" w:rsidRDefault="000A7702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7702" w:rsidRDefault="000A7702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7702" w:rsidRDefault="000A7702">
      <w:pPr>
        <w:spacing w:after="0"/>
        <w:rPr>
          <w:rFonts w:ascii="Times New Roman" w:eastAsia="Times New Roman" w:hAnsi="Times New Roman" w:cs="Times New Roman"/>
          <w:sz w:val="24"/>
        </w:rPr>
      </w:pPr>
    </w:p>
    <w:sectPr w:rsidR="000A7702" w:rsidSect="00BC14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71EF"/>
    <w:multiLevelType w:val="multilevel"/>
    <w:tmpl w:val="4CFE3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9F3DD7"/>
    <w:multiLevelType w:val="multilevel"/>
    <w:tmpl w:val="2DBA8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FC0C0E"/>
    <w:multiLevelType w:val="multilevel"/>
    <w:tmpl w:val="4BE62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D5517D"/>
    <w:multiLevelType w:val="multilevel"/>
    <w:tmpl w:val="F3C2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E32878"/>
    <w:multiLevelType w:val="multilevel"/>
    <w:tmpl w:val="8910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B1182"/>
    <w:multiLevelType w:val="multilevel"/>
    <w:tmpl w:val="AD02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D6128A"/>
    <w:multiLevelType w:val="multilevel"/>
    <w:tmpl w:val="D46A7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A606D0"/>
    <w:multiLevelType w:val="multilevel"/>
    <w:tmpl w:val="2EB89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87420E"/>
    <w:multiLevelType w:val="multilevel"/>
    <w:tmpl w:val="BFC0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7702"/>
    <w:rsid w:val="000A7702"/>
    <w:rsid w:val="00146840"/>
    <w:rsid w:val="00167661"/>
    <w:rsid w:val="00254357"/>
    <w:rsid w:val="007A0BD1"/>
    <w:rsid w:val="00A31C26"/>
    <w:rsid w:val="00BC14EA"/>
    <w:rsid w:val="00E505DA"/>
    <w:rsid w:val="00E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4A07"/>
  <w15:docId w15:val="{17BAF77A-C81C-4C93-B3EE-96D5AC79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840"/>
    <w:pPr>
      <w:ind w:left="720"/>
      <w:contextualSpacing/>
    </w:pPr>
  </w:style>
  <w:style w:type="paragraph" w:styleId="a4">
    <w:name w:val="Normal (Web)"/>
    <w:basedOn w:val="a"/>
    <w:unhideWhenUsed/>
    <w:rsid w:val="00BC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05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505DA"/>
    <w:rPr>
      <w:color w:val="800080"/>
      <w:u w:val="single"/>
    </w:rPr>
  </w:style>
  <w:style w:type="paragraph" w:customStyle="1" w:styleId="font5">
    <w:name w:val="font5"/>
    <w:basedOn w:val="a"/>
    <w:rsid w:val="00E505DA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b/>
      <w:bCs/>
      <w:color w:val="000000"/>
    </w:rPr>
  </w:style>
  <w:style w:type="paragraph" w:customStyle="1" w:styleId="font6">
    <w:name w:val="font6"/>
    <w:basedOn w:val="a"/>
    <w:rsid w:val="00E505DA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color w:val="000000"/>
    </w:rPr>
  </w:style>
  <w:style w:type="paragraph" w:customStyle="1" w:styleId="xl65">
    <w:name w:val="xl65"/>
    <w:basedOn w:val="a"/>
    <w:rsid w:val="00E505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505D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67">
    <w:name w:val="xl67"/>
    <w:basedOn w:val="a"/>
    <w:rsid w:val="00E505D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68">
    <w:name w:val="xl68"/>
    <w:basedOn w:val="a"/>
    <w:rsid w:val="00E505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69">
    <w:name w:val="xl69"/>
    <w:basedOn w:val="a"/>
    <w:rsid w:val="00E505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70">
    <w:name w:val="xl70"/>
    <w:basedOn w:val="a"/>
    <w:rsid w:val="00E505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71">
    <w:name w:val="xl71"/>
    <w:basedOn w:val="a"/>
    <w:rsid w:val="00E505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505D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73">
    <w:name w:val="xl73"/>
    <w:basedOn w:val="a"/>
    <w:rsid w:val="00E505D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505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75">
    <w:name w:val="xl75"/>
    <w:basedOn w:val="a"/>
    <w:rsid w:val="00E505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76">
    <w:name w:val="xl76"/>
    <w:basedOn w:val="a"/>
    <w:rsid w:val="00E505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E505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8">
    <w:name w:val="xl78"/>
    <w:basedOn w:val="a"/>
    <w:rsid w:val="00E505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E505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80">
    <w:name w:val="xl80"/>
    <w:basedOn w:val="a"/>
    <w:rsid w:val="00E505D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81">
    <w:name w:val="xl81"/>
    <w:basedOn w:val="a"/>
    <w:rsid w:val="00E505D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82">
    <w:name w:val="xl82"/>
    <w:basedOn w:val="a"/>
    <w:rsid w:val="00E505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83">
    <w:name w:val="xl83"/>
    <w:basedOn w:val="a"/>
    <w:rsid w:val="00E505DA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84">
    <w:name w:val="xl84"/>
    <w:basedOn w:val="a"/>
    <w:rsid w:val="00E505D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85">
    <w:name w:val="xl85"/>
    <w:basedOn w:val="a"/>
    <w:rsid w:val="00E505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86">
    <w:name w:val="xl86"/>
    <w:basedOn w:val="a"/>
    <w:rsid w:val="00E505D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87">
    <w:name w:val="xl87"/>
    <w:basedOn w:val="a"/>
    <w:rsid w:val="00E505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88">
    <w:name w:val="xl88"/>
    <w:basedOn w:val="a"/>
    <w:rsid w:val="00E505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89">
    <w:name w:val="xl89"/>
    <w:basedOn w:val="a"/>
    <w:rsid w:val="00E505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90">
    <w:name w:val="xl90"/>
    <w:basedOn w:val="a"/>
    <w:rsid w:val="00E505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91">
    <w:name w:val="xl91"/>
    <w:basedOn w:val="a"/>
    <w:rsid w:val="00E505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92">
    <w:name w:val="xl92"/>
    <w:basedOn w:val="a"/>
    <w:rsid w:val="00E505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93">
    <w:name w:val="xl93"/>
    <w:basedOn w:val="a"/>
    <w:rsid w:val="00E505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94">
    <w:name w:val="xl94"/>
    <w:basedOn w:val="a"/>
    <w:rsid w:val="00E505D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95">
    <w:name w:val="xl95"/>
    <w:basedOn w:val="a"/>
    <w:rsid w:val="00E505D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96">
    <w:name w:val="xl96"/>
    <w:basedOn w:val="a"/>
    <w:rsid w:val="00E505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97">
    <w:name w:val="xl97"/>
    <w:basedOn w:val="a"/>
    <w:rsid w:val="00E505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98">
    <w:name w:val="xl98"/>
    <w:basedOn w:val="a"/>
    <w:rsid w:val="00E505D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99">
    <w:name w:val="xl99"/>
    <w:basedOn w:val="a"/>
    <w:rsid w:val="00E505D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505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505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E505D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505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E505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E505D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06">
    <w:name w:val="xl106"/>
    <w:basedOn w:val="a"/>
    <w:rsid w:val="00E505D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07">
    <w:name w:val="xl107"/>
    <w:basedOn w:val="a"/>
    <w:rsid w:val="00E505D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E505D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6581</Words>
  <Characters>37513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44006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Ирина</cp:lastModifiedBy>
  <cp:revision>4</cp:revision>
  <cp:lastPrinted>2017-02-03T14:47:00Z</cp:lastPrinted>
  <dcterms:created xsi:type="dcterms:W3CDTF">2018-04-18T21:51:00Z</dcterms:created>
  <dcterms:modified xsi:type="dcterms:W3CDTF">2018-04-19T09:13:00Z</dcterms:modified>
</cp:coreProperties>
</file>