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D4" w:rsidRDefault="008724D4" w:rsidP="0060490A">
      <w:pPr>
        <w:rPr>
          <w:b/>
          <w:bCs/>
        </w:rPr>
      </w:pPr>
      <w:bookmarkStart w:id="0" w:name="_GoBack"/>
      <w:r w:rsidRPr="008724D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-1217295</wp:posOffset>
            </wp:positionH>
            <wp:positionV relativeFrom="paragraph">
              <wp:posOffset>-1165135</wp:posOffset>
            </wp:positionV>
            <wp:extent cx="7978140" cy="11280271"/>
            <wp:effectExtent l="0" t="0" r="0" b="0"/>
            <wp:wrapNone/>
            <wp:docPr id="1" name="Рисунок 1" descr="C:\Users\Ирина\Desktop\обложка\математика\обложка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математика\обложка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775" cy="1129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8724D4" w:rsidRDefault="008724D4" w:rsidP="0060490A">
      <w:pPr>
        <w:rPr>
          <w:b/>
          <w:bCs/>
        </w:rPr>
      </w:pPr>
    </w:p>
    <w:p w:rsidR="0060490A" w:rsidRDefault="0060490A" w:rsidP="0060490A">
      <w:r>
        <w:rPr>
          <w:b/>
          <w:bCs/>
        </w:rPr>
        <w:lastRenderedPageBreak/>
        <w:t>Пояснительная записка</w:t>
      </w:r>
    </w:p>
    <w:p w:rsidR="0060490A" w:rsidRDefault="0060490A" w:rsidP="0060490A">
      <w:pPr>
        <w:jc w:val="both"/>
        <w:rPr>
          <w:b/>
          <w:bCs/>
        </w:rPr>
      </w:pPr>
      <w:r>
        <w:t xml:space="preserve">      Рабочая программа по предмету «Математика</w:t>
      </w:r>
      <w:r w:rsidR="00F57175">
        <w:t xml:space="preserve"> </w:t>
      </w:r>
      <w:r>
        <w:t xml:space="preserve">(геометрия)» разработана на основе Федерального государственного образовательного стандарта основного общего образования , является частью Основной образовательной программы основного общего образования МАОУ «Гимназия № 9» г.о.Королев Московской области </w:t>
      </w:r>
    </w:p>
    <w:p w:rsidR="0060490A" w:rsidRDefault="0060490A" w:rsidP="0060490A">
      <w:pPr>
        <w:jc w:val="both"/>
      </w:pPr>
      <w:r>
        <w:rPr>
          <w:b/>
          <w:bCs/>
        </w:rPr>
        <w:t>1. Вклад учебного предмета в ООП ООО</w:t>
      </w:r>
    </w:p>
    <w:p w:rsidR="0060490A" w:rsidRDefault="0060490A" w:rsidP="0060490A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 учебному плану МАОУ «Гимназия № 9» на изучение предмета «Математика( геометрия)» на уровне основного общего образования  в  8  классе отводится   2 ч в неделю,, 70 в год.</w:t>
      </w:r>
    </w:p>
    <w:p w:rsidR="0060490A" w:rsidRDefault="0060490A" w:rsidP="0060490A">
      <w:pPr>
        <w:jc w:val="both"/>
      </w:pPr>
      <w:r>
        <w:rPr>
          <w:b/>
          <w:bCs/>
        </w:rPr>
        <w:t>2. Особенности рабочей программы по предмету «Математика(геометрия)»</w:t>
      </w:r>
    </w:p>
    <w:p w:rsidR="0060490A" w:rsidRDefault="0060490A" w:rsidP="0060490A">
      <w:pPr>
        <w:jc w:val="both"/>
      </w:pPr>
      <w:r>
        <w:t>«Математика</w:t>
      </w:r>
      <w:r w:rsidR="00F57175">
        <w:t xml:space="preserve"> </w:t>
      </w:r>
      <w:r>
        <w:t>(геометрия)»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предмета «Математика</w:t>
      </w:r>
      <w:r w:rsidR="00F57175">
        <w:t xml:space="preserve"> </w:t>
      </w:r>
      <w:r>
        <w:t xml:space="preserve">(геометрия)» вносит вклад в развитие логического мышления, в формирование понятия доказательства. </w:t>
      </w:r>
    </w:p>
    <w:p w:rsidR="0060490A" w:rsidRDefault="0060490A" w:rsidP="006049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предмету «Математика(геометрия)» дает возможность школьникам научиться планировать свою деятельность, критически оценивать ее, принимать самостоятельные решения, отстаивать свои взгляды и убеждения.</w:t>
      </w:r>
    </w:p>
    <w:p w:rsidR="0060490A" w:rsidRDefault="0060490A" w:rsidP="0060490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осуществляется с помощью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УМК : </w:t>
      </w:r>
    </w:p>
    <w:p w:rsidR="0060490A" w:rsidRDefault="0060490A" w:rsidP="00604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Геометрия 7-9 классы: учебник для общеобразовательных учреждений/ Л.С. Атанасян, В.Ф.Бутузов, С.Б. Кадомцев и др.- М.: Просвещение, 2013г.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490A" w:rsidRDefault="0060490A" w:rsidP="0060490A">
      <w:pPr>
        <w:jc w:val="both"/>
        <w:rPr>
          <w:b/>
          <w:bCs/>
        </w:rPr>
      </w:pPr>
      <w:r>
        <w:t xml:space="preserve"> В соответствии с новым образовательным стандартом по математике в данный учебник внесены существенные дополнения, подготовленные С. Б. Кадомцевым и В. Ф. Бутузовым. Книга содержит 14 глав и 2 приложения, посвященные изображению плоскостных фигур.  В изложении материала учебника сочетаются наглядность и строгая логика. Основные геометрические понятия вводятся на основе наглядных представлений, что делает учебник доступным для самостоятельного изучения школьниками. В учебнике содержится богатый задачный материал. </w:t>
      </w:r>
    </w:p>
    <w:p w:rsidR="0060490A" w:rsidRDefault="0060490A" w:rsidP="0060490A">
      <w:pPr>
        <w:jc w:val="both"/>
        <w:rPr>
          <w:b/>
          <w:bCs/>
        </w:rPr>
      </w:pPr>
    </w:p>
    <w:p w:rsidR="0060490A" w:rsidRDefault="0060490A" w:rsidP="0060490A">
      <w:pPr>
        <w:jc w:val="both"/>
        <w:rPr>
          <w:b/>
        </w:rPr>
      </w:pPr>
      <w:r>
        <w:rPr>
          <w:b/>
          <w:bCs/>
        </w:rPr>
        <w:t>3. Цель и задачи  учебного предмета для уровня образования:</w:t>
      </w:r>
    </w:p>
    <w:p w:rsidR="0060490A" w:rsidRDefault="0060490A" w:rsidP="0060490A">
      <w:pPr>
        <w:jc w:val="both"/>
        <w:rPr>
          <w:b/>
        </w:rPr>
      </w:pPr>
    </w:p>
    <w:p w:rsidR="0060490A" w:rsidRDefault="0060490A" w:rsidP="0060490A">
      <w:pPr>
        <w:jc w:val="both"/>
      </w:pPr>
      <w:r>
        <w:rPr>
          <w:b/>
        </w:rPr>
        <w:t>Цель программы обучения:</w:t>
      </w:r>
    </w:p>
    <w:p w:rsidR="0060490A" w:rsidRDefault="0060490A" w:rsidP="0060490A">
      <w:pPr>
        <w:jc w:val="both"/>
        <w:rPr>
          <w:b/>
        </w:rPr>
      </w:pPr>
      <w:r>
        <w:t>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60490A" w:rsidRDefault="0060490A" w:rsidP="0060490A">
      <w:pPr>
        <w:jc w:val="both"/>
      </w:pPr>
      <w:r>
        <w:rPr>
          <w:b/>
        </w:rPr>
        <w:t>Задачи программы обучения:</w:t>
      </w:r>
    </w:p>
    <w:p w:rsidR="0060490A" w:rsidRDefault="0060490A" w:rsidP="006049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свойств геометрических фигур в пространстве, формирование пространственных представлений;</w:t>
      </w:r>
    </w:p>
    <w:p w:rsidR="0060490A" w:rsidRDefault="0060490A" w:rsidP="006049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умения применять полученные знания для решения практических задач;</w:t>
      </w:r>
    </w:p>
    <w:p w:rsidR="0060490A" w:rsidRDefault="0060490A" w:rsidP="006049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построения и исследования математических моделей для описания и решения прикладных задач, задач из смежных дисциплин;</w:t>
      </w:r>
    </w:p>
    <w:p w:rsidR="0060490A" w:rsidRDefault="0060490A" w:rsidP="006049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 самостоятельное составление алгоритмических предписаний и инструкций на математическом материале;</w:t>
      </w:r>
    </w:p>
    <w:p w:rsidR="0060490A" w:rsidRDefault="0060490A" w:rsidP="006049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расчетов практического характера;</w:t>
      </w:r>
    </w:p>
    <w:p w:rsidR="0060490A" w:rsidRDefault="0060490A" w:rsidP="006049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математические формулы и самостоятельно  составлять формулы на основе обобщения частных случаев и эксперимента;</w:t>
      </w:r>
    </w:p>
    <w:p w:rsidR="0060490A" w:rsidRDefault="0060490A" w:rsidP="006049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и систематизировать полученную информацию. Самостоятельно работать с источниками информации, интегрирования ее в личный опыт;</w:t>
      </w:r>
    </w:p>
    <w:p w:rsidR="0060490A" w:rsidRDefault="0060490A" w:rsidP="006049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0490A" w:rsidRDefault="0060490A" w:rsidP="006049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самостоятельной и коллективной деятельности, включение своих результатов в результат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0490A" w:rsidRDefault="0060490A" w:rsidP="0060490A">
      <w:pPr>
        <w:numPr>
          <w:ilvl w:val="0"/>
          <w:numId w:val="1"/>
        </w:numPr>
        <w:jc w:val="both"/>
        <w:rPr>
          <w:bCs/>
          <w:color w:val="333333"/>
        </w:rPr>
      </w:pPr>
      <w:r>
        <w:rPr>
          <w:bCs/>
          <w:color w:val="333333"/>
        </w:rPr>
        <w:t xml:space="preserve">интеллектуальное развитие, </w:t>
      </w:r>
      <w:r>
        <w:rPr>
          <w:color w:val="333333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0490A" w:rsidRDefault="0060490A" w:rsidP="0060490A">
      <w:pPr>
        <w:numPr>
          <w:ilvl w:val="0"/>
          <w:numId w:val="1"/>
        </w:numPr>
        <w:jc w:val="both"/>
        <w:rPr>
          <w:bCs/>
          <w:color w:val="333333"/>
        </w:rPr>
      </w:pPr>
      <w:r>
        <w:rPr>
          <w:bCs/>
          <w:color w:val="333333"/>
        </w:rPr>
        <w:t>сформировать представления</w:t>
      </w:r>
      <w:r>
        <w:rPr>
          <w:color w:val="333333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0490A" w:rsidRDefault="0060490A" w:rsidP="0060490A">
      <w:pPr>
        <w:numPr>
          <w:ilvl w:val="0"/>
          <w:numId w:val="1"/>
        </w:numPr>
        <w:jc w:val="both"/>
        <w:rPr>
          <w:bCs/>
          <w:color w:val="333333"/>
        </w:rPr>
      </w:pPr>
      <w:r>
        <w:rPr>
          <w:bCs/>
          <w:color w:val="333333"/>
        </w:rPr>
        <w:t>воспитывать</w:t>
      </w:r>
      <w:r>
        <w:rPr>
          <w:color w:val="333333"/>
        </w:rPr>
        <w:t xml:space="preserve"> культуру личности, отношение к математике как к части общечеловеческой культуры, понимание значимости математики для научно-технического прогресса;</w:t>
      </w:r>
    </w:p>
    <w:p w:rsidR="0060490A" w:rsidRDefault="0060490A" w:rsidP="0060490A">
      <w:pPr>
        <w:numPr>
          <w:ilvl w:val="0"/>
          <w:numId w:val="1"/>
        </w:numPr>
        <w:jc w:val="both"/>
        <w:rPr>
          <w:rFonts w:eastAsia="Calibri"/>
          <w:b/>
          <w:u w:val="single"/>
        </w:rPr>
      </w:pPr>
      <w:r>
        <w:rPr>
          <w:bCs/>
          <w:color w:val="333333"/>
        </w:rPr>
        <w:t>приобрести</w:t>
      </w:r>
      <w:r>
        <w:rPr>
          <w:color w:val="333333"/>
        </w:rPr>
        <w:t xml:space="preserve"> конкретные знания о пространстве и практически значимых умениях, формировать язык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60490A" w:rsidRDefault="0060490A" w:rsidP="0060490A">
      <w:pPr>
        <w:jc w:val="both"/>
        <w:rPr>
          <w:rFonts w:eastAsia="Calibri"/>
          <w:b/>
          <w:u w:val="single"/>
        </w:rPr>
      </w:pPr>
    </w:p>
    <w:p w:rsidR="0060490A" w:rsidRDefault="0060490A" w:rsidP="0060490A">
      <w:pPr>
        <w:jc w:val="both"/>
      </w:pPr>
      <w:r>
        <w:rPr>
          <w:rFonts w:eastAsia="Calibri"/>
          <w:b/>
          <w:u w:val="single"/>
        </w:rPr>
        <w:t>4. Приоритетные формы и методы работы с обучающимися</w:t>
      </w:r>
      <w:r>
        <w:rPr>
          <w:rFonts w:eastAsia="Calibri"/>
        </w:rPr>
        <w:t>:</w:t>
      </w:r>
    </w:p>
    <w:p w:rsidR="0060490A" w:rsidRDefault="0060490A" w:rsidP="006049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 В поддержку современному уроку выступает система консультаций, а также самостоятельная работа учащихся с использованием современных компьютерных технологий.</w:t>
      </w:r>
    </w:p>
    <w:p w:rsidR="0060490A" w:rsidRDefault="0060490A" w:rsidP="0060490A">
      <w:pPr>
        <w:pStyle w:val="a3"/>
        <w:spacing w:after="283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целей данной программы обусловлено использованием в образовательном процессе информационных технологий, диалоговых технологий, программированного обучения, проблемного обучения,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 </w:t>
      </w:r>
    </w:p>
    <w:p w:rsidR="0060490A" w:rsidRDefault="0060490A" w:rsidP="0060490A">
      <w:pPr>
        <w:jc w:val="both"/>
      </w:pPr>
      <w:r>
        <w:rPr>
          <w:rFonts w:eastAsia="Calibri"/>
          <w:b/>
          <w:bCs/>
        </w:rPr>
        <w:t>5. Приоритетные виды и формы контроля</w:t>
      </w:r>
    </w:p>
    <w:p w:rsidR="0060490A" w:rsidRDefault="0060490A" w:rsidP="006049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учащихся являются, как традиционные - самостоятельные работы, домашние работы, тестирование, контрольные работы, так и современные – творческие работы, самоанализ и самооценка, наблюдения, проекты, а также внеурочная деятельность учащихся (участие в олимпиадах, творческих конкурсах). Объектом итоговой оценки достижений учащихся 8 класса в овладении курса геометрии являются предметные результаты обучения. </w:t>
      </w:r>
    </w:p>
    <w:p w:rsidR="0060490A" w:rsidRDefault="0060490A" w:rsidP="0060490A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предусматривает выполнение 5 контрольных работ, самостоятельные и проверочные работы,</w:t>
      </w:r>
      <w:r w:rsidR="00F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тестовые,  6 практикумов. </w:t>
      </w:r>
    </w:p>
    <w:p w:rsidR="0060490A" w:rsidRDefault="0060490A" w:rsidP="0060490A">
      <w:pPr>
        <w:jc w:val="both"/>
      </w:pPr>
      <w:r>
        <w:rPr>
          <w:rFonts w:eastAsia="Calibri"/>
          <w:b/>
          <w:bCs/>
        </w:rPr>
        <w:t>6. Сроки реализации программы</w:t>
      </w:r>
    </w:p>
    <w:p w:rsidR="0060490A" w:rsidRDefault="0060490A" w:rsidP="0060490A">
      <w:pPr>
        <w:spacing w:after="200"/>
        <w:jc w:val="both"/>
      </w:pPr>
      <w:r>
        <w:t xml:space="preserve"> </w:t>
      </w:r>
      <w:r>
        <w:rPr>
          <w:rFonts w:eastAsia="Calibri"/>
        </w:rPr>
        <w:t>Срок реализации рабочей учебной программы – один учебный год, 2 часа в неделю, 70 в год.</w:t>
      </w: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F57175" w:rsidRDefault="00F57175" w:rsidP="0060490A">
      <w:pPr>
        <w:jc w:val="center"/>
        <w:sectPr w:rsidR="00F57175" w:rsidSect="00F5717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7175" w:rsidRDefault="00F57175" w:rsidP="00F57175">
      <w:pPr>
        <w:pStyle w:val="6"/>
        <w:keepNext w:val="0"/>
        <w:widowControl w:val="0"/>
        <w:tabs>
          <w:tab w:val="clear" w:pos="720"/>
          <w:tab w:val="num" w:pos="1152"/>
        </w:tabs>
        <w:spacing w:before="0" w:line="240" w:lineRule="atLeast"/>
        <w:ind w:left="567" w:firstLine="0"/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lastRenderedPageBreak/>
        <w:t>2. Планируемые  образовательные  результаты освоения  предмета  Математика(геометрия)»   8 класс</w:t>
      </w:r>
    </w:p>
    <w:p w:rsidR="00F57175" w:rsidRDefault="00F57175" w:rsidP="00F57175">
      <w:pPr>
        <w:widowControl w:val="0"/>
        <w:spacing w:line="240" w:lineRule="atLeast"/>
        <w:ind w:firstLine="567"/>
      </w:pPr>
    </w:p>
    <w:p w:rsidR="00F57175" w:rsidRDefault="00F57175" w:rsidP="00F57175">
      <w:pPr>
        <w:widowControl w:val="0"/>
        <w:spacing w:before="1" w:line="240" w:lineRule="atLeast"/>
        <w:ind w:right="4437"/>
      </w:pPr>
      <w:r>
        <w:rPr>
          <w:b/>
        </w:rPr>
        <w:t>1. ПРЕДМЕТНЫЕ  РЕЗУЛЬТАТЫ</w:t>
      </w:r>
    </w:p>
    <w:tbl>
      <w:tblPr>
        <w:tblW w:w="0" w:type="auto"/>
        <w:tblInd w:w="-2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01"/>
        <w:gridCol w:w="6081"/>
        <w:gridCol w:w="5861"/>
      </w:tblGrid>
      <w:tr w:rsidR="00F57175" w:rsidTr="00903912">
        <w:trPr>
          <w:trHeight w:val="7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7175" w:rsidRDefault="00F57175" w:rsidP="00903912">
            <w:pPr>
              <w:snapToGrid w:val="0"/>
            </w:pPr>
          </w:p>
        </w:tc>
        <w:tc>
          <w:tcPr>
            <w:tcW w:w="1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jc w:val="center"/>
            </w:pPr>
            <w:r>
              <w:rPr>
                <w:b/>
              </w:rPr>
              <w:t>Базовый уровень</w:t>
            </w:r>
          </w:p>
        </w:tc>
      </w:tr>
      <w:tr w:rsidR="00F57175" w:rsidTr="00903912">
        <w:trPr>
          <w:trHeight w:val="253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rPr>
                <w:b/>
                <w:lang w:val="en-US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I. </w:t>
            </w:r>
            <w:r>
              <w:rPr>
                <w:b/>
              </w:rPr>
              <w:t>Выпускник научится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Выпускник получит возможность научиться</w:t>
            </w:r>
          </w:p>
        </w:tc>
      </w:tr>
      <w:tr w:rsidR="00F57175" w:rsidTr="00903912">
        <w:trPr>
          <w:trHeight w:val="7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r>
              <w:rPr>
                <w:b/>
              </w:rPr>
              <w:t>Цели освоения предмета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rPr>
                <w:b/>
              </w:rPr>
            </w:pPr>
            <w: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F57175" w:rsidRDefault="00F57175" w:rsidP="00903912">
            <w:pPr>
              <w:rPr>
                <w:b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rPr>
                <w:i/>
              </w:rPr>
            </w:pPr>
            <w:r>
              <w:rPr>
                <w:i/>
              </w:rPr>
              <w:t>Для развития мышления, использования в повседневной жизни</w:t>
            </w:r>
          </w:p>
          <w:p w:rsidR="00F57175" w:rsidRDefault="00F57175" w:rsidP="00903912">
            <w:r>
              <w:rPr>
                <w:i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F57175" w:rsidTr="00903912">
        <w:trPr>
          <w:trHeight w:val="74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snapToGrid w:val="0"/>
              <w:rPr>
                <w:b/>
              </w:rPr>
            </w:pP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spacing w:before="60" w:after="60"/>
              <w:ind w:left="357" w:hanging="357"/>
              <w:jc w:val="center"/>
              <w:rPr>
                <w:i/>
              </w:rPr>
            </w:pPr>
            <w:r>
              <w:rPr>
                <w:b/>
              </w:rPr>
              <w:t>Требования к результатам</w:t>
            </w:r>
          </w:p>
        </w:tc>
        <w:tc>
          <w:tcPr>
            <w:tcW w:w="5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snapToGrid w:val="0"/>
              <w:rPr>
                <w:i/>
              </w:rPr>
            </w:pPr>
          </w:p>
        </w:tc>
      </w:tr>
      <w:tr w:rsidR="00F57175" w:rsidTr="00903912">
        <w:trPr>
          <w:trHeight w:val="74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2"/>
              <w:shd w:val="clear" w:color="auto" w:fill="auto"/>
              <w:spacing w:before="0" w:after="0" w:line="240" w:lineRule="auto"/>
              <w:ind w:right="6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Наглядная геометрия</w:t>
            </w:r>
          </w:p>
          <w:p w:rsidR="00F57175" w:rsidRDefault="00F57175" w:rsidP="00903912">
            <w:pPr>
              <w:snapToGrid w:val="0"/>
              <w:rPr>
                <w:b/>
              </w:rPr>
            </w:pPr>
          </w:p>
          <w:p w:rsidR="00F57175" w:rsidRDefault="00F57175" w:rsidP="00903912">
            <w:pPr>
              <w:snapToGrid w:val="0"/>
              <w:rPr>
                <w:b/>
              </w:rPr>
            </w:pPr>
          </w:p>
          <w:p w:rsidR="00F57175" w:rsidRDefault="00F57175" w:rsidP="00903912">
            <w:pPr>
              <w:snapToGrid w:val="0"/>
              <w:rPr>
                <w:b/>
              </w:rPr>
            </w:pPr>
          </w:p>
          <w:p w:rsidR="00F57175" w:rsidRDefault="00F57175" w:rsidP="00903912">
            <w:pPr>
              <w:snapToGrid w:val="0"/>
              <w:rPr>
                <w:b/>
              </w:rPr>
            </w:pPr>
          </w:p>
          <w:p w:rsidR="00F57175" w:rsidRDefault="00F57175" w:rsidP="00903912">
            <w:pPr>
              <w:snapToGrid w:val="0"/>
              <w:rPr>
                <w:b/>
              </w:rPr>
            </w:pP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7"/>
              </w:tabs>
              <w:spacing w:line="240" w:lineRule="auto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распознавать на чертежах, рисунках, моделях и в окружаю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щем мире плоские и пространственные геометрические фи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гуры;</w:t>
            </w:r>
          </w:p>
          <w:p w:rsidR="00F57175" w:rsidRDefault="00F57175" w:rsidP="0090391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76"/>
              </w:tabs>
              <w:spacing w:line="240" w:lineRule="auto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распознавать развёртки куба, прямоугольного параллелепи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педа, правильной пирамиды, цилиндра и конуса;</w:t>
            </w:r>
          </w:p>
          <w:p w:rsidR="00F57175" w:rsidRDefault="00F57175" w:rsidP="0090391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76"/>
              </w:tabs>
              <w:spacing w:line="240" w:lineRule="auto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определять по линейным размерам развёртки фигуры ли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нейные размеры самой фигуры и наоборот;</w:t>
            </w:r>
          </w:p>
          <w:p w:rsidR="00F57175" w:rsidRDefault="00F57175" w:rsidP="0090391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81"/>
              </w:tabs>
              <w:spacing w:line="240" w:lineRule="auto"/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вычислять объём прямоугольного параллелепипеда.</w:t>
            </w:r>
          </w:p>
          <w:p w:rsidR="00F57175" w:rsidRDefault="00F57175" w:rsidP="00903912">
            <w:pPr>
              <w:spacing w:before="60" w:after="60"/>
              <w:ind w:left="357" w:hanging="357"/>
              <w:jc w:val="center"/>
              <w:rPr>
                <w:b/>
              </w:rPr>
            </w:pPr>
          </w:p>
        </w:tc>
        <w:tc>
          <w:tcPr>
            <w:tcW w:w="58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6"/>
              </w:tabs>
              <w:spacing w:before="0" w:after="0" w:line="240" w:lineRule="auto"/>
              <w:ind w:right="20"/>
              <w:rPr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i w:val="0"/>
                <w:color w:val="000000"/>
                <w:sz w:val="24"/>
                <w:szCs w:val="24"/>
                <w:lang w:eastAsia="ru-RU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F57175" w:rsidRDefault="00F57175" w:rsidP="0090391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57"/>
              </w:tabs>
              <w:spacing w:before="0" w:after="0" w:line="240" w:lineRule="auto"/>
              <w:ind w:right="20"/>
              <w:rPr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i w:val="0"/>
                <w:color w:val="000000"/>
                <w:sz w:val="24"/>
                <w:szCs w:val="24"/>
                <w:lang w:eastAsia="ru-RU"/>
              </w:rPr>
              <w:t>углубить и развить представления о пространственных геометрических фигурах;</w:t>
            </w:r>
          </w:p>
          <w:p w:rsidR="00F57175" w:rsidRDefault="00F57175" w:rsidP="0090391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76"/>
              </w:tabs>
              <w:spacing w:before="0" w:after="0" w:line="240" w:lineRule="auto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 w:val="0"/>
                <w:color w:val="000000"/>
                <w:sz w:val="24"/>
                <w:szCs w:val="24"/>
                <w:lang w:eastAsia="ru-RU"/>
              </w:rPr>
              <w:t>применять понятие развёртки для выполнения практи</w:t>
            </w:r>
            <w:r>
              <w:rPr>
                <w:i w:val="0"/>
                <w:color w:val="000000"/>
                <w:sz w:val="24"/>
                <w:szCs w:val="24"/>
                <w:lang w:eastAsia="ru-RU"/>
              </w:rPr>
              <w:softHyphen/>
              <w:t>ческих расчётов.</w:t>
            </w:r>
          </w:p>
          <w:p w:rsidR="00F57175" w:rsidRDefault="00F57175" w:rsidP="0090391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96"/>
              </w:tabs>
              <w:spacing w:before="0" w:after="0" w:line="235" w:lineRule="exact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методам решения задач на вычисления и до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казательства: методом от противного, методом подо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бия, методом перебора вариантов и методом геометри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ческих мест точек;</w:t>
            </w:r>
          </w:p>
          <w:p w:rsidR="00F57175" w:rsidRDefault="00F57175" w:rsidP="0090391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01"/>
              </w:tabs>
              <w:spacing w:before="0" w:after="0" w:line="230" w:lineRule="exact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применять алгебраический и триго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нометрический аппарат и идеи движения при реше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нии геометрических задач;</w:t>
            </w:r>
          </w:p>
          <w:p w:rsidR="00F57175" w:rsidRDefault="00F57175" w:rsidP="0090391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2"/>
              </w:tabs>
              <w:spacing w:before="0" w:after="0" w:line="235" w:lineRule="exact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решать задачи на по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строение с помощью циркуля и линейки: анализ, постро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ение, доказательство и исследование;</w:t>
            </w:r>
          </w:p>
          <w:p w:rsidR="00F57175" w:rsidRDefault="00F57175" w:rsidP="0090391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2"/>
              </w:tabs>
              <w:spacing w:before="0" w:after="0" w:line="235" w:lineRule="exact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решать задачи на построение методом гео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метрического места точек и методом подобия;</w:t>
            </w:r>
          </w:p>
          <w:p w:rsidR="00F57175" w:rsidRDefault="00F57175" w:rsidP="0090391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2"/>
              </w:tabs>
              <w:spacing w:before="0" w:after="0" w:line="235" w:lineRule="exact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исследовать свойств планиметриче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 xml:space="preserve">ских фигур с 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lastRenderedPageBreak/>
              <w:t>помощью компьютерных программ;</w:t>
            </w:r>
          </w:p>
          <w:p w:rsidR="00F57175" w:rsidRDefault="00F57175" w:rsidP="0090391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92"/>
              </w:tabs>
              <w:spacing w:before="0" w:after="260" w:line="235" w:lineRule="exact"/>
              <w:ind w:right="2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выполнять проекты по темам: «Гео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метрические преобразования на плоскости», «Построе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ние отрезков по формуле».</w:t>
            </w:r>
          </w:p>
          <w:p w:rsidR="00F57175" w:rsidRDefault="00F57175" w:rsidP="00903912">
            <w:pPr>
              <w:pStyle w:val="1"/>
              <w:shd w:val="clear" w:color="auto" w:fill="auto"/>
              <w:tabs>
                <w:tab w:val="left" w:pos="361"/>
              </w:tabs>
              <w:spacing w:after="372" w:line="235" w:lineRule="exact"/>
              <w:ind w:left="720" w:right="680" w:firstLine="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F57175" w:rsidTr="00903912">
        <w:trPr>
          <w:trHeight w:val="1167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2"/>
              <w:shd w:val="clear" w:color="auto" w:fill="auto"/>
              <w:spacing w:before="0" w:after="0" w:line="240" w:lineRule="auto"/>
              <w:ind w:right="60"/>
              <w:jc w:val="left"/>
            </w:pPr>
            <w:r>
              <w:rPr>
                <w:color w:val="000000"/>
                <w:sz w:val="24"/>
                <w:szCs w:val="24"/>
                <w:lang w:eastAsia="ru-RU"/>
              </w:rPr>
              <w:t>2. Геометрические фигуры</w:t>
            </w:r>
          </w:p>
          <w:p w:rsidR="00F57175" w:rsidRDefault="00F57175" w:rsidP="00903912"/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57"/>
              </w:tabs>
              <w:spacing w:line="240" w:lineRule="auto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пользоваться языком геометрии для описания предметов окружающего мира и их взаимного расположения;</w:t>
            </w:r>
          </w:p>
          <w:p w:rsidR="00F57175" w:rsidRDefault="00F57175" w:rsidP="00903912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76"/>
              </w:tabs>
              <w:spacing w:line="240" w:lineRule="auto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распознавать и изображать на чертежах 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рисунках гео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метрические фигуры и их конфигурации;</w:t>
            </w:r>
          </w:p>
          <w:p w:rsidR="00F57175" w:rsidRDefault="00F57175" w:rsidP="00903912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96"/>
              </w:tabs>
              <w:spacing w:line="235" w:lineRule="exact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рот, параллельный перенос);</w:t>
            </w:r>
          </w:p>
          <w:p w:rsidR="00F57175" w:rsidRDefault="00F57175" w:rsidP="00903912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06"/>
              </w:tabs>
              <w:spacing w:line="235" w:lineRule="exact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оперировать с начальными понятиями тригонометрии и выполнять элементарные операции над функциями углов:</w:t>
            </w:r>
          </w:p>
          <w:p w:rsidR="00F57175" w:rsidRDefault="00F57175" w:rsidP="00903912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91"/>
              </w:tabs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решать задачи на доказательство, опираясь на изученные свойства фигур и отношений между ними и применяя изученные методы доказательств;</w:t>
            </w:r>
          </w:p>
          <w:p w:rsidR="00F57175" w:rsidRDefault="00F57175" w:rsidP="00903912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01"/>
              </w:tabs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решать несложные задачи на построение, применяя основ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ные алгоритмы построения с помощью циркуля и ли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нейки;</w:t>
            </w:r>
          </w:p>
          <w:p w:rsidR="00F57175" w:rsidRDefault="00F57175" w:rsidP="00903912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91"/>
              </w:tabs>
              <w:spacing w:after="240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решать простейшие планиметрические задачи в простран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стве.</w:t>
            </w:r>
          </w:p>
          <w:p w:rsidR="00F57175" w:rsidRDefault="00F57175" w:rsidP="00903912">
            <w:pPr>
              <w:pStyle w:val="1"/>
              <w:shd w:val="clear" w:color="auto" w:fill="auto"/>
              <w:tabs>
                <w:tab w:val="left" w:pos="391"/>
              </w:tabs>
              <w:spacing w:after="240"/>
              <w:ind w:right="20"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F57175" w:rsidRDefault="00F57175" w:rsidP="00903912">
            <w:pPr>
              <w:pStyle w:val="1"/>
              <w:shd w:val="clear" w:color="auto" w:fill="auto"/>
              <w:tabs>
                <w:tab w:val="left" w:pos="391"/>
              </w:tabs>
              <w:spacing w:after="240"/>
              <w:ind w:right="20"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F57175" w:rsidRDefault="00F57175" w:rsidP="00903912">
            <w:pPr>
              <w:pStyle w:val="1"/>
              <w:shd w:val="clear" w:color="auto" w:fill="auto"/>
              <w:tabs>
                <w:tab w:val="left" w:pos="391"/>
              </w:tabs>
              <w:spacing w:after="240"/>
              <w:ind w:right="20"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F57175" w:rsidRDefault="00F57175" w:rsidP="00903912">
            <w:pPr>
              <w:pStyle w:val="1"/>
              <w:shd w:val="clear" w:color="auto" w:fill="auto"/>
              <w:tabs>
                <w:tab w:val="left" w:pos="391"/>
              </w:tabs>
              <w:spacing w:after="240"/>
              <w:ind w:right="20"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F57175" w:rsidRDefault="00F57175" w:rsidP="00903912">
            <w:pPr>
              <w:pStyle w:val="1"/>
              <w:shd w:val="clear" w:color="auto" w:fill="auto"/>
              <w:tabs>
                <w:tab w:val="left" w:pos="391"/>
              </w:tabs>
              <w:spacing w:after="240"/>
              <w:ind w:right="20" w:firstLine="0"/>
              <w:rPr>
                <w:color w:val="000000"/>
                <w:sz w:val="24"/>
                <w:szCs w:val="24"/>
                <w:lang w:eastAsia="ru-RU"/>
              </w:rPr>
            </w:pPr>
          </w:p>
          <w:p w:rsidR="00F57175" w:rsidRDefault="00F57175" w:rsidP="00903912">
            <w:pPr>
              <w:pStyle w:val="1"/>
              <w:shd w:val="clear" w:color="auto" w:fill="auto"/>
              <w:tabs>
                <w:tab w:val="left" w:pos="391"/>
              </w:tabs>
              <w:spacing w:after="240"/>
              <w:ind w:right="2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-31"/>
              <w:suppressAutoHyphens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75" w:rsidTr="00903912">
        <w:trPr>
          <w:trHeight w:val="116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10"/>
              <w:keepNext/>
              <w:keepLines/>
              <w:shd w:val="clear" w:color="auto" w:fill="auto"/>
              <w:spacing w:before="0" w:after="56" w:line="210" w:lineRule="exact"/>
              <w:ind w:right="2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3.Измерение геометрических величин</w:t>
            </w:r>
            <w:r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:rsidR="00F57175" w:rsidRDefault="00F57175" w:rsidP="00903912">
            <w:pPr>
              <w:pStyle w:val="2"/>
              <w:shd w:val="clear" w:color="auto" w:fill="auto"/>
              <w:spacing w:before="0" w:after="0" w:line="240" w:lineRule="auto"/>
              <w:ind w:right="6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1"/>
              <w:numPr>
                <w:ilvl w:val="0"/>
                <w:numId w:val="4"/>
              </w:numPr>
              <w:shd w:val="clear" w:color="auto" w:fill="auto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использовать свойства измерения длин, площадей и углов при решении задач на нахождение длины отрезка, дли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ны окружности, длины дуги окружности, градусной меры угла;</w:t>
            </w:r>
          </w:p>
          <w:p w:rsidR="00F57175" w:rsidRDefault="00F57175" w:rsidP="0090391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56"/>
              </w:tabs>
              <w:spacing w:before="0" w:after="0" w:line="235" w:lineRule="exact"/>
              <w:ind w:right="68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вычислять длины линейных элементов фигур и их углы, ис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пользуя формулы длины окружности и длины дуги окруж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ности, формулы площадей фигур;</w:t>
            </w:r>
          </w:p>
          <w:p w:rsidR="00F57175" w:rsidRDefault="00F57175" w:rsidP="0090391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51"/>
              </w:tabs>
              <w:spacing w:before="0" w:after="0" w:line="235" w:lineRule="exact"/>
              <w:ind w:right="68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вычислять площади треугольников, прямоугольников, па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раллелограммов, трапеций, кругов и секторов;</w:t>
            </w:r>
          </w:p>
          <w:p w:rsidR="00F57175" w:rsidRDefault="00F57175" w:rsidP="0090391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66"/>
              </w:tabs>
              <w:spacing w:before="0" w:after="44" w:line="230" w:lineRule="exact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вычислять длину окружности, длину дуги окружности;</w:t>
            </w:r>
          </w:p>
          <w:p w:rsidR="00F57175" w:rsidRDefault="00F57175" w:rsidP="0090391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51"/>
              </w:tabs>
              <w:spacing w:before="0" w:after="0" w:line="230" w:lineRule="exact"/>
              <w:ind w:right="68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решать задачи на доказательство с использованием формул длины окружности и длины дуги окружности, формул пло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щадей фигур;</w:t>
            </w:r>
          </w:p>
          <w:p w:rsidR="00F57175" w:rsidRDefault="00F57175" w:rsidP="00903912">
            <w:pPr>
              <w:pStyle w:val="2"/>
              <w:shd w:val="clear" w:color="auto" w:fill="auto"/>
              <w:tabs>
                <w:tab w:val="left" w:pos="351"/>
              </w:tabs>
              <w:spacing w:before="0" w:after="0" w:line="230" w:lineRule="exact"/>
              <w:ind w:left="720" w:right="68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57175" w:rsidRDefault="00F57175" w:rsidP="00903912">
            <w:pPr>
              <w:pStyle w:val="1"/>
              <w:shd w:val="clear" w:color="auto" w:fill="auto"/>
              <w:tabs>
                <w:tab w:val="left" w:pos="357"/>
              </w:tabs>
              <w:spacing w:line="240" w:lineRule="auto"/>
              <w:ind w:left="720" w:right="2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61"/>
              </w:tabs>
              <w:spacing w:line="235" w:lineRule="exact"/>
              <w:ind w:right="68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вычислять площади фигур, составленных из двух или бо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лее прямоугольников, параллелограммов, треугольников, круга и сектора;</w:t>
            </w:r>
          </w:p>
          <w:p w:rsidR="00F57175" w:rsidRDefault="00F57175" w:rsidP="0090391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56"/>
              </w:tabs>
              <w:spacing w:line="235" w:lineRule="exact"/>
              <w:ind w:right="68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вычислять площади многоугольников, используя отноше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ния равновеликости и равносоставленности;</w:t>
            </w:r>
          </w:p>
          <w:p w:rsidR="00F57175" w:rsidRDefault="00F57175" w:rsidP="0090391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61"/>
              </w:tabs>
              <w:spacing w:after="372" w:line="235" w:lineRule="exact"/>
              <w:ind w:right="68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применять алгебраический и триго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нометрический аппарат и идеи движения при решении задач на вычисление площадей многоугольников.</w:t>
            </w:r>
          </w:p>
          <w:p w:rsidR="00F57175" w:rsidRDefault="00F57175" w:rsidP="00903912">
            <w:pPr>
              <w:pStyle w:val="-31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7175" w:rsidTr="00903912">
        <w:trPr>
          <w:trHeight w:val="1167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2"/>
              <w:shd w:val="clear" w:color="auto" w:fill="auto"/>
              <w:tabs>
                <w:tab w:val="left" w:pos="351"/>
              </w:tabs>
              <w:spacing w:before="0" w:after="0" w:line="230" w:lineRule="exact"/>
              <w:ind w:right="68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Координаты</w:t>
            </w:r>
          </w:p>
          <w:p w:rsidR="00F57175" w:rsidRDefault="00F57175" w:rsidP="00903912">
            <w:pPr>
              <w:pStyle w:val="10"/>
              <w:keepNext/>
              <w:keepLines/>
              <w:shd w:val="clear" w:color="auto" w:fill="auto"/>
              <w:spacing w:before="0" w:after="56" w:line="210" w:lineRule="exact"/>
              <w:ind w:left="720" w:right="22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37"/>
              </w:tabs>
              <w:spacing w:before="0" w:after="0" w:line="235" w:lineRule="exact"/>
              <w:ind w:right="68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решать практические задачи, связанные с нахождением гео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метрических величин (используя при необходимости спра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 xml:space="preserve">вочники и технические средства). </w:t>
            </w:r>
          </w:p>
          <w:p w:rsidR="00F57175" w:rsidRDefault="00F57175" w:rsidP="0090391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37"/>
              </w:tabs>
              <w:spacing w:before="0" w:after="0" w:line="235" w:lineRule="exact"/>
              <w:ind w:right="68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вычислять длину отрезка по координатам его концов; вы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softHyphen/>
              <w:t>числять координаты середины отрезка;</w:t>
            </w:r>
          </w:p>
          <w:p w:rsidR="00F57175" w:rsidRDefault="00F57175" w:rsidP="00903912">
            <w:pPr>
              <w:pStyle w:val="1"/>
              <w:shd w:val="clear" w:color="auto" w:fill="auto"/>
              <w:ind w:left="720" w:right="2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6"/>
              </w:tabs>
              <w:spacing w:line="235" w:lineRule="exact"/>
              <w:ind w:right="68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решать координатным методом решения задач на вы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числение и доказательство;</w:t>
            </w:r>
          </w:p>
          <w:p w:rsidR="00F57175" w:rsidRDefault="00F57175" w:rsidP="00903912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1"/>
              </w:tabs>
              <w:spacing w:line="235" w:lineRule="exact"/>
              <w:ind w:right="68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использовать компьютерные про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граммы для анализа частных случаев взаимного располо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жения окружностей и прямых;</w:t>
            </w:r>
          </w:p>
          <w:p w:rsidR="00F57175" w:rsidRDefault="00F57175" w:rsidP="00903912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56"/>
              </w:tabs>
              <w:spacing w:after="92" w:line="235" w:lineRule="exact"/>
              <w:ind w:right="680"/>
            </w:pPr>
            <w:r>
              <w:rPr>
                <w:color w:val="000000"/>
                <w:sz w:val="24"/>
                <w:szCs w:val="24"/>
                <w:lang w:eastAsia="ru-RU"/>
              </w:rPr>
              <w:t>выполнять проекты на тему «При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менение координатного метода при решении задач на вычисление и доказательство».</w:t>
            </w:r>
          </w:p>
        </w:tc>
      </w:tr>
      <w:tr w:rsidR="00F57175" w:rsidTr="00903912">
        <w:trPr>
          <w:trHeight w:val="1167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2"/>
              <w:shd w:val="clear" w:color="auto" w:fill="auto"/>
              <w:tabs>
                <w:tab w:val="left" w:pos="337"/>
              </w:tabs>
              <w:snapToGrid w:val="0"/>
              <w:spacing w:before="0" w:after="0" w:line="235" w:lineRule="exact"/>
              <w:ind w:left="720" w:right="68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F57175" w:rsidRDefault="00F57175" w:rsidP="00903912">
            <w:pPr>
              <w:pStyle w:val="2"/>
              <w:shd w:val="clear" w:color="auto" w:fill="auto"/>
              <w:tabs>
                <w:tab w:val="left" w:pos="337"/>
              </w:tabs>
              <w:spacing w:before="0" w:after="0" w:line="235" w:lineRule="exact"/>
              <w:ind w:right="68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5.Векторы</w:t>
            </w:r>
          </w:p>
          <w:p w:rsidR="00F57175" w:rsidRDefault="00F57175" w:rsidP="00903912">
            <w:pPr>
              <w:pStyle w:val="2"/>
              <w:shd w:val="clear" w:color="auto" w:fill="auto"/>
              <w:tabs>
                <w:tab w:val="left" w:pos="351"/>
              </w:tabs>
              <w:spacing w:before="0" w:after="0" w:line="230" w:lineRule="exact"/>
              <w:ind w:left="720" w:right="68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42"/>
              </w:tabs>
              <w:spacing w:line="235" w:lineRule="exact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использовать координатный метод для изучения свойств прямых и окружностей </w:t>
            </w:r>
          </w:p>
          <w:p w:rsidR="00F57175" w:rsidRDefault="00F57175" w:rsidP="0090391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42"/>
              </w:tabs>
              <w:spacing w:line="235" w:lineRule="exact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оперировать с векторами: находить сумму и разность двух векторов, заданных геометрически, находить вектор, рав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ный произведению заданного вектора на число;</w:t>
            </w:r>
          </w:p>
          <w:p w:rsidR="00F57175" w:rsidRDefault="00F57175" w:rsidP="0090391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61"/>
              </w:tabs>
              <w:spacing w:line="235" w:lineRule="exact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находить для векторов, заданных координатами: длину век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 xml:space="preserve">тора, координаты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суммы и разности двух и более векторов, координаты произведения вектора на число, применяя при необходимости сочетательный, переместительный и распре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делительный законы;</w:t>
            </w:r>
          </w:p>
          <w:p w:rsidR="00F57175" w:rsidRDefault="00F57175" w:rsidP="0090391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56"/>
              </w:tabs>
              <w:spacing w:after="304" w:line="235" w:lineRule="exact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вычислять скалярное произведение векторов, находить угол между векторами, устанавливать перпендикулярность пря</w:t>
            </w:r>
            <w:r>
              <w:rPr>
                <w:color w:val="000000"/>
                <w:sz w:val="24"/>
                <w:szCs w:val="24"/>
                <w:lang w:eastAsia="ru-RU"/>
              </w:rPr>
              <w:softHyphen/>
              <w:t>мых.</w:t>
            </w:r>
          </w:p>
        </w:tc>
        <w:tc>
          <w:tcPr>
            <w:tcW w:w="5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66"/>
              </w:tabs>
              <w:spacing w:before="0" w:after="0" w:line="235" w:lineRule="exact"/>
              <w:ind w:right="20"/>
              <w:rPr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i w:val="0"/>
                <w:color w:val="000000"/>
                <w:sz w:val="24"/>
                <w:szCs w:val="24"/>
                <w:lang w:eastAsia="ru-RU"/>
              </w:rPr>
              <w:lastRenderedPageBreak/>
              <w:t>решать векторным методом  задачи на вы</w:t>
            </w:r>
            <w:r>
              <w:rPr>
                <w:i w:val="0"/>
                <w:color w:val="000000"/>
                <w:sz w:val="24"/>
                <w:szCs w:val="24"/>
                <w:lang w:eastAsia="ru-RU"/>
              </w:rPr>
              <w:softHyphen/>
              <w:t>числение и доказательство;</w:t>
            </w:r>
          </w:p>
          <w:p w:rsidR="00F57175" w:rsidRDefault="00F57175" w:rsidP="00903912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56"/>
              </w:tabs>
              <w:spacing w:before="0" w:after="606" w:line="235" w:lineRule="exact"/>
              <w:ind w:right="20"/>
              <w:rPr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выполненять проекты на тему «При</w:t>
            </w:r>
            <w:r>
              <w:rPr>
                <w:i w:val="0"/>
                <w:color w:val="000000"/>
                <w:sz w:val="24"/>
                <w:szCs w:val="24"/>
                <w:lang w:eastAsia="ru-RU"/>
              </w:rPr>
              <w:softHyphen/>
              <w:t>менение векторного метода при решении задач на вы</w:t>
            </w:r>
            <w:r>
              <w:rPr>
                <w:i w:val="0"/>
                <w:color w:val="000000"/>
                <w:sz w:val="24"/>
                <w:szCs w:val="24"/>
                <w:lang w:eastAsia="ru-RU"/>
              </w:rPr>
              <w:softHyphen/>
              <w:t>числение и доказательство».</w:t>
            </w:r>
          </w:p>
          <w:p w:rsidR="00F57175" w:rsidRDefault="00F57175" w:rsidP="00903912">
            <w:pPr>
              <w:pStyle w:val="-31"/>
              <w:numPr>
                <w:ilvl w:val="0"/>
                <w:numId w:val="7"/>
              </w:numPr>
              <w:suppressAutoHyphens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57175" w:rsidRDefault="00F57175" w:rsidP="00F57175">
      <w:pPr>
        <w:spacing w:before="1"/>
        <w:ind w:right="4437"/>
      </w:pPr>
    </w:p>
    <w:p w:rsidR="00F57175" w:rsidRDefault="00F57175" w:rsidP="00F57175">
      <w:pPr>
        <w:spacing w:before="1"/>
        <w:ind w:left="5163" w:right="4437"/>
        <w:jc w:val="center"/>
      </w:pPr>
    </w:p>
    <w:p w:rsidR="00F57175" w:rsidRDefault="00F57175" w:rsidP="00F57175">
      <w:pPr>
        <w:spacing w:before="1"/>
        <w:ind w:left="-5664" w:right="4437"/>
        <w:jc w:val="center"/>
        <w:rPr>
          <w:b/>
        </w:rPr>
      </w:pPr>
      <w:r>
        <w:rPr>
          <w:b/>
        </w:rPr>
        <w:t>2. ЛИЧНОСТНЫЕ РЕЗУЛЬТАТЫ</w:t>
      </w:r>
    </w:p>
    <w:p w:rsidR="00F57175" w:rsidRDefault="00F57175" w:rsidP="00F57175">
      <w:pPr>
        <w:pStyle w:val="a3"/>
        <w:spacing w:before="11" w:after="0"/>
        <w:rPr>
          <w:b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830"/>
        <w:gridCol w:w="6936"/>
      </w:tblGrid>
      <w:tr w:rsidR="00F57175" w:rsidTr="00903912">
        <w:trPr>
          <w:trHeight w:val="697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line="270" w:lineRule="exact"/>
              <w:ind w:left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ind w:left="482" w:right="1789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F57175" w:rsidTr="00903912">
        <w:trPr>
          <w:trHeight w:val="697"/>
        </w:trPr>
        <w:tc>
          <w:tcPr>
            <w:tcW w:w="7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F57175" w:rsidRDefault="00F57175" w:rsidP="00903912">
            <w:pPr>
              <w:pStyle w:val="TableParagraph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-ответственное отношение к учению; уважительное отношение к труду, наличие опыта участия в социально значимом труде.</w:t>
            </w:r>
          </w:p>
          <w:p w:rsidR="00F57175" w:rsidRDefault="00F57175" w:rsidP="00903912">
            <w:pPr>
              <w:pStyle w:val="TableParagraph"/>
              <w:spacing w:after="0" w:line="240" w:lineRule="auto"/>
              <w:ind w:left="0" w:right="122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6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after="0" w:line="240" w:lineRule="auto"/>
              <w:ind w:left="114" w:right="96" w:firstLine="708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мира.</w:t>
            </w:r>
          </w:p>
          <w:p w:rsidR="00F57175" w:rsidRDefault="00F57175" w:rsidP="00903912">
            <w:pPr>
              <w:pStyle w:val="TableParagraph"/>
              <w:spacing w:before="1" w:after="0" w:line="240" w:lineRule="auto"/>
              <w:ind w:left="0" w:right="89"/>
              <w:jc w:val="both"/>
            </w:pPr>
            <w:r>
              <w:rPr>
                <w:rFonts w:ascii="Times New Roman" w:hAnsi="Times New Roman" w:cs="Times New Roman"/>
                <w:i/>
                <w:sz w:val="24"/>
              </w:rPr>
      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</w:t>
            </w:r>
          </w:p>
        </w:tc>
      </w:tr>
    </w:tbl>
    <w:p w:rsidR="00F57175" w:rsidRDefault="00F57175" w:rsidP="00F57175">
      <w:pPr>
        <w:ind w:right="2514"/>
      </w:pPr>
    </w:p>
    <w:p w:rsidR="00F57175" w:rsidRDefault="00F57175" w:rsidP="00F57175">
      <w:pPr>
        <w:ind w:right="2514"/>
      </w:pPr>
    </w:p>
    <w:p w:rsidR="00F57175" w:rsidRDefault="00F57175" w:rsidP="00F57175">
      <w:pPr>
        <w:ind w:right="2514"/>
      </w:pPr>
    </w:p>
    <w:p w:rsidR="00F57175" w:rsidRDefault="00F57175" w:rsidP="00F57175">
      <w:pPr>
        <w:ind w:right="2514"/>
      </w:pPr>
    </w:p>
    <w:p w:rsidR="00F57175" w:rsidRDefault="00F57175" w:rsidP="00F57175">
      <w:pPr>
        <w:ind w:right="2514"/>
      </w:pPr>
    </w:p>
    <w:p w:rsidR="00F57175" w:rsidRDefault="00F57175" w:rsidP="00F57175">
      <w:pPr>
        <w:ind w:right="2514"/>
      </w:pPr>
    </w:p>
    <w:p w:rsidR="00F57175" w:rsidRDefault="00F57175" w:rsidP="00F57175">
      <w:pPr>
        <w:ind w:left="-7080" w:right="2514"/>
        <w:jc w:val="center"/>
        <w:rPr>
          <w:b/>
        </w:rPr>
      </w:pPr>
      <w:r>
        <w:rPr>
          <w:b/>
        </w:rPr>
        <w:lastRenderedPageBreak/>
        <w:t>3. МЕТАПРЕДМЕТНЫЕ РЕЗУЛЬТАТЫ</w:t>
      </w:r>
    </w:p>
    <w:p w:rsidR="00F57175" w:rsidRDefault="00F57175" w:rsidP="00F57175">
      <w:pPr>
        <w:pStyle w:val="a3"/>
        <w:spacing w:before="6" w:after="1"/>
        <w:ind w:left="-4956"/>
        <w:rPr>
          <w:b/>
          <w:sz w:val="24"/>
          <w:szCs w:val="24"/>
        </w:rPr>
      </w:pPr>
    </w:p>
    <w:tbl>
      <w:tblPr>
        <w:tblW w:w="0" w:type="auto"/>
        <w:tblInd w:w="1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846"/>
        <w:gridCol w:w="6871"/>
      </w:tblGrid>
      <w:tr w:rsidR="00F57175" w:rsidTr="00903912">
        <w:trPr>
          <w:trHeight w:val="275"/>
        </w:trPr>
        <w:tc>
          <w:tcPr>
            <w:tcW w:w="1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line="256" w:lineRule="exact"/>
              <w:ind w:left="0" w:right="650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F57175" w:rsidTr="00903912">
        <w:trPr>
          <w:trHeight w:val="278"/>
        </w:trPr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line="258" w:lineRule="exact"/>
              <w:ind w:left="2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line="258" w:lineRule="exact"/>
              <w:ind w:left="118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F57175" w:rsidTr="00903912">
        <w:trPr>
          <w:trHeight w:val="742"/>
        </w:trPr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tabs>
                <w:tab w:val="left" w:pos="2258"/>
                <w:tab w:val="left" w:pos="3768"/>
                <w:tab w:val="left" w:pos="5011"/>
                <w:tab w:val="left" w:pos="5352"/>
                <w:tab w:val="left" w:pos="6713"/>
              </w:tabs>
              <w:spacing w:after="0"/>
              <w:ind w:right="10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идентифицировать</w:t>
            </w:r>
            <w:r>
              <w:rPr>
                <w:rFonts w:ascii="Times New Roman" w:hAnsi="Times New Roman" w:cs="Times New Roman"/>
                <w:sz w:val="24"/>
              </w:rPr>
              <w:tab/>
              <w:t>собственные</w:t>
            </w:r>
            <w:r>
              <w:rPr>
                <w:rFonts w:ascii="Times New Roman" w:hAnsi="Times New Roman" w:cs="Times New Roman"/>
                <w:sz w:val="24"/>
              </w:rPr>
              <w:tab/>
              <w:t>проблемы</w:t>
            </w:r>
            <w:r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определять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главную </w:t>
            </w:r>
            <w:r>
              <w:rPr>
                <w:rFonts w:ascii="Times New Roman" w:hAnsi="Times New Roman" w:cs="Times New Roman"/>
                <w:sz w:val="24"/>
              </w:rPr>
              <w:t>проблему;</w:t>
            </w:r>
          </w:p>
          <w:p w:rsidR="00F57175" w:rsidRDefault="00F57175" w:rsidP="00903912">
            <w:pPr>
              <w:pStyle w:val="TableParagraph"/>
              <w:spacing w:after="0"/>
              <w:ind w:righ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F57175" w:rsidRDefault="00F57175" w:rsidP="00903912">
            <w:pPr>
              <w:pStyle w:val="TableParagraph"/>
              <w:spacing w:after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F57175" w:rsidRDefault="00F57175" w:rsidP="00903912">
            <w:pPr>
              <w:pStyle w:val="TableParagraph"/>
              <w:tabs>
                <w:tab w:val="left" w:pos="1903"/>
                <w:tab w:val="left" w:pos="3108"/>
                <w:tab w:val="left" w:pos="3933"/>
                <w:tab w:val="left" w:pos="4564"/>
                <w:tab w:val="left" w:pos="5955"/>
              </w:tabs>
              <w:spacing w:before="1" w:after="0" w:line="270" w:lineRule="atLeast"/>
              <w:ind w:right="101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систематизировать (в том числе выбирать приоритетные) критерии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ind w:right="98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F57175" w:rsidRDefault="00F57175" w:rsidP="00903912">
            <w:pPr>
              <w:pStyle w:val="TableParagraph"/>
              <w:tabs>
                <w:tab w:val="left" w:pos="1516"/>
                <w:tab w:val="left" w:pos="1775"/>
                <w:tab w:val="left" w:pos="2330"/>
                <w:tab w:val="left" w:pos="3239"/>
                <w:tab w:val="left" w:pos="4169"/>
                <w:tab w:val="left" w:pos="5150"/>
                <w:tab w:val="left" w:pos="5930"/>
              </w:tabs>
              <w:ind w:right="99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>свою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>деятельность,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аргументируя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причины </w:t>
            </w:r>
            <w:r>
              <w:rPr>
                <w:rFonts w:ascii="Times New Roman" w:hAnsi="Times New Roman" w:cs="Times New Roman"/>
                <w:i/>
                <w:sz w:val="24"/>
              </w:rPr>
              <w:t>достижения или отсутствия планируемого результата; определять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>критерии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правильности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(корректности) </w:t>
            </w:r>
            <w:r>
              <w:rPr>
                <w:rFonts w:ascii="Times New Roman" w:hAnsi="Times New Roman" w:cs="Times New Roman"/>
                <w:i/>
                <w:sz w:val="24"/>
              </w:rPr>
              <w:t>выполнения учебной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задачи;</w:t>
            </w:r>
          </w:p>
          <w:p w:rsidR="00F57175" w:rsidRDefault="00F57175" w:rsidP="00903912">
            <w:pPr>
              <w:pStyle w:val="TableParagraph"/>
              <w:spacing w:line="266" w:lineRule="exac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анализировать и обосновывать применение соответствующего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инструментария для выполнения учебной задачи;</w:t>
            </w:r>
          </w:p>
          <w:p w:rsidR="00F57175" w:rsidRDefault="00F57175" w:rsidP="00903912">
            <w:pPr>
              <w:pStyle w:val="TableParagraph"/>
              <w:spacing w:before="2" w:after="0" w:line="264" w:lineRule="exact"/>
            </w:pPr>
            <w:r>
              <w:rPr>
                <w:rFonts w:ascii="Times New Roman" w:hAnsi="Times New Roman" w:cs="Times New Roman"/>
                <w:i/>
                <w:sz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</w:tc>
      </w:tr>
      <w:tr w:rsidR="00F57175" w:rsidTr="00903912">
        <w:trPr>
          <w:trHeight w:val="430"/>
        </w:trPr>
        <w:tc>
          <w:tcPr>
            <w:tcW w:w="14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tabs>
                <w:tab w:val="left" w:pos="3328"/>
                <w:tab w:val="left" w:pos="6408"/>
              </w:tabs>
              <w:spacing w:line="258" w:lineRule="exact"/>
              <w:ind w:left="0" w:right="650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</w:tr>
      <w:tr w:rsidR="00F57175" w:rsidTr="00903912">
        <w:trPr>
          <w:trHeight w:val="581"/>
        </w:trPr>
        <w:tc>
          <w:tcPr>
            <w:tcW w:w="7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line="256" w:lineRule="exact"/>
              <w:ind w:left="2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6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line="256" w:lineRule="exact"/>
              <w:ind w:left="118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F57175" w:rsidTr="00903912">
        <w:trPr>
          <w:trHeight w:val="1550"/>
        </w:trPr>
        <w:tc>
          <w:tcPr>
            <w:tcW w:w="7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after="0" w:line="24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F57175" w:rsidRDefault="00F57175" w:rsidP="00903912">
            <w:pPr>
              <w:pStyle w:val="TableParagraph"/>
              <w:spacing w:before="1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</w:tc>
        <w:tc>
          <w:tcPr>
            <w:tcW w:w="6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F57175" w:rsidRDefault="00F57175" w:rsidP="00903912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и называть причины события, явления, в том числе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F57175" w:rsidRDefault="00F57175" w:rsidP="00903912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F57175" w:rsidRDefault="00F57175" w:rsidP="00903912">
            <w:pPr>
              <w:pStyle w:val="TableParagraph"/>
              <w:spacing w:after="0"/>
              <w:ind w:right="93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F57175" w:rsidRDefault="00F57175" w:rsidP="00903912">
            <w:pPr>
              <w:rPr>
                <w:lang w:eastAsia="zh-CN"/>
              </w:rPr>
            </w:pPr>
          </w:p>
        </w:tc>
      </w:tr>
      <w:tr w:rsidR="00F57175" w:rsidTr="00903912">
        <w:trPr>
          <w:trHeight w:val="468"/>
        </w:trPr>
        <w:tc>
          <w:tcPr>
            <w:tcW w:w="14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tabs>
                <w:tab w:val="left" w:pos="1864"/>
                <w:tab w:val="left" w:pos="3844"/>
                <w:tab w:val="left" w:pos="4296"/>
                <w:tab w:val="left" w:pos="6132"/>
              </w:tabs>
              <w:spacing w:after="0" w:line="256" w:lineRule="exact"/>
              <w:ind w:left="0" w:right="650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</w:p>
        </w:tc>
      </w:tr>
      <w:tr w:rsidR="00F57175" w:rsidTr="00903912">
        <w:trPr>
          <w:trHeight w:val="419"/>
        </w:trPr>
        <w:tc>
          <w:tcPr>
            <w:tcW w:w="7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line="271" w:lineRule="exact"/>
              <w:ind w:left="2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6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line="271" w:lineRule="exact"/>
              <w:ind w:left="95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F57175" w:rsidTr="00903912">
        <w:trPr>
          <w:trHeight w:val="907"/>
        </w:trPr>
        <w:tc>
          <w:tcPr>
            <w:tcW w:w="7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корректно и аргументированно отстаивать свою точку зрения, в</w:t>
            </w:r>
          </w:p>
          <w:p w:rsidR="00F57175" w:rsidRDefault="00F57175" w:rsidP="0090391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дискуссии уметь выдвигать контраргументы, перефразировать свою</w:t>
            </w:r>
          </w:p>
          <w:p w:rsidR="00F57175" w:rsidRDefault="00F57175" w:rsidP="0090391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мысль (владение механизмом эквивалентных замен);</w:t>
            </w:r>
          </w:p>
          <w:p w:rsidR="00F57175" w:rsidRDefault="00F57175" w:rsidP="00903912">
            <w:pPr>
              <w:pStyle w:val="TableParagraph"/>
              <w:spacing w:before="4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критически относиться к собственному мнению, с достоинством</w:t>
            </w:r>
          </w:p>
          <w:p w:rsidR="00F57175" w:rsidRDefault="00F57175" w:rsidP="00903912">
            <w:pPr>
              <w:pStyle w:val="TableParagraph"/>
              <w:tabs>
                <w:tab w:val="left" w:pos="1503"/>
                <w:tab w:val="left" w:pos="3117"/>
                <w:tab w:val="left" w:pos="4029"/>
                <w:tab w:val="left" w:pos="5033"/>
                <w:tab w:val="left" w:pos="5823"/>
                <w:tab w:val="left" w:pos="6441"/>
                <w:tab w:val="left" w:pos="744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признавать</w:t>
            </w:r>
            <w:r>
              <w:rPr>
                <w:rFonts w:ascii="Times New Roman" w:hAnsi="Times New Roman" w:cs="Times New Roman"/>
                <w:sz w:val="24"/>
              </w:rPr>
              <w:tab/>
              <w:t>ошибочность</w:t>
            </w:r>
            <w:r>
              <w:rPr>
                <w:rFonts w:ascii="Times New Roman" w:hAnsi="Times New Roman" w:cs="Times New Roman"/>
                <w:sz w:val="24"/>
              </w:rPr>
              <w:tab/>
              <w:t>своего</w:t>
            </w:r>
            <w:r>
              <w:rPr>
                <w:rFonts w:ascii="Times New Roman" w:hAnsi="Times New Roman" w:cs="Times New Roman"/>
                <w:sz w:val="24"/>
              </w:rPr>
              <w:tab/>
              <w:t>мнения</w:t>
            </w:r>
            <w:r>
              <w:rPr>
                <w:rFonts w:ascii="Times New Roman" w:hAnsi="Times New Roman" w:cs="Times New Roman"/>
                <w:sz w:val="24"/>
              </w:rPr>
              <w:tab/>
              <w:t>(если</w:t>
            </w:r>
            <w:r>
              <w:rPr>
                <w:rFonts w:ascii="Times New Roman" w:hAnsi="Times New Roman" w:cs="Times New Roman"/>
                <w:sz w:val="24"/>
              </w:rPr>
              <w:tab/>
              <w:t>оно</w:t>
            </w:r>
            <w:r>
              <w:rPr>
                <w:rFonts w:ascii="Times New Roman" w:hAnsi="Times New Roman" w:cs="Times New Roman"/>
                <w:sz w:val="24"/>
              </w:rPr>
              <w:tab/>
              <w:t>таково)</w:t>
            </w:r>
            <w:r>
              <w:rPr>
                <w:rFonts w:ascii="Times New Roman" w:hAnsi="Times New Roman" w:cs="Times New Roman"/>
                <w:sz w:val="24"/>
              </w:rPr>
              <w:tab/>
              <w:t>и</w:t>
            </w:r>
          </w:p>
          <w:p w:rsidR="00F57175" w:rsidRDefault="00F57175" w:rsidP="0090391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корректировать его;</w:t>
            </w:r>
          </w:p>
          <w:p w:rsidR="00F57175" w:rsidRDefault="00F57175" w:rsidP="0090391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F57175" w:rsidRDefault="00F57175" w:rsidP="0090391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общую точку зрения в дискуссии;</w:t>
            </w:r>
          </w:p>
        </w:tc>
        <w:tc>
          <w:tcPr>
            <w:tcW w:w="6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75" w:rsidRDefault="00F57175" w:rsidP="00903912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использовать вербальные средства (средства логической связи) для выделения смысловых блоков своего выступления; использовать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>невербальные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>средства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>или наглядные материалы, подготовленные/отобранные под руководством учителя;</w:t>
            </w:r>
          </w:p>
          <w:p w:rsidR="00F57175" w:rsidRDefault="00F57175" w:rsidP="00903912">
            <w:pPr>
              <w:pStyle w:val="TableParagraph"/>
              <w:spacing w:after="0" w:line="240" w:lineRule="auto"/>
              <w:rPr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делать оценочный вывод о достижении цели коммуникации непосредственно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>после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>завершения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>коммуникативного</w:t>
            </w: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>контакта и обосновывать его.</w:t>
            </w:r>
          </w:p>
          <w:p w:rsidR="00F57175" w:rsidRDefault="00F57175" w:rsidP="00903912">
            <w:pPr>
              <w:pStyle w:val="TableParagraph"/>
              <w:spacing w:after="0" w:line="240" w:lineRule="auto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F57175" w:rsidRDefault="00F57175" w:rsidP="00903912">
            <w:pPr>
              <w:pStyle w:val="TableParagraph"/>
              <w:tabs>
                <w:tab w:val="left" w:pos="2287"/>
                <w:tab w:val="left" w:pos="3251"/>
                <w:tab w:val="left" w:pos="4841"/>
              </w:tabs>
              <w:spacing w:after="0" w:line="240" w:lineRule="auto"/>
            </w:pPr>
            <w:r>
              <w:rPr>
                <w:i/>
                <w:sz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</w:tc>
      </w:tr>
    </w:tbl>
    <w:p w:rsidR="00F57175" w:rsidRDefault="00F57175" w:rsidP="00F57175">
      <w:pPr>
        <w:rPr>
          <w:b/>
          <w:bCs/>
        </w:rPr>
      </w:pPr>
    </w:p>
    <w:p w:rsidR="00F57175" w:rsidRDefault="00F57175" w:rsidP="00F57175">
      <w:pPr>
        <w:rPr>
          <w:b/>
          <w:bCs/>
        </w:rPr>
      </w:pPr>
    </w:p>
    <w:p w:rsidR="00F57175" w:rsidRDefault="00F57175" w:rsidP="00F57175">
      <w:pPr>
        <w:rPr>
          <w:b/>
          <w:bCs/>
        </w:rPr>
      </w:pPr>
    </w:p>
    <w:p w:rsidR="00F57175" w:rsidRDefault="00F57175" w:rsidP="00F57175"/>
    <w:p w:rsidR="00F57175" w:rsidRDefault="00F57175" w:rsidP="00F57175">
      <w:pPr>
        <w:rPr>
          <w:b/>
          <w:bCs/>
        </w:rPr>
      </w:pPr>
      <w:r>
        <w:rPr>
          <w:b/>
          <w:bCs/>
          <w:u w:val="single"/>
        </w:rPr>
        <w:t xml:space="preserve">2. Содержание учебного предмета «Математика(геометрия)» </w:t>
      </w:r>
    </w:p>
    <w:p w:rsidR="00F57175" w:rsidRDefault="00F57175" w:rsidP="00F57175">
      <w:pPr>
        <w:rPr>
          <w:b/>
          <w:bCs/>
        </w:rPr>
      </w:pPr>
    </w:p>
    <w:p w:rsidR="00F57175" w:rsidRDefault="00F57175" w:rsidP="00F57175">
      <w:pPr>
        <w:rPr>
          <w:b/>
          <w:bCs/>
        </w:rPr>
      </w:pPr>
      <w:r>
        <w:rPr>
          <w:b/>
          <w:bCs/>
        </w:rPr>
        <w:t xml:space="preserve">Учебный предмет  - </w:t>
      </w:r>
      <w:r>
        <w:rPr>
          <w:b/>
          <w:bCs/>
          <w:u w:val="single"/>
        </w:rPr>
        <w:t xml:space="preserve">«Математика(геометрия)» </w:t>
      </w:r>
    </w:p>
    <w:p w:rsidR="00F57175" w:rsidRDefault="00F57175" w:rsidP="00F57175">
      <w:pPr>
        <w:rPr>
          <w:b/>
          <w:bCs/>
        </w:rPr>
      </w:pPr>
      <w:r>
        <w:rPr>
          <w:b/>
          <w:bCs/>
        </w:rPr>
        <w:t xml:space="preserve">Класс  - 8  класс </w:t>
      </w:r>
    </w:p>
    <w:p w:rsidR="00F57175" w:rsidRDefault="00F57175" w:rsidP="00F57175">
      <w:pPr>
        <w:rPr>
          <w:b/>
          <w:bCs/>
        </w:rPr>
      </w:pPr>
      <w:r>
        <w:rPr>
          <w:b/>
          <w:bCs/>
        </w:rPr>
        <w:t>Количество часов в неделю  -  2 часа в неделю, всего 70 часов.</w:t>
      </w:r>
    </w:p>
    <w:p w:rsidR="00F57175" w:rsidRDefault="00F57175" w:rsidP="00F57175">
      <w:pPr>
        <w:rPr>
          <w:b/>
          <w:bCs/>
        </w:rPr>
      </w:pPr>
      <w:r>
        <w:rPr>
          <w:b/>
          <w:bCs/>
        </w:rPr>
        <w:t>Количество учебных недель — 35</w:t>
      </w:r>
    </w:p>
    <w:p w:rsidR="00F57175" w:rsidRDefault="00F57175" w:rsidP="00F57175">
      <w:pPr>
        <w:rPr>
          <w:b/>
          <w:bCs/>
        </w:rPr>
      </w:pPr>
      <w:r>
        <w:rPr>
          <w:b/>
          <w:bCs/>
        </w:rPr>
        <w:t>Контрольных работ — 5.</w:t>
      </w:r>
    </w:p>
    <w:p w:rsidR="00F57175" w:rsidRDefault="00F57175" w:rsidP="00F57175">
      <w:r>
        <w:rPr>
          <w:b/>
          <w:bCs/>
        </w:rPr>
        <w:t>Практикумы — 6</w:t>
      </w:r>
    </w:p>
    <w:p w:rsidR="00F57175" w:rsidRDefault="00F57175" w:rsidP="00F57175"/>
    <w:p w:rsidR="00F57175" w:rsidRDefault="00F57175" w:rsidP="00F57175">
      <w:pPr>
        <w:rPr>
          <w:b/>
          <w:u w:val="single"/>
        </w:rPr>
      </w:pPr>
      <w:r>
        <w:rPr>
          <w:b/>
          <w:u w:val="single"/>
        </w:rPr>
        <w:t>Вводное повторение. Решение задач. 2ч.</w:t>
      </w:r>
    </w:p>
    <w:p w:rsidR="00F57175" w:rsidRDefault="00F57175" w:rsidP="00F57175">
      <w:pPr>
        <w:rPr>
          <w:b/>
          <w:u w:val="single"/>
        </w:rPr>
      </w:pPr>
    </w:p>
    <w:p w:rsidR="00F57175" w:rsidRDefault="00F57175" w:rsidP="00F57175">
      <w:pPr>
        <w:autoSpaceDE w:val="0"/>
        <w:ind w:right="-1"/>
        <w:jc w:val="both"/>
        <w:rPr>
          <w:b/>
          <w:bCs/>
          <w:u w:val="single"/>
        </w:rPr>
      </w:pPr>
      <w:r>
        <w:rPr>
          <w:b/>
          <w:bCs/>
          <w:u w:val="single"/>
        </w:rPr>
        <w:t>1.Тема : Четырехугольники. 14 ч.</w:t>
      </w:r>
    </w:p>
    <w:p w:rsidR="00F57175" w:rsidRDefault="00F57175" w:rsidP="00F57175">
      <w:pPr>
        <w:rPr>
          <w:b/>
          <w:bCs/>
          <w:u w:val="single"/>
        </w:rPr>
      </w:pPr>
    </w:p>
    <w:p w:rsidR="00F57175" w:rsidRDefault="00F57175" w:rsidP="00F57175">
      <w:pPr>
        <w:rPr>
          <w:rFonts w:eastAsia="Newton-Regular"/>
        </w:rPr>
      </w:pPr>
      <w:r>
        <w:rPr>
          <w:b/>
          <w:bCs/>
        </w:rPr>
        <w:t xml:space="preserve">- Основное содержание:     </w:t>
      </w:r>
    </w:p>
    <w:p w:rsidR="00F57175" w:rsidRDefault="00F57175" w:rsidP="00F57175">
      <w:pPr>
        <w:rPr>
          <w:b/>
          <w:bCs/>
        </w:rPr>
      </w:pPr>
      <w:r>
        <w:rPr>
          <w:rFonts w:eastAsia="Newton-Regular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F57175" w:rsidRDefault="00F57175" w:rsidP="00F57175">
      <w:pPr>
        <w:rPr>
          <w:bCs/>
          <w:spacing w:val="-7"/>
        </w:rPr>
      </w:pPr>
      <w:r>
        <w:rPr>
          <w:b/>
          <w:bCs/>
        </w:rPr>
        <w:t>- Основные виды учебной деятельности:</w:t>
      </w:r>
    </w:p>
    <w:p w:rsidR="00F57175" w:rsidRDefault="00F57175" w:rsidP="00F57175">
      <w:pPr>
        <w:rPr>
          <w:bCs/>
          <w:spacing w:val="-7"/>
        </w:rPr>
      </w:pPr>
      <w:r>
        <w:rPr>
          <w:bCs/>
          <w:spacing w:val="-7"/>
        </w:rPr>
        <w:t>Объяснять</w:t>
      </w:r>
      <w:r>
        <w:rPr>
          <w:spacing w:val="-7"/>
        </w:rPr>
        <w:t>, что такое ломаная, многоугольник, его верши</w:t>
      </w:r>
      <w:r>
        <w:rPr>
          <w:spacing w:val="-7"/>
        </w:rPr>
        <w:softHyphen/>
      </w:r>
      <w:r>
        <w:t xml:space="preserve">ны, смежные стороны, диагонали, </w:t>
      </w:r>
      <w:r>
        <w:rPr>
          <w:bCs/>
        </w:rPr>
        <w:t>изображать</w:t>
      </w:r>
      <w:r>
        <w:t xml:space="preserve"> и распо</w:t>
      </w:r>
      <w:r>
        <w:softHyphen/>
      </w:r>
      <w:r>
        <w:rPr>
          <w:spacing w:val="-7"/>
        </w:rPr>
        <w:t xml:space="preserve">знавать многоугольники на чертежах; </w:t>
      </w:r>
    </w:p>
    <w:p w:rsidR="00F57175" w:rsidRDefault="00F57175" w:rsidP="00F57175">
      <w:pPr>
        <w:rPr>
          <w:bCs/>
          <w:spacing w:val="-3"/>
        </w:rPr>
      </w:pPr>
      <w:r>
        <w:rPr>
          <w:bCs/>
          <w:spacing w:val="-7"/>
        </w:rPr>
        <w:t>показывать</w:t>
      </w:r>
      <w:r>
        <w:rPr>
          <w:spacing w:val="-7"/>
        </w:rPr>
        <w:t xml:space="preserve"> элемен</w:t>
      </w:r>
      <w:r>
        <w:rPr>
          <w:spacing w:val="-7"/>
        </w:rPr>
        <w:softHyphen/>
      </w:r>
      <w:r>
        <w:rPr>
          <w:spacing w:val="-6"/>
        </w:rPr>
        <w:t xml:space="preserve">ты многоугольника, его внутреннюю и внешнюю области; </w:t>
      </w:r>
    </w:p>
    <w:p w:rsidR="00F57175" w:rsidRDefault="00F57175" w:rsidP="00F57175">
      <w:pPr>
        <w:rPr>
          <w:bCs/>
          <w:spacing w:val="-4"/>
        </w:rPr>
      </w:pPr>
      <w:r>
        <w:rPr>
          <w:bCs/>
          <w:spacing w:val="-3"/>
        </w:rPr>
        <w:t>формулировать</w:t>
      </w:r>
      <w:r>
        <w:rPr>
          <w:spacing w:val="-3"/>
        </w:rPr>
        <w:t xml:space="preserve"> определение выпуклого многоугольника; </w:t>
      </w:r>
    </w:p>
    <w:p w:rsidR="00F57175" w:rsidRDefault="00F57175" w:rsidP="00F57175">
      <w:pPr>
        <w:rPr>
          <w:bCs/>
          <w:spacing w:val="-4"/>
        </w:rPr>
      </w:pPr>
      <w:r>
        <w:rPr>
          <w:bCs/>
          <w:spacing w:val="-4"/>
        </w:rPr>
        <w:t xml:space="preserve">изображать </w:t>
      </w:r>
      <w:r>
        <w:rPr>
          <w:spacing w:val="-4"/>
        </w:rPr>
        <w:t>и распознавать выпуклые и невыпуклые мно</w:t>
      </w:r>
      <w:r>
        <w:rPr>
          <w:spacing w:val="-4"/>
        </w:rPr>
        <w:softHyphen/>
        <w:t xml:space="preserve">гоугольники; </w:t>
      </w:r>
    </w:p>
    <w:p w:rsidR="00F57175" w:rsidRDefault="00F57175" w:rsidP="00F57175">
      <w:pPr>
        <w:rPr>
          <w:bCs/>
          <w:spacing w:val="-3"/>
        </w:rPr>
      </w:pPr>
      <w:r>
        <w:rPr>
          <w:bCs/>
          <w:spacing w:val="-4"/>
        </w:rPr>
        <w:t>формулировать</w:t>
      </w:r>
      <w:r>
        <w:rPr>
          <w:spacing w:val="-4"/>
        </w:rPr>
        <w:t xml:space="preserve"> и доказывать утверждения </w:t>
      </w:r>
      <w:r>
        <w:t xml:space="preserve">о сумме углов выпуклого многоугольника и сумме его </w:t>
      </w:r>
      <w:r>
        <w:rPr>
          <w:spacing w:val="-3"/>
        </w:rPr>
        <w:t xml:space="preserve">внешних углов; </w:t>
      </w:r>
    </w:p>
    <w:p w:rsidR="00F57175" w:rsidRDefault="00F57175" w:rsidP="00F57175">
      <w:pPr>
        <w:rPr>
          <w:bCs/>
          <w:spacing w:val="-2"/>
        </w:rPr>
      </w:pPr>
      <w:r>
        <w:rPr>
          <w:bCs/>
          <w:spacing w:val="-3"/>
        </w:rPr>
        <w:t>объяснять</w:t>
      </w:r>
      <w:r>
        <w:rPr>
          <w:spacing w:val="-3"/>
        </w:rPr>
        <w:t>, какие стороны (вершины) че</w:t>
      </w:r>
      <w:r>
        <w:rPr>
          <w:spacing w:val="-3"/>
        </w:rPr>
        <w:softHyphen/>
      </w:r>
      <w:r>
        <w:rPr>
          <w:spacing w:val="-5"/>
        </w:rPr>
        <w:t xml:space="preserve">тырёхугольника называются противоположными; </w:t>
      </w:r>
      <w:r>
        <w:rPr>
          <w:bCs/>
          <w:spacing w:val="-5"/>
        </w:rPr>
        <w:t>форму</w:t>
      </w:r>
      <w:r>
        <w:rPr>
          <w:bCs/>
          <w:spacing w:val="-5"/>
        </w:rPr>
        <w:softHyphen/>
      </w:r>
      <w:r>
        <w:rPr>
          <w:bCs/>
          <w:spacing w:val="-3"/>
        </w:rPr>
        <w:t>лировать</w:t>
      </w:r>
      <w:r>
        <w:rPr>
          <w:spacing w:val="-3"/>
        </w:rPr>
        <w:t xml:space="preserve"> определения параллелограмма, трапеции, рав</w:t>
      </w:r>
      <w:r>
        <w:rPr>
          <w:spacing w:val="-3"/>
        </w:rPr>
        <w:softHyphen/>
      </w:r>
      <w:r>
        <w:rPr>
          <w:spacing w:val="-2"/>
        </w:rPr>
        <w:t xml:space="preserve">нобедренной и прямоугольной трапеций, прямоугольника,  ромба,  квадрата;  </w:t>
      </w:r>
    </w:p>
    <w:p w:rsidR="00F57175" w:rsidRDefault="00F57175" w:rsidP="00F57175">
      <w:pPr>
        <w:rPr>
          <w:bCs/>
          <w:spacing w:val="-6"/>
        </w:rPr>
      </w:pPr>
      <w:r>
        <w:rPr>
          <w:bCs/>
          <w:spacing w:val="-2"/>
        </w:rPr>
        <w:t xml:space="preserve">изображать </w:t>
      </w:r>
      <w:r>
        <w:rPr>
          <w:spacing w:val="-2"/>
        </w:rPr>
        <w:t xml:space="preserve">и  распознавать эти </w:t>
      </w:r>
      <w:r>
        <w:rPr>
          <w:spacing w:val="-6"/>
        </w:rPr>
        <w:t xml:space="preserve">четырёхугольники; </w:t>
      </w:r>
    </w:p>
    <w:p w:rsidR="00F57175" w:rsidRDefault="00F57175" w:rsidP="00F57175">
      <w:pPr>
        <w:rPr>
          <w:bCs/>
          <w:spacing w:val="-4"/>
        </w:rPr>
      </w:pPr>
      <w:r>
        <w:rPr>
          <w:bCs/>
          <w:spacing w:val="-6"/>
        </w:rPr>
        <w:t>формулировать</w:t>
      </w:r>
      <w:r>
        <w:rPr>
          <w:spacing w:val="-6"/>
        </w:rPr>
        <w:t xml:space="preserve"> и доказывать утверж</w:t>
      </w:r>
      <w:r>
        <w:rPr>
          <w:spacing w:val="-6"/>
        </w:rPr>
        <w:softHyphen/>
      </w:r>
      <w:r>
        <w:rPr>
          <w:spacing w:val="-4"/>
        </w:rPr>
        <w:t xml:space="preserve">дения об их свойствах и признаках; </w:t>
      </w:r>
    </w:p>
    <w:p w:rsidR="00F57175" w:rsidRDefault="00F57175" w:rsidP="00F57175">
      <w:pPr>
        <w:rPr>
          <w:b/>
          <w:bCs/>
          <w:u w:val="single"/>
        </w:rPr>
      </w:pPr>
      <w:r>
        <w:rPr>
          <w:bCs/>
          <w:spacing w:val="-4"/>
        </w:rPr>
        <w:t>решать</w:t>
      </w:r>
      <w:r>
        <w:rPr>
          <w:spacing w:val="-4"/>
        </w:rPr>
        <w:t xml:space="preserve"> задачи на вы</w:t>
      </w:r>
      <w:r>
        <w:rPr>
          <w:spacing w:val="-4"/>
        </w:rPr>
        <w:softHyphen/>
      </w:r>
      <w:r>
        <w:rPr>
          <w:spacing w:val="-6"/>
        </w:rPr>
        <w:t>числение, доказательство и построение, связанные с эти</w:t>
      </w:r>
      <w:r>
        <w:rPr>
          <w:spacing w:val="-6"/>
        </w:rPr>
        <w:softHyphen/>
      </w:r>
      <w:r>
        <w:rPr>
          <w:spacing w:val="-7"/>
        </w:rPr>
        <w:t xml:space="preserve">ми видами четырёхугольников; объяснять, какие две точки </w:t>
      </w:r>
      <w:r>
        <w:rPr>
          <w:spacing w:val="-10"/>
        </w:rPr>
        <w:t xml:space="preserve">называются симметричными относительно прямой (точки), </w:t>
      </w:r>
      <w:r>
        <w:rPr>
          <w:spacing w:val="-6"/>
        </w:rPr>
        <w:t>в каком случае фигура называется симметричной относи</w:t>
      </w:r>
      <w:r>
        <w:rPr>
          <w:spacing w:val="-6"/>
        </w:rPr>
        <w:softHyphen/>
      </w:r>
      <w:r>
        <w:rPr>
          <w:spacing w:val="-8"/>
        </w:rPr>
        <w:t xml:space="preserve">тельно прямой (точки) и что такое ось (центр) симметрии </w:t>
      </w:r>
      <w:r>
        <w:rPr>
          <w:spacing w:val="-2"/>
        </w:rPr>
        <w:t xml:space="preserve">фигуры;   </w:t>
      </w:r>
      <w:r>
        <w:rPr>
          <w:bCs/>
          <w:spacing w:val="-2"/>
        </w:rPr>
        <w:t>приводить</w:t>
      </w:r>
      <w:r>
        <w:rPr>
          <w:spacing w:val="-2"/>
        </w:rPr>
        <w:t xml:space="preserve"> примеры фигур, обладающих осевой </w:t>
      </w:r>
      <w:r>
        <w:t xml:space="preserve">(центральной) симметрией, а также примеры осевой и </w:t>
      </w:r>
      <w:r>
        <w:rPr>
          <w:spacing w:val="-1"/>
        </w:rPr>
        <w:t>центральной симметрии в окружающей нас обстановке</w:t>
      </w:r>
    </w:p>
    <w:p w:rsidR="00F57175" w:rsidRDefault="00F57175" w:rsidP="00F5717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2. Тема: Площадь 14 ч.</w:t>
      </w:r>
    </w:p>
    <w:p w:rsidR="00F57175" w:rsidRDefault="00F57175" w:rsidP="00F57175">
      <w:pPr>
        <w:rPr>
          <w:b/>
          <w:bCs/>
          <w:u w:val="single"/>
        </w:rPr>
      </w:pPr>
    </w:p>
    <w:p w:rsidR="00F57175" w:rsidRDefault="00F57175" w:rsidP="00F57175">
      <w:pPr>
        <w:rPr>
          <w:b/>
          <w:bCs/>
        </w:rPr>
      </w:pPr>
      <w:r>
        <w:rPr>
          <w:b/>
          <w:bCs/>
        </w:rPr>
        <w:t xml:space="preserve">-Основное содержание.  </w:t>
      </w:r>
    </w:p>
    <w:p w:rsidR="00F57175" w:rsidRDefault="00F57175" w:rsidP="00F57175">
      <w:pPr>
        <w:rPr>
          <w:b/>
          <w:bCs/>
        </w:rPr>
      </w:pPr>
      <w:r>
        <w:rPr>
          <w:b/>
          <w:bCs/>
        </w:rPr>
        <w:t xml:space="preserve">понятие </w:t>
      </w:r>
      <w:r>
        <w:rPr>
          <w:rFonts w:eastAsia="Newton-Regular"/>
        </w:rPr>
        <w:t>площади многоугольника. Площади прямоугольника, параллелограмма, треугольника, трапеции. Теорема Пифагора.</w:t>
      </w:r>
      <w:r>
        <w:rPr>
          <w:b/>
          <w:bCs/>
        </w:rPr>
        <w:t xml:space="preserve">   </w:t>
      </w:r>
    </w:p>
    <w:p w:rsidR="00F57175" w:rsidRDefault="00F57175" w:rsidP="00F57175">
      <w:pPr>
        <w:rPr>
          <w:b/>
          <w:bCs/>
        </w:rPr>
      </w:pPr>
      <w:r>
        <w:rPr>
          <w:b/>
          <w:bCs/>
        </w:rPr>
        <w:t xml:space="preserve"> </w:t>
      </w:r>
    </w:p>
    <w:p w:rsidR="00F57175" w:rsidRDefault="00F57175" w:rsidP="00F57175">
      <w:pPr>
        <w:rPr>
          <w:bCs/>
          <w:spacing w:val="-3"/>
        </w:rPr>
      </w:pPr>
      <w:r>
        <w:rPr>
          <w:b/>
          <w:bCs/>
        </w:rPr>
        <w:t>-Основные виды учебной деятельности:</w:t>
      </w:r>
    </w:p>
    <w:p w:rsidR="00F57175" w:rsidRDefault="00F57175" w:rsidP="00F57175">
      <w:pPr>
        <w:rPr>
          <w:bCs/>
          <w:spacing w:val="-3"/>
        </w:rPr>
      </w:pPr>
      <w:r>
        <w:rPr>
          <w:bCs/>
          <w:spacing w:val="-3"/>
        </w:rPr>
        <w:t>Объяснять,</w:t>
      </w:r>
      <w:r>
        <w:rPr>
          <w:spacing w:val="-3"/>
        </w:rPr>
        <w:t xml:space="preserve"> как производится измерение площадей мно</w:t>
      </w:r>
      <w:r>
        <w:rPr>
          <w:spacing w:val="-3"/>
        </w:rPr>
        <w:softHyphen/>
      </w:r>
      <w:r>
        <w:rPr>
          <w:spacing w:val="-2"/>
        </w:rPr>
        <w:t>гоугольников, какие многоугольники называются равно</w:t>
      </w:r>
      <w:r>
        <w:rPr>
          <w:spacing w:val="-2"/>
        </w:rPr>
        <w:softHyphen/>
      </w:r>
      <w:r>
        <w:rPr>
          <w:spacing w:val="-3"/>
        </w:rPr>
        <w:t xml:space="preserve">великими и какие равносоставленными; </w:t>
      </w:r>
    </w:p>
    <w:p w:rsidR="00F57175" w:rsidRDefault="00F57175" w:rsidP="00F57175">
      <w:pPr>
        <w:rPr>
          <w:bCs/>
          <w:spacing w:val="-5"/>
        </w:rPr>
      </w:pPr>
      <w:r>
        <w:rPr>
          <w:bCs/>
          <w:spacing w:val="-3"/>
        </w:rPr>
        <w:t>формулировать</w:t>
      </w:r>
      <w:r>
        <w:rPr>
          <w:spacing w:val="-3"/>
        </w:rPr>
        <w:t xml:space="preserve"> основные свойства площадей и выводить с их помощью </w:t>
      </w:r>
      <w:r>
        <w:rPr>
          <w:spacing w:val="-1"/>
        </w:rPr>
        <w:t xml:space="preserve">формулы площадей прямоугольника, параллелограмма, </w:t>
      </w:r>
      <w:r>
        <w:rPr>
          <w:spacing w:val="-5"/>
        </w:rPr>
        <w:t xml:space="preserve">треугольника,  трапеции;  </w:t>
      </w:r>
    </w:p>
    <w:p w:rsidR="00F57175" w:rsidRDefault="00F57175" w:rsidP="00F57175">
      <w:pPr>
        <w:rPr>
          <w:bCs/>
          <w:spacing w:val="-4"/>
        </w:rPr>
      </w:pPr>
      <w:r>
        <w:rPr>
          <w:bCs/>
          <w:spacing w:val="-5"/>
        </w:rPr>
        <w:t>формулировать</w:t>
      </w:r>
      <w:r>
        <w:rPr>
          <w:spacing w:val="-5"/>
        </w:rPr>
        <w:t xml:space="preserve"> и доказывать </w:t>
      </w:r>
      <w:r>
        <w:rPr>
          <w:spacing w:val="-4"/>
        </w:rPr>
        <w:t>теорему об отношении площадей треугольников, имею</w:t>
      </w:r>
      <w:r>
        <w:rPr>
          <w:spacing w:val="-4"/>
        </w:rPr>
        <w:softHyphen/>
        <w:t xml:space="preserve">щих по равному углу; </w:t>
      </w:r>
    </w:p>
    <w:p w:rsidR="00F57175" w:rsidRDefault="00F57175" w:rsidP="00F57175">
      <w:pPr>
        <w:rPr>
          <w:bCs/>
          <w:spacing w:val="-6"/>
        </w:rPr>
      </w:pPr>
      <w:r>
        <w:rPr>
          <w:bCs/>
          <w:spacing w:val="-4"/>
        </w:rPr>
        <w:t>формулировать</w:t>
      </w:r>
      <w:r>
        <w:rPr>
          <w:spacing w:val="-4"/>
        </w:rPr>
        <w:t xml:space="preserve"> и доказывать тео</w:t>
      </w:r>
      <w:r>
        <w:rPr>
          <w:spacing w:val="-4"/>
        </w:rPr>
        <w:softHyphen/>
      </w:r>
      <w:r>
        <w:rPr>
          <w:spacing w:val="-6"/>
        </w:rPr>
        <w:t xml:space="preserve">рему Пифагора и обратную ей; </w:t>
      </w:r>
    </w:p>
    <w:p w:rsidR="00F57175" w:rsidRDefault="00F57175" w:rsidP="00F57175">
      <w:pPr>
        <w:rPr>
          <w:bCs/>
          <w:spacing w:val="-6"/>
        </w:rPr>
      </w:pPr>
      <w:r>
        <w:rPr>
          <w:bCs/>
          <w:spacing w:val="-6"/>
        </w:rPr>
        <w:t>выводить</w:t>
      </w:r>
      <w:r>
        <w:rPr>
          <w:spacing w:val="-6"/>
        </w:rPr>
        <w:t xml:space="preserve"> формулу Герона для площади треугольника; </w:t>
      </w:r>
    </w:p>
    <w:p w:rsidR="00F57175" w:rsidRDefault="00F57175" w:rsidP="00F57175">
      <w:pPr>
        <w:rPr>
          <w:b/>
          <w:bCs/>
        </w:rPr>
      </w:pPr>
      <w:r>
        <w:rPr>
          <w:bCs/>
          <w:spacing w:val="-6"/>
        </w:rPr>
        <w:t>решать</w:t>
      </w:r>
      <w:r>
        <w:rPr>
          <w:spacing w:val="-6"/>
        </w:rPr>
        <w:t xml:space="preserve"> задачи на вычисление </w:t>
      </w:r>
      <w:r>
        <w:rPr>
          <w:spacing w:val="-1"/>
        </w:rPr>
        <w:t xml:space="preserve">и доказательство, связанные с формулами площадей и </w:t>
      </w:r>
      <w:r>
        <w:t>теоремой Пифагора</w:t>
      </w:r>
    </w:p>
    <w:p w:rsidR="00F57175" w:rsidRDefault="00F57175" w:rsidP="00F57175">
      <w:pPr>
        <w:rPr>
          <w:b/>
          <w:bCs/>
        </w:rPr>
      </w:pPr>
    </w:p>
    <w:p w:rsidR="00F57175" w:rsidRDefault="00F57175" w:rsidP="00F57175">
      <w:pPr>
        <w:autoSpaceDE w:val="0"/>
        <w:ind w:right="-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3. Тема: 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 xml:space="preserve">Подобные треугольники. 19 </w:t>
      </w:r>
      <w:r>
        <w:rPr>
          <w:b/>
          <w:bCs/>
          <w:spacing w:val="-3"/>
          <w:u w:val="single"/>
        </w:rPr>
        <w:t>ч.</w:t>
      </w:r>
    </w:p>
    <w:p w:rsidR="00F57175" w:rsidRDefault="00F57175" w:rsidP="00F57175">
      <w:pPr>
        <w:rPr>
          <w:b/>
          <w:bCs/>
          <w:u w:val="single"/>
        </w:rPr>
      </w:pPr>
    </w:p>
    <w:p w:rsidR="00F57175" w:rsidRDefault="00F57175" w:rsidP="00F57175">
      <w:pPr>
        <w:rPr>
          <w:rFonts w:eastAsia="Newton-Regular"/>
        </w:rPr>
      </w:pPr>
      <w:r>
        <w:rPr>
          <w:b/>
          <w:bCs/>
        </w:rPr>
        <w:t>-Основное содержание:</w:t>
      </w:r>
    </w:p>
    <w:p w:rsidR="00F57175" w:rsidRDefault="00F57175" w:rsidP="00F57175">
      <w:r>
        <w:rPr>
          <w:rFonts w:eastAsia="Newton-Regular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F57175" w:rsidRDefault="00F57175" w:rsidP="00F57175"/>
    <w:p w:rsidR="00F57175" w:rsidRDefault="00F57175" w:rsidP="00F57175">
      <w:pPr>
        <w:rPr>
          <w:bCs/>
          <w:spacing w:val="-6"/>
        </w:rPr>
      </w:pPr>
      <w:r>
        <w:rPr>
          <w:b/>
          <w:bCs/>
        </w:rPr>
        <w:t>-Основные виды учебной деятельности:</w:t>
      </w:r>
    </w:p>
    <w:p w:rsidR="00F57175" w:rsidRDefault="00F57175" w:rsidP="00F57175">
      <w:pPr>
        <w:rPr>
          <w:bCs/>
          <w:spacing w:val="-6"/>
        </w:rPr>
      </w:pPr>
      <w:r>
        <w:rPr>
          <w:bCs/>
          <w:spacing w:val="-6"/>
        </w:rPr>
        <w:t xml:space="preserve">Объяснять </w:t>
      </w:r>
      <w:r>
        <w:rPr>
          <w:spacing w:val="-6"/>
        </w:rPr>
        <w:t xml:space="preserve">понятие пропорциональности отрезков; </w:t>
      </w:r>
    </w:p>
    <w:p w:rsidR="00F57175" w:rsidRDefault="00F57175" w:rsidP="00F57175">
      <w:pPr>
        <w:rPr>
          <w:bCs/>
          <w:spacing w:val="-8"/>
        </w:rPr>
      </w:pPr>
      <w:r>
        <w:rPr>
          <w:bCs/>
          <w:spacing w:val="-6"/>
        </w:rPr>
        <w:t>фор</w:t>
      </w:r>
      <w:r>
        <w:rPr>
          <w:bCs/>
          <w:spacing w:val="-6"/>
        </w:rPr>
        <w:softHyphen/>
      </w:r>
      <w:r>
        <w:rPr>
          <w:bCs/>
          <w:spacing w:val="-2"/>
        </w:rPr>
        <w:t>мулировать</w:t>
      </w:r>
      <w:r>
        <w:rPr>
          <w:spacing w:val="-2"/>
        </w:rPr>
        <w:t xml:space="preserve"> определения подобных треугольников и ко</w:t>
      </w:r>
      <w:r>
        <w:rPr>
          <w:spacing w:val="-2"/>
        </w:rPr>
        <w:softHyphen/>
      </w:r>
      <w:r>
        <w:rPr>
          <w:spacing w:val="-7"/>
        </w:rPr>
        <w:t xml:space="preserve">эффициента подобия; </w:t>
      </w:r>
      <w:r>
        <w:rPr>
          <w:bCs/>
          <w:spacing w:val="-7"/>
        </w:rPr>
        <w:t xml:space="preserve">формулировать </w:t>
      </w:r>
      <w:r>
        <w:rPr>
          <w:spacing w:val="-7"/>
        </w:rPr>
        <w:t>и доказывать тео</w:t>
      </w:r>
      <w:r>
        <w:rPr>
          <w:spacing w:val="-7"/>
        </w:rPr>
        <w:softHyphen/>
      </w:r>
      <w:r>
        <w:rPr>
          <w:spacing w:val="-4"/>
        </w:rPr>
        <w:t xml:space="preserve">ремы: об отношении площадей подобных треугольников, </w:t>
      </w:r>
      <w:r>
        <w:t xml:space="preserve">о признаках подобия треугольников, о средней линии </w:t>
      </w:r>
      <w:r>
        <w:rPr>
          <w:spacing w:val="-6"/>
        </w:rPr>
        <w:t>треугольника, о пересечении медиан треугольника, о про</w:t>
      </w:r>
      <w:r>
        <w:rPr>
          <w:spacing w:val="-6"/>
        </w:rPr>
        <w:softHyphen/>
      </w:r>
      <w:r>
        <w:rPr>
          <w:spacing w:val="-5"/>
        </w:rPr>
        <w:t xml:space="preserve">порциональных отрезках в прямоугольном треугольнике; </w:t>
      </w:r>
    </w:p>
    <w:p w:rsidR="00F57175" w:rsidRDefault="00F57175" w:rsidP="00F57175">
      <w:pPr>
        <w:rPr>
          <w:bCs/>
          <w:spacing w:val="-7"/>
        </w:rPr>
      </w:pPr>
      <w:r>
        <w:rPr>
          <w:bCs/>
          <w:spacing w:val="-8"/>
        </w:rPr>
        <w:t>объяснять,</w:t>
      </w:r>
      <w:r>
        <w:rPr>
          <w:spacing w:val="-8"/>
        </w:rPr>
        <w:t xml:space="preserve"> что такое метод подобия в задачах на постро</w:t>
      </w:r>
      <w:r>
        <w:rPr>
          <w:spacing w:val="-8"/>
        </w:rPr>
        <w:softHyphen/>
      </w:r>
      <w:r>
        <w:rPr>
          <w:spacing w:val="-1"/>
        </w:rPr>
        <w:t xml:space="preserve">ение, и приводить примеры применения этого метода; </w:t>
      </w:r>
      <w:r>
        <w:rPr>
          <w:spacing w:val="-3"/>
        </w:rPr>
        <w:t xml:space="preserve">объяснять, как можно использовать свойства подобных </w:t>
      </w:r>
      <w:r>
        <w:rPr>
          <w:spacing w:val="-5"/>
        </w:rPr>
        <w:t xml:space="preserve">треугольников в измерительных работах на местности; </w:t>
      </w:r>
    </w:p>
    <w:p w:rsidR="00F57175" w:rsidRDefault="00F57175" w:rsidP="00F57175">
      <w:pPr>
        <w:rPr>
          <w:bCs/>
          <w:spacing w:val="-3"/>
        </w:rPr>
      </w:pPr>
      <w:r>
        <w:rPr>
          <w:bCs/>
          <w:spacing w:val="-7"/>
        </w:rPr>
        <w:t>объяснять</w:t>
      </w:r>
      <w:r>
        <w:rPr>
          <w:spacing w:val="-7"/>
        </w:rPr>
        <w:t xml:space="preserve">, как ввести понятие подобия для произвольных </w:t>
      </w:r>
      <w:r>
        <w:rPr>
          <w:spacing w:val="-3"/>
        </w:rPr>
        <w:t xml:space="preserve">фигур; </w:t>
      </w:r>
    </w:p>
    <w:p w:rsidR="00F57175" w:rsidRDefault="00F57175" w:rsidP="00F57175">
      <w:pPr>
        <w:rPr>
          <w:bCs/>
          <w:spacing w:val="-4"/>
        </w:rPr>
      </w:pPr>
      <w:r>
        <w:rPr>
          <w:bCs/>
          <w:spacing w:val="-3"/>
        </w:rPr>
        <w:t>формулировать</w:t>
      </w:r>
      <w:r>
        <w:rPr>
          <w:spacing w:val="-3"/>
        </w:rPr>
        <w:t xml:space="preserve"> определение и иллюстрировать </w:t>
      </w:r>
      <w:r>
        <w:rPr>
          <w:spacing w:val="-6"/>
        </w:rPr>
        <w:t>понятия синуса, косинуса и тангенса острого угла прямо</w:t>
      </w:r>
      <w:r>
        <w:rPr>
          <w:spacing w:val="-6"/>
        </w:rPr>
        <w:softHyphen/>
      </w:r>
      <w:r>
        <w:rPr>
          <w:spacing w:val="-4"/>
        </w:rPr>
        <w:t xml:space="preserve">угольного треугольника; </w:t>
      </w:r>
    </w:p>
    <w:p w:rsidR="00F57175" w:rsidRDefault="00F57175" w:rsidP="00F57175">
      <w:pPr>
        <w:rPr>
          <w:bCs/>
          <w:spacing w:val="-1"/>
        </w:rPr>
      </w:pPr>
      <w:r>
        <w:rPr>
          <w:bCs/>
          <w:spacing w:val="-4"/>
        </w:rPr>
        <w:t>выводить</w:t>
      </w:r>
      <w:r>
        <w:rPr>
          <w:spacing w:val="-4"/>
        </w:rPr>
        <w:t xml:space="preserve"> основное тригономе</w:t>
      </w:r>
      <w:r>
        <w:rPr>
          <w:spacing w:val="-4"/>
        </w:rPr>
        <w:softHyphen/>
      </w:r>
      <w:r>
        <w:rPr>
          <w:spacing w:val="-5"/>
        </w:rPr>
        <w:t>трическое тождество и значения синуса, косинуса и тан</w:t>
      </w:r>
      <w:r>
        <w:rPr>
          <w:spacing w:val="-5"/>
        </w:rPr>
        <w:softHyphen/>
      </w:r>
      <w:r>
        <w:rPr>
          <w:spacing w:val="-1"/>
        </w:rPr>
        <w:t xml:space="preserve">генса для углов 30°, 45°, 60°; </w:t>
      </w:r>
    </w:p>
    <w:p w:rsidR="00F57175" w:rsidRDefault="00F57175" w:rsidP="00F57175">
      <w:pPr>
        <w:rPr>
          <w:b/>
          <w:bCs/>
          <w:u w:val="single"/>
        </w:rPr>
      </w:pPr>
      <w:r>
        <w:rPr>
          <w:bCs/>
          <w:spacing w:val="-1"/>
        </w:rPr>
        <w:t xml:space="preserve">решать </w:t>
      </w:r>
      <w:r>
        <w:rPr>
          <w:spacing w:val="-1"/>
        </w:rPr>
        <w:t xml:space="preserve">задачи, связанные </w:t>
      </w:r>
      <w:r>
        <w:t xml:space="preserve">с  подобием треугольников, для  вычисления значений </w:t>
      </w:r>
      <w:r>
        <w:rPr>
          <w:spacing w:val="-5"/>
        </w:rPr>
        <w:t>тригонометрических функций использовать компьютер</w:t>
      </w:r>
      <w:r>
        <w:rPr>
          <w:spacing w:val="-5"/>
        </w:rPr>
        <w:softHyphen/>
      </w:r>
      <w:r>
        <w:t>ные программы.</w:t>
      </w:r>
    </w:p>
    <w:p w:rsidR="00F57175" w:rsidRDefault="00F57175" w:rsidP="00F57175">
      <w:r>
        <w:rPr>
          <w:b/>
          <w:bCs/>
          <w:u w:val="single"/>
        </w:rPr>
        <w:lastRenderedPageBreak/>
        <w:t>4. Тема: Окружность 16</w:t>
      </w:r>
      <w:r>
        <w:rPr>
          <w:b/>
          <w:bCs/>
          <w:spacing w:val="-3"/>
          <w:u w:val="single"/>
        </w:rPr>
        <w:t>ч.</w:t>
      </w:r>
    </w:p>
    <w:p w:rsidR="00F57175" w:rsidRDefault="00F57175" w:rsidP="00F57175"/>
    <w:p w:rsidR="00F57175" w:rsidRDefault="00F57175" w:rsidP="00F57175">
      <w:pPr>
        <w:rPr>
          <w:rFonts w:eastAsia="Newton-Regular"/>
        </w:rPr>
      </w:pPr>
      <w:r>
        <w:rPr>
          <w:b/>
          <w:bCs/>
        </w:rPr>
        <w:t>-Основное содержание:</w:t>
      </w:r>
    </w:p>
    <w:p w:rsidR="00F57175" w:rsidRDefault="00F57175" w:rsidP="00F57175">
      <w:pPr>
        <w:autoSpaceDE w:val="0"/>
        <w:ind w:right="-1"/>
        <w:jc w:val="both"/>
        <w:rPr>
          <w:rFonts w:eastAsia="Newton-Regular"/>
        </w:rPr>
      </w:pPr>
      <w:r>
        <w:rPr>
          <w:rFonts w:eastAsia="Newton-Regular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F57175" w:rsidRDefault="00F57175" w:rsidP="00F57175">
      <w:pPr>
        <w:autoSpaceDE w:val="0"/>
        <w:ind w:right="-1"/>
        <w:jc w:val="both"/>
        <w:rPr>
          <w:rFonts w:eastAsia="Newton-Regular"/>
        </w:rPr>
      </w:pPr>
    </w:p>
    <w:p w:rsidR="00F57175" w:rsidRDefault="00F57175" w:rsidP="00F57175">
      <w:pPr>
        <w:rPr>
          <w:bCs/>
        </w:rPr>
      </w:pPr>
      <w:r>
        <w:rPr>
          <w:b/>
          <w:bCs/>
        </w:rPr>
        <w:t>-Основные виды учебной деятельности:</w:t>
      </w:r>
    </w:p>
    <w:p w:rsidR="00F57175" w:rsidRDefault="00F57175" w:rsidP="00F57175">
      <w:pPr>
        <w:rPr>
          <w:bCs/>
          <w:spacing w:val="-7"/>
        </w:rPr>
      </w:pPr>
      <w:r>
        <w:rPr>
          <w:bCs/>
        </w:rPr>
        <w:t>Исследовать</w:t>
      </w:r>
      <w:r>
        <w:t xml:space="preserve"> взаимное расположение прямой и окруж</w:t>
      </w:r>
      <w:r>
        <w:softHyphen/>
      </w:r>
      <w:r>
        <w:rPr>
          <w:spacing w:val="-7"/>
        </w:rPr>
        <w:t xml:space="preserve">ности; </w:t>
      </w:r>
    </w:p>
    <w:p w:rsidR="00F57175" w:rsidRDefault="00F57175" w:rsidP="00F57175">
      <w:pPr>
        <w:rPr>
          <w:bCs/>
          <w:spacing w:val="-9"/>
        </w:rPr>
      </w:pPr>
      <w:r>
        <w:rPr>
          <w:bCs/>
          <w:spacing w:val="-7"/>
        </w:rPr>
        <w:t xml:space="preserve">формулировать </w:t>
      </w:r>
      <w:r>
        <w:rPr>
          <w:spacing w:val="-7"/>
        </w:rPr>
        <w:t>определение касательной к окруж</w:t>
      </w:r>
      <w:r>
        <w:rPr>
          <w:spacing w:val="-7"/>
        </w:rPr>
        <w:softHyphen/>
      </w:r>
      <w:r>
        <w:rPr>
          <w:spacing w:val="-9"/>
        </w:rPr>
        <w:t xml:space="preserve">ности; </w:t>
      </w:r>
    </w:p>
    <w:p w:rsidR="00F57175" w:rsidRDefault="00F57175" w:rsidP="00F57175">
      <w:pPr>
        <w:rPr>
          <w:bCs/>
          <w:spacing w:val="-2"/>
        </w:rPr>
      </w:pPr>
      <w:r>
        <w:rPr>
          <w:bCs/>
          <w:spacing w:val="-9"/>
        </w:rPr>
        <w:t>формулировать</w:t>
      </w:r>
      <w:r>
        <w:rPr>
          <w:spacing w:val="-9"/>
        </w:rPr>
        <w:t xml:space="preserve"> и доказывать теоремы: о свойстве </w:t>
      </w:r>
      <w:r>
        <w:rPr>
          <w:spacing w:val="-4"/>
        </w:rPr>
        <w:t>касательной, о признаке касательной, об отрезках каса</w:t>
      </w:r>
      <w:r>
        <w:rPr>
          <w:spacing w:val="-4"/>
        </w:rPr>
        <w:softHyphen/>
      </w:r>
      <w:r>
        <w:rPr>
          <w:spacing w:val="-2"/>
        </w:rPr>
        <w:t xml:space="preserve">тельных, проведённых из одной точки; </w:t>
      </w:r>
    </w:p>
    <w:p w:rsidR="00F57175" w:rsidRDefault="00F57175" w:rsidP="00F57175">
      <w:pPr>
        <w:rPr>
          <w:bCs/>
          <w:spacing w:val="-4"/>
        </w:rPr>
      </w:pPr>
      <w:r>
        <w:rPr>
          <w:bCs/>
          <w:spacing w:val="-2"/>
        </w:rPr>
        <w:t>формулировать</w:t>
      </w:r>
      <w:r>
        <w:rPr>
          <w:spacing w:val="-2"/>
        </w:rPr>
        <w:t xml:space="preserve"> </w:t>
      </w:r>
      <w:r>
        <w:rPr>
          <w:spacing w:val="-6"/>
        </w:rPr>
        <w:t>понятия центрального угла и градусной меры дуги окруж</w:t>
      </w:r>
      <w:r>
        <w:rPr>
          <w:spacing w:val="-6"/>
        </w:rPr>
        <w:softHyphen/>
      </w:r>
      <w:r>
        <w:rPr>
          <w:spacing w:val="-5"/>
        </w:rPr>
        <w:t xml:space="preserve">ности; </w:t>
      </w:r>
      <w:r>
        <w:rPr>
          <w:bCs/>
          <w:spacing w:val="-5"/>
        </w:rPr>
        <w:t>формулировать</w:t>
      </w:r>
      <w:r>
        <w:rPr>
          <w:spacing w:val="-5"/>
        </w:rPr>
        <w:t xml:space="preserve"> и доказывать теоремы: о вписан</w:t>
      </w:r>
      <w:r>
        <w:rPr>
          <w:spacing w:val="-5"/>
        </w:rPr>
        <w:softHyphen/>
      </w:r>
      <w:r>
        <w:rPr>
          <w:spacing w:val="-1"/>
        </w:rPr>
        <w:t xml:space="preserve">ном  угле,   о  произведении  отрезков  пересекающихся </w:t>
      </w:r>
      <w:r>
        <w:rPr>
          <w:spacing w:val="-4"/>
        </w:rPr>
        <w:t xml:space="preserve">хорд; формулировать и доказывать теоремы, связанные </w:t>
      </w:r>
      <w:r>
        <w:rPr>
          <w:spacing w:val="-6"/>
        </w:rPr>
        <w:t xml:space="preserve">с замечательными точками треугольника: о биссектрисе </w:t>
      </w:r>
      <w:r>
        <w:t>угла и, как следствие, о пересечении биссектрис тре</w:t>
      </w:r>
      <w:r>
        <w:softHyphen/>
      </w:r>
      <w:r>
        <w:rPr>
          <w:spacing w:val="-3"/>
        </w:rPr>
        <w:t xml:space="preserve">угольника; о серединном перпендикуляре к отрезку и, как </w:t>
      </w:r>
      <w:r>
        <w:rPr>
          <w:spacing w:val="-1"/>
        </w:rPr>
        <w:t xml:space="preserve">следствие, о пересечении серединных перпендикуляров </w:t>
      </w:r>
      <w:r>
        <w:rPr>
          <w:spacing w:val="-7"/>
        </w:rPr>
        <w:t>к сторонам треугольника; о пересечении высот треуголь</w:t>
      </w:r>
      <w:r>
        <w:rPr>
          <w:spacing w:val="-7"/>
        </w:rPr>
        <w:softHyphen/>
      </w:r>
      <w:r>
        <w:rPr>
          <w:spacing w:val="-4"/>
        </w:rPr>
        <w:t xml:space="preserve">ника; </w:t>
      </w:r>
      <w:r>
        <w:rPr>
          <w:bCs/>
          <w:spacing w:val="-4"/>
        </w:rPr>
        <w:t>формулировать</w:t>
      </w:r>
      <w:r>
        <w:rPr>
          <w:spacing w:val="-4"/>
        </w:rPr>
        <w:t xml:space="preserve"> определения окружностей, вписан</w:t>
      </w:r>
      <w:r>
        <w:rPr>
          <w:spacing w:val="-4"/>
        </w:rPr>
        <w:softHyphen/>
      </w:r>
      <w:r>
        <w:rPr>
          <w:spacing w:val="-2"/>
        </w:rPr>
        <w:t xml:space="preserve">ной в многоугольник и описанной около многоугольника; </w:t>
      </w:r>
    </w:p>
    <w:p w:rsidR="00F57175" w:rsidRDefault="00F57175" w:rsidP="00F57175">
      <w:pPr>
        <w:rPr>
          <w:bCs/>
          <w:spacing w:val="-7"/>
        </w:rPr>
      </w:pPr>
      <w:r>
        <w:rPr>
          <w:bCs/>
          <w:spacing w:val="-4"/>
        </w:rPr>
        <w:t>формулировать</w:t>
      </w:r>
      <w:r>
        <w:rPr>
          <w:spacing w:val="-4"/>
        </w:rPr>
        <w:t xml:space="preserve"> и доказывать теоремы: об окружности, вписанной в треугольник; об окружности, описанной око</w:t>
      </w:r>
      <w:r>
        <w:rPr>
          <w:spacing w:val="-4"/>
        </w:rPr>
        <w:softHyphen/>
      </w:r>
      <w:r>
        <w:rPr>
          <w:spacing w:val="-1"/>
        </w:rPr>
        <w:t>ло треугольника; о свойстве сторон описанного четы</w:t>
      </w:r>
      <w:r>
        <w:rPr>
          <w:spacing w:val="-1"/>
        </w:rPr>
        <w:softHyphen/>
      </w:r>
      <w:r>
        <w:rPr>
          <w:spacing w:val="-5"/>
        </w:rPr>
        <w:t>рёхугольника;   о   свойстве углов вписанного четырех</w:t>
      </w:r>
      <w:r>
        <w:rPr>
          <w:spacing w:val="-7"/>
        </w:rPr>
        <w:t xml:space="preserve">угольника; </w:t>
      </w:r>
    </w:p>
    <w:p w:rsidR="00F57175" w:rsidRDefault="00F57175" w:rsidP="00F57175">
      <w:pPr>
        <w:rPr>
          <w:bCs/>
          <w:spacing w:val="-4"/>
        </w:rPr>
      </w:pPr>
      <w:r>
        <w:rPr>
          <w:bCs/>
          <w:spacing w:val="-7"/>
        </w:rPr>
        <w:t>решать</w:t>
      </w:r>
      <w:r>
        <w:rPr>
          <w:spacing w:val="-7"/>
        </w:rPr>
        <w:t xml:space="preserve"> задачи на вычисление, доказательство </w:t>
      </w:r>
      <w:r>
        <w:t xml:space="preserve">и построение,  связанные с окружностью,  вписанными </w:t>
      </w:r>
      <w:r>
        <w:rPr>
          <w:spacing w:val="-4"/>
        </w:rPr>
        <w:t xml:space="preserve">и  описанными  треугольниками  и  четырёхугольниками; </w:t>
      </w:r>
    </w:p>
    <w:p w:rsidR="00F57175" w:rsidRDefault="00F57175" w:rsidP="00F57175">
      <w:pPr>
        <w:rPr>
          <w:b/>
          <w:bCs/>
          <w:u w:val="single"/>
        </w:rPr>
      </w:pPr>
      <w:r>
        <w:rPr>
          <w:bCs/>
          <w:spacing w:val="-4"/>
        </w:rPr>
        <w:t>исследовать</w:t>
      </w:r>
      <w:r>
        <w:rPr>
          <w:spacing w:val="-4"/>
        </w:rPr>
        <w:t xml:space="preserve"> свойства конфигураций, связанных с окруж</w:t>
      </w:r>
      <w:r>
        <w:rPr>
          <w:spacing w:val="-4"/>
        </w:rPr>
        <w:softHyphen/>
      </w:r>
      <w:r>
        <w:rPr>
          <w:spacing w:val="-2"/>
        </w:rPr>
        <w:t>ностью, с помощью компьютерных программ.</w:t>
      </w:r>
      <w:r>
        <w:rPr>
          <w:spacing w:val="-2"/>
          <w:sz w:val="18"/>
          <w:szCs w:val="18"/>
        </w:rPr>
        <w:t xml:space="preserve">                  </w:t>
      </w:r>
    </w:p>
    <w:p w:rsidR="00F57175" w:rsidRDefault="00F57175" w:rsidP="00F57175">
      <w:pPr>
        <w:rPr>
          <w:b/>
          <w:bCs/>
          <w:u w:val="single"/>
        </w:rPr>
      </w:pPr>
    </w:p>
    <w:p w:rsidR="00F57175" w:rsidRDefault="00F57175" w:rsidP="00F57175">
      <w:r>
        <w:rPr>
          <w:b/>
          <w:bCs/>
          <w:u w:val="single"/>
        </w:rPr>
        <w:t>5. Тема: Повторение 5 ч.</w:t>
      </w:r>
    </w:p>
    <w:p w:rsidR="00F57175" w:rsidRDefault="00F57175" w:rsidP="00F57175"/>
    <w:p w:rsidR="00F57175" w:rsidRDefault="00F57175" w:rsidP="00F57175">
      <w:r>
        <w:rPr>
          <w:b/>
          <w:bCs/>
        </w:rPr>
        <w:t>-Основное содержание:</w:t>
      </w:r>
    </w:p>
    <w:p w:rsidR="00F57175" w:rsidRDefault="00F57175" w:rsidP="00F57175">
      <w:r>
        <w:t>Повторение, обобщение и систематизация знаний, умений и навыков.</w:t>
      </w:r>
    </w:p>
    <w:p w:rsidR="00F57175" w:rsidRDefault="00F57175" w:rsidP="00F57175">
      <w:pPr>
        <w:rPr>
          <w:b/>
          <w:bCs/>
        </w:rPr>
      </w:pPr>
      <w:r>
        <w:t>Надстандартный компонент: Решение заданий повышенной сложности</w:t>
      </w:r>
    </w:p>
    <w:p w:rsidR="0060490A" w:rsidRDefault="00F57175" w:rsidP="00F57175">
      <w:r>
        <w:rPr>
          <w:b/>
          <w:bCs/>
        </w:rPr>
        <w:t xml:space="preserve">-Основные виды учебной деятельности: </w:t>
      </w:r>
      <w:r>
        <w:t>Постановка цели и задач на при повторении материала. Планирование учебной деятельности на уроке и дома. Подведение итога, коррекция знаний. Самоконтроль.</w:t>
      </w:r>
    </w:p>
    <w:p w:rsidR="0060490A" w:rsidRDefault="0060490A" w:rsidP="0060490A">
      <w:pPr>
        <w:jc w:val="center"/>
      </w:pPr>
    </w:p>
    <w:p w:rsidR="0060490A" w:rsidRDefault="0060490A" w:rsidP="0060490A">
      <w:pPr>
        <w:jc w:val="center"/>
      </w:pPr>
    </w:p>
    <w:p w:rsidR="0060490A" w:rsidRPr="0060490A" w:rsidRDefault="0060490A" w:rsidP="0060490A">
      <w:pPr>
        <w:jc w:val="center"/>
      </w:pPr>
    </w:p>
    <w:sectPr w:rsidR="0060490A" w:rsidRPr="0060490A" w:rsidSect="00F571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56" w:rsidRDefault="00381856" w:rsidP="00F57175">
      <w:r>
        <w:separator/>
      </w:r>
    </w:p>
  </w:endnote>
  <w:endnote w:type="continuationSeparator" w:id="0">
    <w:p w:rsidR="00381856" w:rsidRDefault="00381856" w:rsidP="00F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Newton-Regular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26553"/>
      <w:docPartObj>
        <w:docPartGallery w:val="Page Numbers (Bottom of Page)"/>
        <w:docPartUnique/>
      </w:docPartObj>
    </w:sdtPr>
    <w:sdtEndPr/>
    <w:sdtContent>
      <w:p w:rsidR="00F57175" w:rsidRDefault="0038185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4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7175" w:rsidRDefault="00F571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56" w:rsidRDefault="00381856" w:rsidP="00F57175">
      <w:r>
        <w:separator/>
      </w:r>
    </w:p>
  </w:footnote>
  <w:footnote w:type="continuationSeparator" w:id="0">
    <w:p w:rsidR="00381856" w:rsidRDefault="00381856" w:rsidP="00F5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90A"/>
    <w:rsid w:val="0001474F"/>
    <w:rsid w:val="002C3200"/>
    <w:rsid w:val="00381856"/>
    <w:rsid w:val="00386BD8"/>
    <w:rsid w:val="0060490A"/>
    <w:rsid w:val="007E0A27"/>
    <w:rsid w:val="008724D4"/>
    <w:rsid w:val="00D76EE7"/>
    <w:rsid w:val="00DC3C90"/>
    <w:rsid w:val="00F47D34"/>
    <w:rsid w:val="00F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1C04"/>
  <w15:docId w15:val="{AFD22220-9BF8-4B36-B062-A04233AA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490A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 w:cs="Cambria"/>
      <w:i/>
      <w:iCs/>
      <w:color w:val="243F6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490A"/>
    <w:pPr>
      <w:spacing w:after="120" w:line="276" w:lineRule="auto"/>
    </w:pPr>
    <w:rPr>
      <w:rFonts w:ascii="Calibri" w:hAnsi="Calibri" w:cs="Calibri"/>
      <w:color w:val="auto"/>
      <w:sz w:val="22"/>
      <w:szCs w:val="22"/>
      <w:lang w:eastAsia="zh-CN"/>
    </w:rPr>
  </w:style>
  <w:style w:type="character" w:customStyle="1" w:styleId="a4">
    <w:name w:val="Основной текст Знак"/>
    <w:basedOn w:val="a0"/>
    <w:link w:val="a3"/>
    <w:rsid w:val="0060490A"/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qFormat/>
    <w:rsid w:val="0060490A"/>
    <w:pPr>
      <w:spacing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zh-CN"/>
    </w:rPr>
  </w:style>
  <w:style w:type="character" w:customStyle="1" w:styleId="60">
    <w:name w:val="Заголовок 6 Знак"/>
    <w:basedOn w:val="a0"/>
    <w:link w:val="6"/>
    <w:rsid w:val="0060490A"/>
    <w:rPr>
      <w:rFonts w:ascii="Cambria" w:eastAsia="Times New Roman" w:hAnsi="Cambria" w:cs="Cambria"/>
      <w:i/>
      <w:iCs/>
      <w:color w:val="243F60"/>
      <w:sz w:val="20"/>
      <w:szCs w:val="20"/>
      <w:lang w:eastAsia="zh-CN"/>
    </w:rPr>
  </w:style>
  <w:style w:type="paragraph" w:customStyle="1" w:styleId="1">
    <w:name w:val="Основной текст1"/>
    <w:basedOn w:val="a"/>
    <w:rsid w:val="0060490A"/>
    <w:pPr>
      <w:widowControl w:val="0"/>
      <w:shd w:val="clear" w:color="auto" w:fill="FFFFFF"/>
      <w:spacing w:line="230" w:lineRule="exact"/>
      <w:ind w:hanging="340"/>
      <w:jc w:val="both"/>
    </w:pPr>
    <w:rPr>
      <w:color w:val="auto"/>
      <w:sz w:val="23"/>
      <w:szCs w:val="20"/>
      <w:lang w:eastAsia="zh-CN"/>
    </w:rPr>
  </w:style>
  <w:style w:type="paragraph" w:customStyle="1" w:styleId="2">
    <w:name w:val="Основной текст (2)"/>
    <w:basedOn w:val="a"/>
    <w:rsid w:val="0060490A"/>
    <w:pPr>
      <w:widowControl w:val="0"/>
      <w:shd w:val="clear" w:color="auto" w:fill="FFFFFF"/>
      <w:spacing w:before="60" w:after="60" w:line="240" w:lineRule="atLeast"/>
      <w:jc w:val="center"/>
    </w:pPr>
    <w:rPr>
      <w:b/>
      <w:color w:val="auto"/>
      <w:sz w:val="23"/>
      <w:szCs w:val="20"/>
      <w:lang w:eastAsia="zh-CN"/>
    </w:rPr>
  </w:style>
  <w:style w:type="paragraph" w:customStyle="1" w:styleId="3">
    <w:name w:val="Основной текст (3)"/>
    <w:basedOn w:val="a"/>
    <w:rsid w:val="0060490A"/>
    <w:pPr>
      <w:widowControl w:val="0"/>
      <w:shd w:val="clear" w:color="auto" w:fill="FFFFFF"/>
      <w:spacing w:before="240" w:after="60" w:line="240" w:lineRule="atLeast"/>
      <w:ind w:hanging="340"/>
      <w:jc w:val="both"/>
    </w:pPr>
    <w:rPr>
      <w:i/>
      <w:color w:val="auto"/>
      <w:sz w:val="23"/>
      <w:szCs w:val="20"/>
      <w:lang w:eastAsia="zh-CN"/>
    </w:rPr>
  </w:style>
  <w:style w:type="paragraph" w:customStyle="1" w:styleId="10">
    <w:name w:val="Заголовок №1"/>
    <w:basedOn w:val="a"/>
    <w:rsid w:val="0060490A"/>
    <w:pPr>
      <w:widowControl w:val="0"/>
      <w:shd w:val="clear" w:color="auto" w:fill="FFFFFF"/>
      <w:spacing w:before="240" w:after="120" w:line="240" w:lineRule="atLeast"/>
      <w:jc w:val="center"/>
    </w:pPr>
    <w:rPr>
      <w:b/>
      <w:color w:val="auto"/>
      <w:sz w:val="21"/>
      <w:szCs w:val="20"/>
      <w:lang w:eastAsia="zh-CN"/>
    </w:rPr>
  </w:style>
  <w:style w:type="paragraph" w:customStyle="1" w:styleId="-31">
    <w:name w:val="Светлая сетка - Акцент 31"/>
    <w:basedOn w:val="a"/>
    <w:rsid w:val="0060490A"/>
    <w:pPr>
      <w:spacing w:line="276" w:lineRule="auto"/>
      <w:ind w:left="720" w:firstLine="709"/>
      <w:contextualSpacing/>
    </w:pPr>
    <w:rPr>
      <w:rFonts w:ascii="Calibri" w:hAnsi="Calibri" w:cs="Calibri"/>
      <w:color w:val="auto"/>
      <w:sz w:val="22"/>
      <w:szCs w:val="22"/>
      <w:lang w:eastAsia="zh-CN"/>
    </w:rPr>
  </w:style>
  <w:style w:type="paragraph" w:customStyle="1" w:styleId="TableParagraph">
    <w:name w:val="Table Paragraph"/>
    <w:basedOn w:val="a"/>
    <w:rsid w:val="0060490A"/>
    <w:pPr>
      <w:spacing w:after="200" w:line="276" w:lineRule="auto"/>
      <w:ind w:left="112"/>
    </w:pPr>
    <w:rPr>
      <w:rFonts w:ascii="Calibri" w:hAnsi="Calibri" w:cs="Calibri"/>
      <w:color w:val="auto"/>
      <w:sz w:val="22"/>
      <w:szCs w:val="22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F571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717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71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17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Чинилова</dc:creator>
  <cp:lastModifiedBy>Ирина</cp:lastModifiedBy>
  <cp:revision>4</cp:revision>
  <cp:lastPrinted>2018-04-16T10:25:00Z</cp:lastPrinted>
  <dcterms:created xsi:type="dcterms:W3CDTF">2018-04-16T10:57:00Z</dcterms:created>
  <dcterms:modified xsi:type="dcterms:W3CDTF">2018-04-19T08:17:00Z</dcterms:modified>
</cp:coreProperties>
</file>