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8C6" w:rsidRDefault="00A238C6" w:rsidP="009F12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91624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8C6" w:rsidRDefault="00A238C6" w:rsidP="009F12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8C6" w:rsidRDefault="00A238C6" w:rsidP="009F12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12BC" w:rsidRDefault="009F12BC" w:rsidP="00A238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A70F1" w:rsidRDefault="002D470E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100711">
        <w:rPr>
          <w:sz w:val="28"/>
          <w:szCs w:val="28"/>
        </w:rPr>
        <w:t>Настоящая рабочая программа по литературе для учащихся</w:t>
      </w:r>
      <w:r>
        <w:rPr>
          <w:sz w:val="28"/>
          <w:szCs w:val="28"/>
        </w:rPr>
        <w:t xml:space="preserve"> 6</w:t>
      </w:r>
      <w:r w:rsidRPr="00100711">
        <w:rPr>
          <w:sz w:val="28"/>
          <w:szCs w:val="28"/>
        </w:rPr>
        <w:t xml:space="preserve"> класса составлена </w:t>
      </w:r>
      <w:r>
        <w:rPr>
          <w:sz w:val="28"/>
          <w:szCs w:val="28"/>
        </w:rPr>
        <w:t>с использованием материалов</w:t>
      </w:r>
      <w:r w:rsidRPr="00100711">
        <w:rPr>
          <w:sz w:val="28"/>
          <w:szCs w:val="28"/>
        </w:rPr>
        <w:t xml:space="preserve"> Федерального государственного образовательного стандарта основного общего образования </w:t>
      </w:r>
      <w:r>
        <w:rPr>
          <w:sz w:val="28"/>
          <w:szCs w:val="28"/>
        </w:rPr>
        <w:t>и является частью основной образовательной программы основного общего образования МАОУ «Гимназия №9».</w:t>
      </w:r>
      <w:r w:rsidRPr="0010071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>рассчитана</w:t>
      </w:r>
      <w:r w:rsidR="009F12BC" w:rsidRPr="002A70F1">
        <w:rPr>
          <w:rFonts w:ascii="Times New Roman" w:hAnsi="Times New Roman" w:cs="Times New Roman"/>
          <w:sz w:val="28"/>
          <w:szCs w:val="28"/>
        </w:rPr>
        <w:t xml:space="preserve"> на  105 часов в год (3 ч. в неделю). </w:t>
      </w:r>
    </w:p>
    <w:p w:rsidR="002D470E" w:rsidRPr="002A70F1" w:rsidRDefault="002D470E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9F12BC" w:rsidRPr="002A70F1" w:rsidRDefault="002D470E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программы </w:t>
      </w:r>
      <w:r w:rsidR="009F12BC" w:rsidRPr="002A70F1">
        <w:rPr>
          <w:rFonts w:ascii="Times New Roman" w:hAnsi="Times New Roman" w:cs="Times New Roman"/>
          <w:sz w:val="28"/>
          <w:szCs w:val="28"/>
        </w:rPr>
        <w:t xml:space="preserve"> мотивирован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F12BC" w:rsidRPr="002A70F1">
        <w:rPr>
          <w:rFonts w:ascii="Times New Roman" w:hAnsi="Times New Roman" w:cs="Times New Roman"/>
          <w:sz w:val="28"/>
          <w:szCs w:val="28"/>
        </w:rPr>
        <w:t xml:space="preserve"> следующим:</w:t>
      </w:r>
    </w:p>
    <w:p w:rsidR="009F12BC" w:rsidRDefault="009F12BC" w:rsidP="002A70F1">
      <w:pPr>
        <w:numPr>
          <w:ilvl w:val="0"/>
          <w:numId w:val="1"/>
        </w:numPr>
        <w:tabs>
          <w:tab w:val="clear" w:pos="1428"/>
        </w:tabs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соответствует ФГОС ООО, раскрывает и детализирует содержание стандартов;</w:t>
      </w:r>
    </w:p>
    <w:p w:rsidR="009F12BC" w:rsidRDefault="009F12BC" w:rsidP="002A70F1">
      <w:pPr>
        <w:numPr>
          <w:ilvl w:val="0"/>
          <w:numId w:val="1"/>
        </w:numPr>
        <w:tabs>
          <w:tab w:val="clear" w:pos="1428"/>
          <w:tab w:val="num" w:pos="0"/>
        </w:tabs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построена с учётом принципов системности, научности, доступности и преемственности;</w:t>
      </w:r>
    </w:p>
    <w:p w:rsidR="009F12BC" w:rsidRDefault="009F12BC" w:rsidP="002A70F1">
      <w:pPr>
        <w:numPr>
          <w:ilvl w:val="0"/>
          <w:numId w:val="1"/>
        </w:numPr>
        <w:tabs>
          <w:tab w:val="clear" w:pos="1428"/>
          <w:tab w:val="num" w:pos="0"/>
        </w:tabs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реализует коммуникативно-деятельностный подход в обучении  литературе в 6 классе;</w:t>
      </w:r>
    </w:p>
    <w:p w:rsidR="009F12BC" w:rsidRDefault="009F12BC" w:rsidP="002A70F1">
      <w:pPr>
        <w:numPr>
          <w:ilvl w:val="0"/>
          <w:numId w:val="1"/>
        </w:numPr>
        <w:tabs>
          <w:tab w:val="clear" w:pos="1428"/>
          <w:tab w:val="num" w:pos="0"/>
        </w:tabs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способствует развитию интеллектуальных и творческих способностей учащихся, необходимых для успешной социализации и самореализации личности; </w:t>
      </w:r>
    </w:p>
    <w:p w:rsidR="009F12BC" w:rsidRDefault="009F12BC" w:rsidP="002A70F1">
      <w:pPr>
        <w:numPr>
          <w:ilvl w:val="0"/>
          <w:numId w:val="1"/>
        </w:numPr>
        <w:tabs>
          <w:tab w:val="clear" w:pos="1428"/>
          <w:tab w:val="num" w:pos="0"/>
        </w:tabs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обеспечивает 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9F12BC" w:rsidRDefault="009F12BC" w:rsidP="002A70F1">
      <w:pPr>
        <w:numPr>
          <w:ilvl w:val="0"/>
          <w:numId w:val="1"/>
        </w:numPr>
        <w:tabs>
          <w:tab w:val="clear" w:pos="1428"/>
          <w:tab w:val="num" w:pos="0"/>
        </w:tabs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учитывает возрастные психологические особенности, возможности и потребности обучающихся 6 класса;</w:t>
      </w:r>
    </w:p>
    <w:p w:rsidR="009F12BC" w:rsidRDefault="009F12BC" w:rsidP="002A70F1">
      <w:pPr>
        <w:numPr>
          <w:ilvl w:val="0"/>
          <w:numId w:val="1"/>
        </w:numPr>
        <w:tabs>
          <w:tab w:val="clear" w:pos="1428"/>
          <w:tab w:val="num" w:pos="0"/>
        </w:tabs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учитывает образовательные запросы родителей обучающихся 6  класса.</w:t>
      </w:r>
    </w:p>
    <w:p w:rsidR="00260268" w:rsidRPr="00260268" w:rsidRDefault="00260268" w:rsidP="00260268">
      <w:pPr>
        <w:pStyle w:val="a3"/>
        <w:rPr>
          <w:b/>
          <w:sz w:val="28"/>
          <w:szCs w:val="28"/>
        </w:rPr>
      </w:pPr>
      <w:r w:rsidRPr="00260268">
        <w:rPr>
          <w:b/>
          <w:sz w:val="28"/>
          <w:szCs w:val="28"/>
        </w:rPr>
        <w:t xml:space="preserve">Цель  </w:t>
      </w:r>
      <w:r w:rsidRPr="00260268">
        <w:rPr>
          <w:sz w:val="28"/>
          <w:szCs w:val="28"/>
        </w:rPr>
        <w:t>изучения предмета «Литература»</w:t>
      </w:r>
      <w:r w:rsidR="00130973">
        <w:rPr>
          <w:sz w:val="28"/>
          <w:szCs w:val="28"/>
        </w:rPr>
        <w:t xml:space="preserve"> в 6 кл.</w:t>
      </w:r>
      <w:r w:rsidRPr="00260268">
        <w:rPr>
          <w:b/>
          <w:sz w:val="28"/>
          <w:szCs w:val="28"/>
        </w:rPr>
        <w:t>: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b/>
          <w:sz w:val="28"/>
          <w:szCs w:val="28"/>
        </w:rPr>
        <w:t>Задачи</w:t>
      </w:r>
      <w:r w:rsidRPr="00260268">
        <w:rPr>
          <w:sz w:val="28"/>
          <w:szCs w:val="28"/>
        </w:rPr>
        <w:t xml:space="preserve"> изучения предметного курса: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 сформировать представление о художественной литературе как искусстве слова и ее месте в культуре страны и народа;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 помочь осознать своеобразие и богатство литературы как искусства;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 помочь освоить основные теоретические понятия, которые способствуют более глубокому постижению конкретных художественных произведений;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 помочь овладеть знаниями и умениями, которые помогут глубокой и доказательной оценке художественных произведений и их выбору для самостоятельного чтения;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 воспитать культуру чтения, сформировать потребность в чтении;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 научить использовать литературу для повышения речевой культуры;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 совершенствовать устную и письменную речь.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 последовательно формировать умение читать, комментировать, анализировать и интерпретировать художественный текст;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Каждый тематический блок программы включает  основные виды учебной деятельности, которые отрабатываются в процессе урока. Таким образом, программа представляет условия  реализации деятельностного под</w:t>
      </w:r>
      <w:r w:rsidR="00130973">
        <w:rPr>
          <w:sz w:val="28"/>
          <w:szCs w:val="28"/>
        </w:rPr>
        <w:t>хода в изучении  литературы в 6</w:t>
      </w:r>
      <w:r w:rsidRPr="00260268">
        <w:rPr>
          <w:sz w:val="28"/>
          <w:szCs w:val="28"/>
        </w:rPr>
        <w:t xml:space="preserve"> классе.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 xml:space="preserve">Программа построена с учётом принципов системности, научности и доступности, а также преемственности и перспективности между различными разделами курса. Каждая тема завершается обобщением и повторением изученного, что должно обеспечивать необходимый уровень прочных знаний  и умений. 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В  тематические блоки включены уроки развития речи, внеклассного чтения и контроля качества знаний.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Форма организации учебного процесса – классно-урочная система.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b/>
          <w:bCs/>
          <w:sz w:val="28"/>
          <w:szCs w:val="28"/>
        </w:rPr>
        <w:t>Приоритетные  методы и формы работы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 xml:space="preserve">коллективная, 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 xml:space="preserve">групповая, 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 xml:space="preserve">индивидуальная, 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фронтальная.</w:t>
      </w:r>
    </w:p>
    <w:p w:rsidR="00130973" w:rsidRDefault="00130973" w:rsidP="00260268">
      <w:pPr>
        <w:pStyle w:val="a3"/>
        <w:rPr>
          <w:b/>
          <w:sz w:val="28"/>
          <w:szCs w:val="28"/>
        </w:rPr>
      </w:pPr>
    </w:p>
    <w:p w:rsidR="00260268" w:rsidRPr="00260268" w:rsidRDefault="00260268" w:rsidP="00260268">
      <w:pPr>
        <w:pStyle w:val="a3"/>
        <w:rPr>
          <w:b/>
          <w:sz w:val="28"/>
          <w:szCs w:val="28"/>
        </w:rPr>
      </w:pPr>
      <w:r w:rsidRPr="00260268">
        <w:rPr>
          <w:b/>
          <w:sz w:val="28"/>
          <w:szCs w:val="28"/>
        </w:rPr>
        <w:t>Приоритетные виды и формы контроля: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 - контрольная работа; самостоятельная работа;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- терминологические диктанты;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 - письменные ответы на проблемные вопросы по темам;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 - взаимопроверка, самопроверка;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 - тест;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 - устное сообщение на тему, сообщение с использованием краеведческого материала;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 - индивидуальный устный опрос, фронтальный опрос;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 - виды работ, связанные с анализом текста, с его переработкой (целенаправленные выписки, составление плана).</w:t>
      </w:r>
    </w:p>
    <w:p w:rsidR="00260268" w:rsidRPr="00260268" w:rsidRDefault="00260268" w:rsidP="00260268">
      <w:pPr>
        <w:pStyle w:val="a3"/>
        <w:rPr>
          <w:b/>
          <w:sz w:val="28"/>
          <w:szCs w:val="28"/>
        </w:rPr>
      </w:pP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b/>
          <w:sz w:val="28"/>
          <w:szCs w:val="28"/>
        </w:rPr>
        <w:t>Сроки реализации</w:t>
      </w:r>
      <w:r w:rsidRPr="00260268">
        <w:rPr>
          <w:sz w:val="28"/>
          <w:szCs w:val="28"/>
        </w:rPr>
        <w:t xml:space="preserve"> программы 1 год.</w:t>
      </w:r>
    </w:p>
    <w:p w:rsidR="00260268" w:rsidRPr="0053729D" w:rsidRDefault="00260268" w:rsidP="00260268">
      <w:pPr>
        <w:pStyle w:val="a3"/>
        <w:rPr>
          <w:b/>
          <w:sz w:val="28"/>
          <w:szCs w:val="28"/>
        </w:rPr>
      </w:pPr>
      <w:r w:rsidRPr="00260268">
        <w:rPr>
          <w:sz w:val="28"/>
          <w:szCs w:val="28"/>
        </w:rPr>
        <w:t xml:space="preserve">Календарно – тематическое планирование разработано в соответствии с учебным планом, в котором на уроки литературы в </w:t>
      </w:r>
      <w:r w:rsidR="00130973">
        <w:rPr>
          <w:sz w:val="28"/>
          <w:szCs w:val="28"/>
        </w:rPr>
        <w:t>6</w:t>
      </w:r>
      <w:r w:rsidRPr="00260268">
        <w:rPr>
          <w:sz w:val="28"/>
          <w:szCs w:val="28"/>
        </w:rPr>
        <w:t xml:space="preserve"> классе отводится </w:t>
      </w:r>
      <w:r w:rsidRPr="0053729D">
        <w:rPr>
          <w:b/>
          <w:sz w:val="28"/>
          <w:szCs w:val="28"/>
        </w:rPr>
        <w:t>3 часа в неделю (всего 105 часов в год).</w:t>
      </w:r>
    </w:p>
    <w:p w:rsidR="00260268" w:rsidRPr="0053729D" w:rsidRDefault="00260268" w:rsidP="00260268">
      <w:pPr>
        <w:pStyle w:val="a3"/>
        <w:rPr>
          <w:b/>
          <w:sz w:val="28"/>
          <w:szCs w:val="28"/>
        </w:rPr>
      </w:pPr>
    </w:p>
    <w:p w:rsidR="00260268" w:rsidRPr="00260268" w:rsidRDefault="00260268" w:rsidP="00260268">
      <w:pPr>
        <w:pStyle w:val="a3"/>
        <w:rPr>
          <w:b/>
          <w:sz w:val="28"/>
          <w:szCs w:val="28"/>
        </w:rPr>
      </w:pPr>
      <w:r w:rsidRPr="00260268">
        <w:rPr>
          <w:b/>
          <w:sz w:val="28"/>
          <w:szCs w:val="28"/>
        </w:rPr>
        <w:t>Планируемые результаты освоения</w:t>
      </w:r>
      <w:r w:rsidR="0053729D">
        <w:rPr>
          <w:b/>
          <w:sz w:val="28"/>
          <w:szCs w:val="28"/>
        </w:rPr>
        <w:t xml:space="preserve">  </w:t>
      </w:r>
      <w:r w:rsidRPr="00260268">
        <w:rPr>
          <w:b/>
          <w:sz w:val="28"/>
          <w:szCs w:val="28"/>
        </w:rPr>
        <w:t>учебного предмета</w:t>
      </w:r>
      <w:r w:rsidRPr="00260268">
        <w:rPr>
          <w:b/>
          <w:bCs/>
          <w:sz w:val="28"/>
          <w:szCs w:val="28"/>
        </w:rPr>
        <w:t xml:space="preserve"> «Литература»</w:t>
      </w:r>
      <w:r w:rsidR="0053729D">
        <w:rPr>
          <w:b/>
          <w:bCs/>
          <w:sz w:val="28"/>
          <w:szCs w:val="28"/>
        </w:rPr>
        <w:t>.</w:t>
      </w:r>
    </w:p>
    <w:p w:rsidR="00312B39" w:rsidRDefault="00312B39" w:rsidP="00312B39">
      <w:pPr>
        <w:pStyle w:val="a3"/>
        <w:rPr>
          <w:b/>
          <w:bCs/>
          <w:sz w:val="28"/>
          <w:szCs w:val="28"/>
        </w:rPr>
      </w:pPr>
    </w:p>
    <w:p w:rsidR="00312B39" w:rsidRPr="00260268" w:rsidRDefault="00312B39" w:rsidP="00312B39">
      <w:pPr>
        <w:pStyle w:val="a3"/>
        <w:rPr>
          <w:sz w:val="28"/>
          <w:szCs w:val="28"/>
        </w:rPr>
      </w:pPr>
      <w:r w:rsidRPr="00260268">
        <w:rPr>
          <w:b/>
          <w:bCs/>
          <w:sz w:val="28"/>
          <w:szCs w:val="28"/>
        </w:rPr>
        <w:t>Предметные</w:t>
      </w:r>
      <w:r w:rsidRPr="00260268">
        <w:rPr>
          <w:sz w:val="28"/>
          <w:szCs w:val="28"/>
        </w:rPr>
        <w:t>:</w:t>
      </w:r>
    </w:p>
    <w:p w:rsidR="00312B39" w:rsidRPr="00260268" w:rsidRDefault="00312B39" w:rsidP="00312B39">
      <w:pPr>
        <w:pStyle w:val="a3"/>
        <w:rPr>
          <w:sz w:val="28"/>
          <w:szCs w:val="28"/>
        </w:rPr>
      </w:pPr>
      <w:r w:rsidRPr="00260268">
        <w:rPr>
          <w:bCs/>
          <w:sz w:val="28"/>
          <w:szCs w:val="28"/>
        </w:rPr>
        <w:t>1) в познавательной сфере</w:t>
      </w:r>
      <w:r w:rsidRPr="00260268">
        <w:rPr>
          <w:sz w:val="28"/>
          <w:szCs w:val="28"/>
        </w:rPr>
        <w:t>:</w:t>
      </w:r>
    </w:p>
    <w:p w:rsidR="00312B39" w:rsidRPr="00260268" w:rsidRDefault="00312B39" w:rsidP="00312B39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понимание ключевых проблем изученных произведений русского фольклора и фольклора других народов, русских писателей XIX—XX вв., литературы народов России и зарубежной литературы;</w:t>
      </w:r>
    </w:p>
    <w:p w:rsidR="00312B39" w:rsidRPr="00260268" w:rsidRDefault="00312B39" w:rsidP="00312B39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312B39" w:rsidRPr="00260268" w:rsidRDefault="00312B39" w:rsidP="00312B39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владение элементарной литературоведческой терминологией при анализе литературного произведения;</w:t>
      </w:r>
    </w:p>
    <w:p w:rsidR="00312B39" w:rsidRPr="00260268" w:rsidRDefault="00312B39" w:rsidP="00312B39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2</w:t>
      </w:r>
      <w:r w:rsidRPr="00260268">
        <w:rPr>
          <w:bCs/>
          <w:sz w:val="28"/>
          <w:szCs w:val="28"/>
        </w:rPr>
        <w:t>) в ценностно-ориентационной сфере</w:t>
      </w:r>
      <w:r w:rsidRPr="00260268">
        <w:rPr>
          <w:sz w:val="28"/>
          <w:szCs w:val="28"/>
        </w:rPr>
        <w:t>:</w:t>
      </w:r>
    </w:p>
    <w:p w:rsidR="00312B39" w:rsidRPr="00260268" w:rsidRDefault="00312B39" w:rsidP="00312B39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312B39" w:rsidRPr="00260268" w:rsidRDefault="00312B39" w:rsidP="00312B39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формулирование собственного отношения к произведениям русской литературы, их оценка;</w:t>
      </w:r>
    </w:p>
    <w:p w:rsidR="00312B39" w:rsidRPr="00260268" w:rsidRDefault="00312B39" w:rsidP="00312B39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собственная интерпретация (в отдельных случаях) изученных литературных произведений;</w:t>
      </w:r>
    </w:p>
    <w:p w:rsidR="00312B39" w:rsidRPr="00260268" w:rsidRDefault="00312B39" w:rsidP="00312B39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понимание авторской позиции и свое отношение к ней;</w:t>
      </w:r>
    </w:p>
    <w:p w:rsidR="00312B39" w:rsidRPr="00260268" w:rsidRDefault="00312B39" w:rsidP="00312B39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3</w:t>
      </w:r>
      <w:r w:rsidRPr="00260268">
        <w:rPr>
          <w:bCs/>
          <w:sz w:val="28"/>
          <w:szCs w:val="28"/>
        </w:rPr>
        <w:t>) в коммуникативной сфере</w:t>
      </w:r>
      <w:r w:rsidRPr="00260268">
        <w:rPr>
          <w:sz w:val="28"/>
          <w:szCs w:val="28"/>
        </w:rPr>
        <w:t>:</w:t>
      </w:r>
    </w:p>
    <w:p w:rsidR="00312B39" w:rsidRPr="00260268" w:rsidRDefault="00312B39" w:rsidP="00312B39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восприятие на слух литературных произведений разных жанров, осмысленное чтение и адекватное восприятие;</w:t>
      </w:r>
    </w:p>
    <w:p w:rsidR="00312B39" w:rsidRPr="00260268" w:rsidRDefault="00312B39" w:rsidP="00312B39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уметь вести диалог;</w:t>
      </w:r>
    </w:p>
    <w:p w:rsidR="00312B39" w:rsidRPr="00260268" w:rsidRDefault="00312B39" w:rsidP="00312B39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4) </w:t>
      </w:r>
      <w:r w:rsidRPr="00260268">
        <w:rPr>
          <w:bCs/>
          <w:sz w:val="28"/>
          <w:szCs w:val="28"/>
        </w:rPr>
        <w:t>в эстетической сфере</w:t>
      </w:r>
      <w:r w:rsidRPr="00260268">
        <w:rPr>
          <w:sz w:val="28"/>
          <w:szCs w:val="28"/>
        </w:rPr>
        <w:t>:</w:t>
      </w:r>
    </w:p>
    <w:p w:rsidR="00312B39" w:rsidRPr="00260268" w:rsidRDefault="00312B39" w:rsidP="00312B39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312B39" w:rsidRPr="00260268" w:rsidRDefault="00312B39" w:rsidP="00312B39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260268" w:rsidRPr="00260268" w:rsidRDefault="00260268" w:rsidP="00260268">
      <w:pPr>
        <w:pStyle w:val="a3"/>
        <w:rPr>
          <w:bCs/>
          <w:sz w:val="28"/>
          <w:szCs w:val="28"/>
        </w:rPr>
      </w:pPr>
    </w:p>
    <w:p w:rsidR="00260268" w:rsidRPr="00260268" w:rsidRDefault="00260268" w:rsidP="00260268">
      <w:pPr>
        <w:pStyle w:val="a3"/>
        <w:rPr>
          <w:b/>
          <w:sz w:val="28"/>
          <w:szCs w:val="28"/>
        </w:rPr>
      </w:pPr>
      <w:r w:rsidRPr="00260268">
        <w:rPr>
          <w:b/>
          <w:bCs/>
          <w:sz w:val="28"/>
          <w:szCs w:val="28"/>
        </w:rPr>
        <w:t>Личностные</w:t>
      </w:r>
      <w:r w:rsidRPr="00260268">
        <w:rPr>
          <w:b/>
          <w:sz w:val="28"/>
          <w:szCs w:val="28"/>
        </w:rPr>
        <w:t>: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использование для решения познавательных и коммуникативных задач различных источников информации (словари, энциклопедии, интернет-ресурсы и др.).</w:t>
      </w:r>
    </w:p>
    <w:p w:rsidR="00260268" w:rsidRPr="00260268" w:rsidRDefault="00260268" w:rsidP="00260268">
      <w:pPr>
        <w:pStyle w:val="a3"/>
        <w:rPr>
          <w:bCs/>
          <w:sz w:val="28"/>
          <w:szCs w:val="28"/>
        </w:rPr>
      </w:pP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b/>
          <w:bCs/>
          <w:sz w:val="28"/>
          <w:szCs w:val="28"/>
        </w:rPr>
        <w:t xml:space="preserve">Метапредметные: 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умении понимать материал, формулировать выводы;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умении самостоятельно организовывать собственную деятельность, оценивать ее, определять сферу своих интересов;</w:t>
      </w:r>
    </w:p>
    <w:p w:rsidR="00260268" w:rsidRPr="00260268" w:rsidRDefault="00260268" w:rsidP="00260268">
      <w:pPr>
        <w:pStyle w:val="a3"/>
        <w:rPr>
          <w:sz w:val="28"/>
          <w:szCs w:val="28"/>
        </w:rPr>
      </w:pPr>
      <w:r w:rsidRPr="00260268">
        <w:rPr>
          <w:sz w:val="28"/>
          <w:szCs w:val="28"/>
        </w:rPr>
        <w:t>• умении работать с разными источниками информации, находить ее, анализировать, использовать в самостоятельной деятельности.</w:t>
      </w:r>
    </w:p>
    <w:p w:rsidR="00260268" w:rsidRPr="00260268" w:rsidRDefault="00260268" w:rsidP="00260268">
      <w:pPr>
        <w:pStyle w:val="a3"/>
        <w:rPr>
          <w:bCs/>
          <w:sz w:val="28"/>
          <w:szCs w:val="28"/>
        </w:rPr>
      </w:pPr>
    </w:p>
    <w:p w:rsidR="0053729D" w:rsidRDefault="0053729D" w:rsidP="0053729D">
      <w:pPr>
        <w:suppressAutoHyphens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9F12BC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Ученик научится:</w:t>
      </w:r>
    </w:p>
    <w:p w:rsidR="0053729D" w:rsidRPr="00DD5CB4" w:rsidRDefault="0053729D" w:rsidP="0053729D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kern w:val="0"/>
          <w:sz w:val="28"/>
          <w:szCs w:val="28"/>
          <w:lang w:eastAsia="en-US"/>
        </w:rPr>
      </w:pPr>
      <w:r w:rsidRPr="00DD5CB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–  </w:t>
      </w:r>
      <w:r w:rsidRPr="00DD5CB4">
        <w:rPr>
          <w:rFonts w:ascii="Times New Roman" w:hAnsi="Times New Roman" w:cs="Times New Roman"/>
          <w:kern w:val="0"/>
          <w:sz w:val="28"/>
          <w:szCs w:val="28"/>
          <w:lang w:eastAsia="en-US"/>
        </w:rPr>
        <w:t>осознавать значимость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:rsidR="0053729D" w:rsidRPr="003F10BD" w:rsidRDefault="0053729D" w:rsidP="0053729D">
      <w:pPr>
        <w:pStyle w:val="1"/>
        <w:shd w:val="clear" w:color="auto" w:fill="FFFFFF"/>
        <w:suppressAutoHyphens w:val="0"/>
        <w:overflowPunct w:val="0"/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00711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понимать ключевые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произведений русского фольклора и фольклора других народов, древнерусской литературы, литературы </w:t>
      </w:r>
      <w:r w:rsidRPr="003F10BD">
        <w:rPr>
          <w:rFonts w:ascii="Times New Roman" w:hAnsi="Times New Roman" w:cs="Times New Roman"/>
          <w:color w:val="000000"/>
          <w:sz w:val="28"/>
          <w:szCs w:val="28"/>
          <w:lang w:val="en-US"/>
        </w:rPr>
        <w:t>XVIII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века, русских писателей </w:t>
      </w:r>
      <w:r w:rsidRPr="003F10BD">
        <w:rPr>
          <w:rFonts w:ascii="Times New Roman" w:hAnsi="Times New Roman" w:cs="Times New Roman"/>
          <w:color w:val="000000"/>
          <w:sz w:val="28"/>
          <w:szCs w:val="28"/>
          <w:lang w:val="en-US"/>
        </w:rPr>
        <w:t>XIX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F10BD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 веков, литературы народов России и зарубежной литературы;</w:t>
      </w:r>
    </w:p>
    <w:p w:rsidR="0053729D" w:rsidRPr="003F10BD" w:rsidRDefault="0053729D" w:rsidP="0053729D">
      <w:pPr>
        <w:pStyle w:val="1"/>
        <w:shd w:val="clear" w:color="auto" w:fill="FFFFFF"/>
        <w:suppressAutoHyphens w:val="0"/>
        <w:overflowPunct w:val="0"/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00711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понимать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связи литературных произведений </w:t>
      </w:r>
      <w:r>
        <w:rPr>
          <w:rFonts w:ascii="Times New Roman" w:hAnsi="Times New Roman" w:cs="Times New Roman"/>
          <w:color w:val="000000"/>
          <w:sz w:val="28"/>
          <w:szCs w:val="28"/>
        </w:rPr>
        <w:t>с эпохой их написания, выявлять заложенные в них вневременные, непреходящие нравственные ценности и их современное звучание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3729D" w:rsidRPr="003F10BD" w:rsidRDefault="0053729D" w:rsidP="0053729D">
      <w:pPr>
        <w:pStyle w:val="1"/>
        <w:shd w:val="clear" w:color="auto" w:fill="FFFFFF"/>
        <w:suppressAutoHyphens w:val="0"/>
        <w:overflowPunct w:val="0"/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0071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53729D" w:rsidRPr="003F10BD" w:rsidRDefault="0053729D" w:rsidP="0053729D">
      <w:pPr>
        <w:pStyle w:val="1"/>
        <w:shd w:val="clear" w:color="auto" w:fill="FFFFFF"/>
        <w:suppressAutoHyphens w:val="0"/>
        <w:overflowPunct w:val="0"/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00711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определять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в произведени</w:t>
      </w:r>
      <w:r>
        <w:rPr>
          <w:rFonts w:ascii="Times New Roman" w:hAnsi="Times New Roman" w:cs="Times New Roman"/>
          <w:color w:val="000000"/>
          <w:sz w:val="28"/>
          <w:szCs w:val="28"/>
        </w:rPr>
        <w:t>и элементы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сюжета, композиции, изобразительно-вырази</w:t>
      </w:r>
      <w:r>
        <w:rPr>
          <w:rFonts w:ascii="Times New Roman" w:hAnsi="Times New Roman" w:cs="Times New Roman"/>
          <w:color w:val="000000"/>
          <w:sz w:val="28"/>
          <w:szCs w:val="28"/>
        </w:rPr>
        <w:t>тельных средств языка, понимать их роль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в раскрытии идейно-художественного содержания произведения (элементы фи</w:t>
      </w:r>
      <w:r>
        <w:rPr>
          <w:rFonts w:ascii="Times New Roman" w:hAnsi="Times New Roman" w:cs="Times New Roman"/>
          <w:color w:val="000000"/>
          <w:sz w:val="28"/>
          <w:szCs w:val="28"/>
        </w:rPr>
        <w:t>лологического анализа); владеть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элементарной литературоведческой терминологией при анализе литературного произведения;</w:t>
      </w:r>
    </w:p>
    <w:p w:rsidR="0053729D" w:rsidRPr="003F10BD" w:rsidRDefault="0053729D" w:rsidP="0053729D">
      <w:pPr>
        <w:pStyle w:val="1"/>
        <w:shd w:val="clear" w:color="auto" w:fill="FFFFFF"/>
        <w:suppressAutoHyphens w:val="0"/>
        <w:overflowPunct w:val="0"/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00711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приобщаться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к духовно-нравственным ценностям русской лите</w:t>
      </w:r>
      <w:r>
        <w:rPr>
          <w:rFonts w:ascii="Times New Roman" w:hAnsi="Times New Roman" w:cs="Times New Roman"/>
          <w:color w:val="000000"/>
          <w:sz w:val="28"/>
          <w:szCs w:val="28"/>
        </w:rPr>
        <w:t>ратуры и культуры, сопоставлять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их с духовно-нравственными ценностями других народов;</w:t>
      </w:r>
    </w:p>
    <w:p w:rsidR="0053729D" w:rsidRPr="003F10BD" w:rsidRDefault="0053729D" w:rsidP="0053729D">
      <w:pPr>
        <w:pStyle w:val="1"/>
        <w:shd w:val="clear" w:color="auto" w:fill="FFFFFF"/>
        <w:suppressAutoHyphens w:val="0"/>
        <w:overflowPunct w:val="0"/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00711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формулировать собственное отношение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к произведениям литературы, </w:t>
      </w:r>
      <w:r>
        <w:rPr>
          <w:rFonts w:ascii="Times New Roman" w:hAnsi="Times New Roman" w:cs="Times New Roman"/>
          <w:color w:val="000000"/>
          <w:sz w:val="28"/>
          <w:szCs w:val="28"/>
        </w:rPr>
        <w:t>давать им оценку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3729D" w:rsidRPr="003F10BD" w:rsidRDefault="0053729D" w:rsidP="0053729D">
      <w:pPr>
        <w:pStyle w:val="1"/>
        <w:shd w:val="clear" w:color="auto" w:fill="FFFFFF"/>
        <w:suppressAutoHyphens w:val="0"/>
        <w:overflowPunct w:val="0"/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00711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>интерпретировать (в отдельных случаях) изученные литературные произведения;</w:t>
      </w:r>
    </w:p>
    <w:p w:rsidR="0053729D" w:rsidRPr="003F10BD" w:rsidRDefault="0053729D" w:rsidP="0053729D">
      <w:pPr>
        <w:pStyle w:val="1"/>
        <w:shd w:val="clear" w:color="auto" w:fill="FFFFFF"/>
        <w:suppressAutoHyphens w:val="0"/>
        <w:overflowPunct w:val="0"/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00711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понимать авторскую позицию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и свое отношение к ней;</w:t>
      </w:r>
    </w:p>
    <w:p w:rsidR="0053729D" w:rsidRPr="003F10BD" w:rsidRDefault="0053729D" w:rsidP="0053729D">
      <w:pPr>
        <w:pStyle w:val="1"/>
        <w:shd w:val="clear" w:color="auto" w:fill="FFFFFF"/>
        <w:suppressAutoHyphens w:val="0"/>
        <w:overflowPunct w:val="0"/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00711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воспринимать на слух литературные произведения разных жанров, осмысленно 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>итать и адекватно воспринимать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3729D" w:rsidRPr="003F10BD" w:rsidRDefault="0053729D" w:rsidP="0053729D">
      <w:pPr>
        <w:pStyle w:val="1"/>
        <w:shd w:val="clear" w:color="auto" w:fill="FFFFFF"/>
        <w:suppressAutoHyphens w:val="0"/>
        <w:overflowPunct w:val="0"/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00711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>пересказывать прозаические произведения или их отрывки с использованием образных средств  русского языка и цитат из текста, отвечать на вопросы по прослушанному или прочитанному тексту, создавать устные монологические высказывания  разного типа, вести диалог;</w:t>
      </w:r>
    </w:p>
    <w:p w:rsidR="0053729D" w:rsidRPr="003F10BD" w:rsidRDefault="0053729D" w:rsidP="0053729D">
      <w:pPr>
        <w:pStyle w:val="1"/>
        <w:shd w:val="clear" w:color="auto" w:fill="FFFFFF"/>
        <w:suppressAutoHyphens w:val="0"/>
        <w:overflowPunct w:val="0"/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00711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писать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изл</w:t>
      </w:r>
      <w:r>
        <w:rPr>
          <w:rFonts w:ascii="Times New Roman" w:hAnsi="Times New Roman" w:cs="Times New Roman"/>
          <w:color w:val="000000"/>
          <w:sz w:val="28"/>
          <w:szCs w:val="28"/>
        </w:rPr>
        <w:t>ожения и сочинения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на темы, связанные с тематикой, проблематикой изученных произведений литературы и домашние творческие задания; рефераты на литературные и общекультурные темы;</w:t>
      </w:r>
    </w:p>
    <w:p w:rsidR="0053729D" w:rsidRPr="003F10BD" w:rsidRDefault="0053729D" w:rsidP="0053729D">
      <w:pPr>
        <w:pStyle w:val="1"/>
        <w:shd w:val="clear" w:color="auto" w:fill="FFFFFF"/>
        <w:suppressAutoHyphens w:val="0"/>
        <w:overflowPunct w:val="0"/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00711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понимать образную природу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53729D" w:rsidRDefault="0053729D" w:rsidP="0053729D">
      <w:pPr>
        <w:pStyle w:val="1"/>
        <w:shd w:val="clear" w:color="auto" w:fill="FFFFFF"/>
        <w:suppressAutoHyphens w:val="0"/>
        <w:overflowPunct w:val="0"/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00711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понимать русское слово</w:t>
      </w:r>
      <w:r w:rsidRPr="003F10BD">
        <w:rPr>
          <w:rFonts w:ascii="Times New Roman" w:hAnsi="Times New Roman" w:cs="Times New Roman"/>
          <w:color w:val="000000"/>
          <w:sz w:val="28"/>
          <w:szCs w:val="28"/>
        </w:rPr>
        <w:t xml:space="preserve"> в его эстетической функции, роли изобразительно-выразительных средств в создании художественных образов литературных произведений.</w:t>
      </w:r>
    </w:p>
    <w:p w:rsidR="0053729D" w:rsidRPr="00DF4FB6" w:rsidRDefault="0053729D" w:rsidP="0053729D">
      <w:pPr>
        <w:suppressAutoHyphens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DF4FB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Ученик получит возможность научиться:</w:t>
      </w:r>
    </w:p>
    <w:p w:rsidR="0053729D" w:rsidRPr="0053729D" w:rsidRDefault="0053729D" w:rsidP="0053729D">
      <w:pPr>
        <w:suppressAutoHyphens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3729D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–  сравнивая произведения героического эпоса разных народов, определять черты национального характера; </w:t>
      </w:r>
    </w:p>
    <w:p w:rsidR="0053729D" w:rsidRPr="0053729D" w:rsidRDefault="0053729D" w:rsidP="0053729D">
      <w:pPr>
        <w:suppressAutoHyphens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3729D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– выбирать произведения устного народного творчества разных народов для самостоятельного чтения, руководствуясь конкретными целевыми установками; </w:t>
      </w:r>
    </w:p>
    <w:p w:rsidR="0053729D" w:rsidRPr="0053729D" w:rsidRDefault="0053729D" w:rsidP="0053729D">
      <w:pPr>
        <w:suppressAutoHyphens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3729D">
        <w:rPr>
          <w:rFonts w:ascii="Times New Roman" w:hAnsi="Times New Roman" w:cs="Times New Roman"/>
          <w:kern w:val="0"/>
          <w:sz w:val="28"/>
          <w:szCs w:val="28"/>
          <w:lang w:eastAsia="ru-RU"/>
        </w:rPr>
        <w:t>–  устанавливать связи между фольклорными произведениями разных народов на уровне тематики, проблематики, образов (по принципу сходства и различия);</w:t>
      </w:r>
    </w:p>
    <w:p w:rsidR="0053729D" w:rsidRPr="0053729D" w:rsidRDefault="0053729D" w:rsidP="0053729D">
      <w:pPr>
        <w:suppressAutoHyphens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3729D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–  выбирать путь анализа произведения, адекватный жанрово-родовой природе художественного текста; </w:t>
      </w:r>
    </w:p>
    <w:p w:rsidR="0053729D" w:rsidRPr="0053729D" w:rsidRDefault="0053729D" w:rsidP="0053729D">
      <w:pPr>
        <w:suppressAutoHyphens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3729D">
        <w:rPr>
          <w:rFonts w:ascii="Times New Roman" w:hAnsi="Times New Roman" w:cs="Times New Roman"/>
          <w:kern w:val="0"/>
          <w:sz w:val="28"/>
          <w:szCs w:val="28"/>
          <w:lang w:eastAsia="ru-RU"/>
        </w:rPr>
        <w:t>– дифференцировать элементы поэтики художественного текста, видеть их художественную и смысловую функцию;</w:t>
      </w:r>
    </w:p>
    <w:p w:rsidR="0053729D" w:rsidRPr="0053729D" w:rsidRDefault="0053729D" w:rsidP="0053729D">
      <w:pPr>
        <w:suppressAutoHyphens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3729D">
        <w:rPr>
          <w:rFonts w:ascii="Times New Roman" w:hAnsi="Times New Roman" w:cs="Times New Roman"/>
          <w:kern w:val="0"/>
          <w:sz w:val="28"/>
          <w:szCs w:val="28"/>
          <w:lang w:eastAsia="ru-RU"/>
        </w:rPr>
        <w:t>– сопоставлять «чужие» тексты интерпретирующего характера, аргументировано оценивать их;</w:t>
      </w:r>
    </w:p>
    <w:p w:rsidR="0053729D" w:rsidRPr="0053729D" w:rsidRDefault="0053729D" w:rsidP="0053729D">
      <w:pPr>
        <w:suppressAutoHyphens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3729D">
        <w:rPr>
          <w:rFonts w:ascii="Times New Roman" w:hAnsi="Times New Roman" w:cs="Times New Roman"/>
          <w:kern w:val="0"/>
          <w:sz w:val="28"/>
          <w:szCs w:val="28"/>
          <w:lang w:eastAsia="ru-RU"/>
        </w:rPr>
        <w:t>–  оценивать интерпретацию художественного текста, созданную средствами других искусств;</w:t>
      </w:r>
    </w:p>
    <w:p w:rsidR="0053729D" w:rsidRPr="0053729D" w:rsidRDefault="0053729D" w:rsidP="0053729D">
      <w:pPr>
        <w:shd w:val="clear" w:color="auto" w:fill="FFFFFF"/>
        <w:tabs>
          <w:tab w:val="left" w:leader="underscore" w:pos="10290"/>
        </w:tabs>
        <w:suppressAutoHyphens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3729D">
        <w:rPr>
          <w:rFonts w:ascii="Times New Roman" w:hAnsi="Times New Roman" w:cs="Times New Roman"/>
          <w:kern w:val="0"/>
          <w:sz w:val="28"/>
          <w:szCs w:val="28"/>
          <w:lang w:eastAsia="ru-RU"/>
        </w:rPr>
        <w:t>– вести самостоятельную проектно-исследовательскую деятельность и оформлять ее результаты в разных форматах (работа исследовательского характера, реферат, проект).</w:t>
      </w:r>
    </w:p>
    <w:p w:rsidR="009F12BC" w:rsidRDefault="009F12BC" w:rsidP="002A70F1">
      <w:pPr>
        <w:pStyle w:val="1"/>
        <w:tabs>
          <w:tab w:val="num" w:pos="0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DF4FB6" w:rsidRDefault="00DF4FB6" w:rsidP="002A70F1">
      <w:pPr>
        <w:shd w:val="clear" w:color="auto" w:fill="FFFFFF"/>
        <w:tabs>
          <w:tab w:val="left" w:leader="underscore" w:pos="10290"/>
        </w:tabs>
        <w:suppressAutoHyphens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i/>
          <w:kern w:val="0"/>
          <w:sz w:val="28"/>
          <w:szCs w:val="28"/>
          <w:lang w:eastAsia="ru-RU"/>
        </w:rPr>
      </w:pPr>
    </w:p>
    <w:p w:rsidR="00DF4FB6" w:rsidRDefault="00DF4FB6" w:rsidP="00DF4FB6">
      <w:pPr>
        <w:pStyle w:val="ParagraphStyle"/>
        <w:shd w:val="clear" w:color="auto" w:fill="FFFFFF"/>
        <w:tabs>
          <w:tab w:val="left" w:leader="underscore" w:pos="10290"/>
        </w:tabs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1D2D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указанием форм организации учебных занятий, основных видов учебной деятельности</w:t>
      </w:r>
    </w:p>
    <w:p w:rsidR="00153614" w:rsidRDefault="00153614" w:rsidP="00DF4FB6">
      <w:pPr>
        <w:pStyle w:val="ParagraphStyle"/>
        <w:shd w:val="clear" w:color="auto" w:fill="FFFFFF"/>
        <w:tabs>
          <w:tab w:val="left" w:leader="underscore" w:pos="10290"/>
        </w:tabs>
        <w:spacing w:before="60" w:after="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>Введение</w:t>
      </w:r>
      <w:r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eastAsia="ja-JP" w:bidi="fa-IR"/>
        </w:rPr>
        <w:t xml:space="preserve"> (1 ч.)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 xml:space="preserve">Художественное произведение. Содержание и форма. Автор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и герой. Отношение автора к герою. Способы выражения авторской позиции.</w:t>
      </w:r>
    </w:p>
    <w:p w:rsidR="00504C3E" w:rsidRDefault="00504C3E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>У</w:t>
      </w:r>
      <w:r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eastAsia="ja-JP" w:bidi="fa-IR"/>
        </w:rPr>
        <w:t>СТНОЕ НАРОДНОЕ ТВОРЧЕСТВО (4 ч.)</w:t>
      </w:r>
      <w:r w:rsidR="00DF4FB6"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. 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2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pacing w:val="-1"/>
          <w:sz w:val="28"/>
          <w:szCs w:val="28"/>
          <w:lang w:val="de-DE" w:eastAsia="ja-JP" w:bidi="fa-IR"/>
        </w:rPr>
        <w:t xml:space="preserve">Обрядовый фольклор. </w:t>
      </w:r>
      <w:r w:rsidRPr="00DF4FB6">
        <w:rPr>
          <w:rFonts w:ascii="Times New Roman" w:eastAsia="Andale Sans UI" w:hAnsi="Times New Roman" w:cs="Times New Roman"/>
          <w:color w:val="00000A"/>
          <w:spacing w:val="-1"/>
          <w:sz w:val="28"/>
          <w:szCs w:val="28"/>
          <w:lang w:val="de-DE" w:eastAsia="ja-JP" w:bidi="fa-IR"/>
        </w:rPr>
        <w:t>Произведения обрядового фольк</w:t>
      </w:r>
      <w:r w:rsidRPr="00DF4FB6">
        <w:rPr>
          <w:rFonts w:ascii="Times New Roman" w:eastAsia="Andale Sans UI" w:hAnsi="Times New Roman" w:cs="Times New Roman"/>
          <w:color w:val="00000A"/>
          <w:spacing w:val="-1"/>
          <w:sz w:val="28"/>
          <w:szCs w:val="28"/>
          <w:lang w:val="de-DE" w:eastAsia="ja-JP" w:bidi="fa-IR"/>
        </w:rPr>
        <w:softHyphen/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лора: колядки, веснянки, масленичные, летние и осенние обрядовые песни. Эстетическое значение обрядового фольк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лора.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2"/>
          <w:sz w:val="28"/>
          <w:szCs w:val="28"/>
          <w:lang w:val="de-DE" w:eastAsia="ja-JP" w:bidi="fa-IR"/>
        </w:rPr>
        <w:t xml:space="preserve">Пословицы и поговорки. Загадки </w:t>
      </w:r>
      <w:r w:rsidRPr="00DF4FB6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— малые жанры устно</w:t>
      </w:r>
      <w:r w:rsidRPr="00DF4FB6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softHyphen/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го народного творчества. Народная мудрость. Краткость и простота, меткость и выразительность. Многообразие тем. Прямой и переносный смысл пословиц и поговорок. Афо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ристичность загадок.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t>Теория литературы. Обрядовый фольклор (началь</w:t>
      </w: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softHyphen/>
        <w:t>ные представления). Малые жанры фольклора: пословицы и поговорки,  загадки.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1"/>
          <w:sz w:val="28"/>
          <w:szCs w:val="28"/>
          <w:lang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>ИЗ ДРЕВНЕРУССКОЙ  ЛИТЕРАТУРЫ</w:t>
      </w:r>
      <w:r w:rsidR="00504C3E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eastAsia="ja-JP" w:bidi="fa-IR"/>
        </w:rPr>
        <w:t xml:space="preserve"> (1 ч.)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24"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1"/>
          <w:sz w:val="28"/>
          <w:szCs w:val="28"/>
          <w:lang w:val="de-DE" w:eastAsia="ja-JP" w:bidi="fa-IR"/>
        </w:rPr>
        <w:t xml:space="preserve">«Повесть временных лет», «Сказание о белгородском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>киселе».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38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Русская летопись. Отражение исторических событий и вымысел, отражение народных идеалов (патриотизма, ума находчивости).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 </w:t>
      </w:r>
      <w:r w:rsidRPr="00DF4FB6">
        <w:rPr>
          <w:rFonts w:ascii="Times New Roman" w:eastAsia="Andale Sans UI" w:hAnsi="Times New Roman" w:cs="Times New Roman"/>
          <w:bCs/>
          <w:i/>
          <w:color w:val="00000A"/>
          <w:sz w:val="28"/>
          <w:szCs w:val="28"/>
          <w:lang w:val="de-DE" w:eastAsia="ja-JP" w:bidi="fa-IR"/>
        </w:rPr>
        <w:t>Теория литературы. Летопись (развитие представления)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Cs/>
          <w:color w:val="00000A"/>
          <w:sz w:val="28"/>
          <w:szCs w:val="28"/>
          <w:lang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>ИЗ РУССКОЙ ЛИТЕРАТУРЫ Х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en-US" w:eastAsia="ja-JP" w:bidi="fa-IR"/>
        </w:rPr>
        <w:t>VIII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 века</w:t>
      </w:r>
      <w:r w:rsidR="00504C3E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eastAsia="ja-JP" w:bidi="fa-IR"/>
        </w:rPr>
        <w:t xml:space="preserve"> (1 ч.)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Cs/>
          <w:color w:val="00000A"/>
          <w:sz w:val="28"/>
          <w:szCs w:val="28"/>
          <w:lang w:val="de-DE" w:eastAsia="ja-JP" w:bidi="fa-IR"/>
        </w:rPr>
        <w:t>И.И.Дмитриев «Муха»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ИЗ РУССКОЙ ЛИТЕРАТУРЫ 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en-US" w:eastAsia="ja-JP" w:bidi="fa-IR"/>
        </w:rPr>
        <w:t>XIX</w:t>
      </w:r>
      <w:r w:rsidR="00504C3E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 ВЕКА</w:t>
      </w:r>
      <w:r w:rsidR="00504C3E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eastAsia="ja-JP" w:bidi="fa-IR"/>
        </w:rPr>
        <w:t xml:space="preserve"> (55 ч.)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>Иван Андреевич Крылов.</w:t>
      </w:r>
      <w:r w:rsidRPr="00DF4FB6">
        <w:rPr>
          <w:rFonts w:ascii="Times New Roman" w:eastAsia="Andale Sans UI" w:hAnsi="Times New Roman" w:cs="Times New Roman"/>
          <w:bCs/>
          <w:color w:val="00000A"/>
          <w:sz w:val="28"/>
          <w:szCs w:val="28"/>
          <w:lang w:val="de-DE" w:eastAsia="ja-JP" w:bidi="fa-IR"/>
        </w:rPr>
        <w:t xml:space="preserve"> Краткий рассказ о писателе-баснописце.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Cs/>
          <w:i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Cs/>
          <w:color w:val="00000A"/>
          <w:sz w:val="28"/>
          <w:szCs w:val="28"/>
          <w:lang w:val="de-DE" w:eastAsia="ja-JP" w:bidi="fa-IR"/>
        </w:rPr>
        <w:t>Басни «Листы и Корни», «Ларчик», «Осел и Соловей». Крылов о равном участии власти и народа в достижении общественного блага. Басня «Ларчик» - пример критики мнимого «механика мудреца» и неумелого хвастуна. Басня «Осел и Соловей» - комическое изображение невежественного судьи, глухого к произведениям истинного искусства.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Cs/>
          <w:i/>
          <w:color w:val="00000A"/>
          <w:sz w:val="28"/>
          <w:szCs w:val="28"/>
          <w:lang w:val="de-DE" w:eastAsia="ja-JP" w:bidi="fa-IR"/>
        </w:rPr>
        <w:t>Теория литературы. Басня. Аллегория (развитие представлений).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>Александр Сергеевич Пушкин</w:t>
      </w:r>
      <w:r w:rsidRPr="00DF4FB6">
        <w:rPr>
          <w:rFonts w:ascii="Times New Roman" w:eastAsia="Andale Sans UI" w:hAnsi="Times New Roman" w:cs="Times New Roman"/>
          <w:bCs/>
          <w:color w:val="00000A"/>
          <w:sz w:val="28"/>
          <w:szCs w:val="28"/>
          <w:lang w:val="de-DE" w:eastAsia="ja-JP" w:bidi="fa-IR"/>
        </w:rPr>
        <w:t xml:space="preserve">. Краткий рассказ о писателе. 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color w:val="00000A"/>
          <w:sz w:val="28"/>
          <w:szCs w:val="28"/>
          <w:lang w:val="de-DE" w:eastAsia="ja-JP" w:bidi="fa-IR"/>
        </w:rPr>
        <w:t>«Узник».</w:t>
      </w:r>
      <w:r w:rsidRPr="00DF4FB6">
        <w:rPr>
          <w:rFonts w:ascii="Times New Roman" w:eastAsia="Andale Sans UI" w:hAnsi="Times New Roman" w:cs="Times New Roman"/>
          <w:bCs/>
          <w:color w:val="00000A"/>
          <w:sz w:val="28"/>
          <w:szCs w:val="28"/>
          <w:lang w:val="de-DE" w:eastAsia="ja-JP" w:bidi="fa-IR"/>
        </w:rPr>
        <w:t xml:space="preserve"> Вольнолюбивые устремления поэта. Народно-поэтический колорит стихотворения. «Зимнее утро». Мотивы единства красоты человека и красоты природы, красоты жизни. Радостное восприятие окружающей природы. Роль антитезы в композиции произведения. Интонация как с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редство выражения поэтической идеи.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6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>«И.  И.  Пущину».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 xml:space="preserve">Светлое чувство дружбы — помощь в суровых испытаниях. </w:t>
      </w:r>
      <w:r w:rsidRPr="00DF4FB6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 xml:space="preserve">Художественные особенности стихотворного послания. </w:t>
      </w:r>
      <w:r w:rsidRPr="00DF4FB6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eastAsia="ja-JP" w:bidi="fa-IR"/>
        </w:rPr>
        <w:t xml:space="preserve">        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2"/>
          <w:sz w:val="28"/>
          <w:szCs w:val="28"/>
          <w:lang w:val="de-DE" w:eastAsia="ja-JP" w:bidi="fa-IR"/>
        </w:rPr>
        <w:t>«Зим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2"/>
          <w:sz w:val="28"/>
          <w:szCs w:val="28"/>
          <w:lang w:val="de-DE" w:eastAsia="ja-JP" w:bidi="fa-IR"/>
        </w:rPr>
        <w:softHyphen/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 xml:space="preserve">няя дорога».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Приметы зимнего пейзажа (волнистые туманы, луна, зимняя дорога, тройка, колокольчик однозвучный, песня ямщика), навевающие грусть. Ожидание домашнего уюта, тепла, нежности любимой подруги. Тема жизненного пути.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1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6"/>
          <w:sz w:val="28"/>
          <w:szCs w:val="28"/>
          <w:lang w:val="de-DE" w:eastAsia="ja-JP" w:bidi="fa-IR"/>
        </w:rPr>
        <w:t xml:space="preserve">«Повести покойного Ивана Петровича Белкина». </w:t>
      </w:r>
      <w:r w:rsidRPr="00DF4FB6">
        <w:rPr>
          <w:rFonts w:ascii="Times New Roman" w:eastAsia="Andale Sans UI" w:hAnsi="Times New Roman" w:cs="Times New Roman"/>
          <w:color w:val="00000A"/>
          <w:spacing w:val="-6"/>
          <w:sz w:val="28"/>
          <w:szCs w:val="28"/>
          <w:lang w:val="de-DE" w:eastAsia="ja-JP" w:bidi="fa-IR"/>
        </w:rPr>
        <w:t xml:space="preserve">Книга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(цикл) повестей. Повествование от лица вымышленного автора как художественный прием.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5"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1"/>
          <w:sz w:val="28"/>
          <w:szCs w:val="28"/>
          <w:lang w:val="de-DE" w:eastAsia="ja-JP" w:bidi="fa-IR"/>
        </w:rPr>
        <w:t xml:space="preserve">«Барышня-крестьянка». </w:t>
      </w:r>
      <w:r w:rsidRPr="00DF4FB6">
        <w:rPr>
          <w:rFonts w:ascii="Times New Roman" w:eastAsia="Andale Sans UI" w:hAnsi="Times New Roman" w:cs="Times New Roman"/>
          <w:color w:val="00000A"/>
          <w:spacing w:val="-1"/>
          <w:sz w:val="28"/>
          <w:szCs w:val="28"/>
          <w:lang w:val="de-DE" w:eastAsia="ja-JP" w:bidi="fa-IR"/>
        </w:rPr>
        <w:t xml:space="preserve">Сюжет и герои повести. Прием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антитезы в сюжетной организации повести. Пародирование романтических тем и мотивов. Лицо и маска. Роль случая в композиции повести.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4" w:firstLine="709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 xml:space="preserve"> «Дубровский».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Изображение русского барства. Дубров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ский-старший и Троекуров. Протест Владимира Дубровско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го против беззакония и несправедливости. Бунт крестьян. Осуждение произвола и деспотизма, защита чести, незави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симости личности. Романтическая история любви Владими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ра и Маши. Авторское отношение к героям.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4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t>Теория литературы. Эпитет, метафора, композиция (развитие понятий). Стихотворное послание (начальные представления).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38"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Михаил Юрьевич Лермонтов.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 xml:space="preserve">Краткий рассказ о поэте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 xml:space="preserve">«Тучи». 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Чувство  одиночества  и  тоски,  любовь  поэта-изгнанника к оставляемой им Родине.  Прием сравнения как основа построения стихотворения. Особенности инто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нации.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>«Листок», «На севере диком…», «Утес», «Три пальмы»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pacing w:val="-20"/>
          <w:sz w:val="28"/>
          <w:szCs w:val="28"/>
          <w:lang w:val="de-DE" w:eastAsia="ja-JP" w:bidi="fa-IR"/>
        </w:rPr>
        <w:t xml:space="preserve">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Тема красоты, гармонии человека с миром. Особенности сражения темы одиночества в лирике Лермонтова.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t>Теория литературы. Антитеза. Двусложные (ямб, хорей) и трехсложные (дактиль, амфибрахий, анапест) раз</w:t>
      </w: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softHyphen/>
        <w:t>меры стиха (начальные понятия). Поэтическая интонация ( начальные представления).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Иван Сергеевич Тургенев.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Краткий рассказ о писателе.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 xml:space="preserve">«Бежин луг».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Сочувственное отношение к крестьянским детям. Портреты и рассказы мальчиков, их духовный мир. Пытливость, любознательность, впечатлительность. Роль картин природы в рассказе.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Федор Иванович Тютчев.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Рассказ о поэте.</w:t>
      </w:r>
    </w:p>
    <w:p w:rsidR="00DF4FB6" w:rsidRPr="00DF4FB6" w:rsidRDefault="00DF4FB6" w:rsidP="002A70F1">
      <w:pPr>
        <w:widowControl w:val="0"/>
        <w:shd w:val="clear" w:color="auto" w:fill="FFFFFF"/>
        <w:tabs>
          <w:tab w:val="left" w:pos="3999"/>
        </w:tabs>
        <w:overflowPunct w:val="0"/>
        <w:spacing w:after="0" w:line="240" w:lineRule="auto"/>
        <w:ind w:right="5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Стихотворения «Листья», «Неохотно и несмело…». Передача сложных, переходных состояний природы, запечат</w:t>
      </w:r>
      <w:r w:rsidRPr="00DF4FB6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softHyphen/>
        <w:t>левающих противоречивые чувства в душе поэта. Сочетание космического масштаба и конкретных деталей в изображе</w:t>
      </w:r>
      <w:r w:rsidRPr="00DF4FB6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softHyphen/>
        <w:t>нии природы. «Листья» — символ краткой, но яркой жизни. «С поляны коршун поднялся…». Противопоставление су</w:t>
      </w:r>
      <w:r w:rsidRPr="00DF4FB6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softHyphen/>
        <w:t>деб человека и коршуна: свободный полет коршуна и земная обреченность человека.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Афанасий Афанасьевич Фет.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Рассказ о поэте.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 xml:space="preserve">Стихотворения: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>«Ель рукавом мне тропинку завеси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softHyphen/>
        <w:t xml:space="preserve">ла…», «Опять незримые усилья…», «Еще майская ночь»,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2"/>
          <w:sz w:val="28"/>
          <w:szCs w:val="28"/>
          <w:lang w:val="de-DE" w:eastAsia="ja-JP" w:bidi="fa-IR"/>
        </w:rPr>
        <w:t xml:space="preserve">«Учись у них 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pacing w:val="-2"/>
          <w:sz w:val="28"/>
          <w:szCs w:val="28"/>
          <w:lang w:val="de-DE" w:eastAsia="ja-JP" w:bidi="fa-IR"/>
        </w:rPr>
        <w:t xml:space="preserve">— у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2"/>
          <w:sz w:val="28"/>
          <w:szCs w:val="28"/>
          <w:lang w:val="de-DE" w:eastAsia="ja-JP" w:bidi="fa-IR"/>
        </w:rPr>
        <w:t xml:space="preserve">дуба, у березы…». </w:t>
      </w:r>
      <w:r w:rsidRPr="00DF4FB6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 xml:space="preserve">Жизнеутверждающее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начало в лирике Фета. Природа как воплощение прекрас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ного. Эстетизация конкретной детали. Чувственный харак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тер лирики и ее утонченный психологизм. Мимолетное и неуловимое как черты изображения природы. Переплетение и взаимодействие тем природы и любви. Природа как естественный мир истинной красоты, служащий прообра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зом для искусства. Гармоничность и музыкальность поэти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ческой речи Фета. Краски и звуки в пейзажной лирике.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4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pacing w:val="-2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t>Теория литературы. Пейзажная лирика (развитие понятия).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34"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pacing w:val="-2"/>
          <w:sz w:val="28"/>
          <w:szCs w:val="28"/>
          <w:lang w:val="de-DE" w:eastAsia="ja-JP" w:bidi="fa-IR"/>
        </w:rPr>
        <w:t xml:space="preserve">Николай Алексеевич Некрасов. </w:t>
      </w:r>
      <w:r w:rsidRPr="00DF4FB6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Краткий рассказ о жиз</w:t>
      </w:r>
      <w:r w:rsidRPr="00DF4FB6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softHyphen/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ни поэта.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9"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 xml:space="preserve">Историческая поэма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 xml:space="preserve">«Дедушка».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Изображение декабрис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та в поэзии. Героизация декабристской темы и поэтизация христианской жертвенности в исторической поэме.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24" w:firstLine="709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 xml:space="preserve">«Железная дорога».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Картины подневольного труда. На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род — созидатель духовных и материальных ценностей. Мечта поэта о «прекрасной поре» в жизни народа. Свое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образие композиции стихотворения. Роль пейзажа. Значение эпиграфа. Сочетание реальных и фантастических картин. Диалог-спор. Значение риторических вопросов в стихотво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рении.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24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t>Теория литературы. Стихотворные размеры (закре</w:t>
      </w: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softHyphen/>
        <w:t>пление понятия). Диалог. Строфа (начальные представле</w:t>
      </w: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softHyphen/>
        <w:t>ния).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29"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1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Николай Семенович Лесков.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Краткий рассказ о писа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теле.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4" w:firstLine="709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1"/>
          <w:sz w:val="28"/>
          <w:szCs w:val="28"/>
          <w:lang w:val="de-DE" w:eastAsia="ja-JP" w:bidi="fa-IR"/>
        </w:rPr>
        <w:t xml:space="preserve">«Левша». </w:t>
      </w:r>
      <w:r w:rsidRPr="00DF4FB6">
        <w:rPr>
          <w:rFonts w:ascii="Times New Roman" w:eastAsia="Andale Sans UI" w:hAnsi="Times New Roman" w:cs="Times New Roman"/>
          <w:color w:val="00000A"/>
          <w:spacing w:val="-1"/>
          <w:sz w:val="28"/>
          <w:szCs w:val="28"/>
          <w:lang w:val="de-DE" w:eastAsia="ja-JP" w:bidi="fa-IR"/>
        </w:rPr>
        <w:t xml:space="preserve">Гордость писателя за народ, его трудолюбие,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талантливость, патриотизм. Горькое чувство от его унижен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ности и бесправия. Едкая насмешка над царскими чинов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никами. Особенности языка произведения. Комический эффект, создаваемый игрой слов, народной этимологией. Сказовая форма повествования.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9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t>Теория литературы. Сказ как форма повествования (начальные представления). Ирония (начальные представле</w:t>
      </w: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softHyphen/>
        <w:t>ния).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1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Антон Павлович Чехов.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Краткий рассказ о писателе.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0" w:firstLine="709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1"/>
          <w:sz w:val="28"/>
          <w:szCs w:val="28"/>
          <w:lang w:val="de-DE" w:eastAsia="ja-JP" w:bidi="fa-IR"/>
        </w:rPr>
        <w:t xml:space="preserve">«Толстый и тонкий». </w:t>
      </w:r>
      <w:r w:rsidRPr="00DF4FB6">
        <w:rPr>
          <w:rFonts w:ascii="Times New Roman" w:eastAsia="Andale Sans UI" w:hAnsi="Times New Roman" w:cs="Times New Roman"/>
          <w:color w:val="00000A"/>
          <w:spacing w:val="-1"/>
          <w:sz w:val="28"/>
          <w:szCs w:val="28"/>
          <w:lang w:val="de-DE" w:eastAsia="ja-JP" w:bidi="fa-IR"/>
        </w:rPr>
        <w:t xml:space="preserve">Речь героев как источник юмора.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Юмористическая ситуация. Разоблачение лицемерия. Роль художественной детали.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t>Теория   литературы. Юмор (развитие понятия).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922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>Родная  природа в  стихотворениях русских поэтов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Я. Полонский. </w:t>
      </w:r>
      <w:r w:rsidRPr="00DF4FB6">
        <w:rPr>
          <w:rFonts w:ascii="Times New Roman" w:eastAsia="Andale Sans UI" w:hAnsi="Times New Roman" w:cs="Times New Roman"/>
          <w:i/>
          <w:iCs/>
          <w:color w:val="00000A"/>
          <w:sz w:val="28"/>
          <w:szCs w:val="28"/>
          <w:lang w:val="de-DE" w:eastAsia="ja-JP" w:bidi="fa-IR"/>
        </w:rPr>
        <w:t>«По горам две хмурых тучи…», «Посмот</w:t>
      </w:r>
      <w:r w:rsidRPr="00DF4FB6">
        <w:rPr>
          <w:rFonts w:ascii="Times New Roman" w:eastAsia="Andale Sans UI" w:hAnsi="Times New Roman" w:cs="Times New Roman"/>
          <w:i/>
          <w:iCs/>
          <w:color w:val="00000A"/>
          <w:sz w:val="28"/>
          <w:szCs w:val="28"/>
          <w:lang w:val="de-DE" w:eastAsia="ja-JP" w:bidi="fa-IR"/>
        </w:rPr>
        <w:softHyphen/>
        <w:t xml:space="preserve">ри, какая мгла…»; 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Е. Баратынский. </w:t>
      </w:r>
      <w:r w:rsidRPr="00DF4FB6">
        <w:rPr>
          <w:rFonts w:ascii="Times New Roman" w:eastAsia="Andale Sans UI" w:hAnsi="Times New Roman" w:cs="Times New Roman"/>
          <w:i/>
          <w:iCs/>
          <w:color w:val="00000A"/>
          <w:sz w:val="28"/>
          <w:szCs w:val="28"/>
          <w:lang w:val="de-DE" w:eastAsia="ja-JP" w:bidi="fa-IR"/>
        </w:rPr>
        <w:t xml:space="preserve">«Весна, весна! Как воздух чист…», «Чудный град…»; 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А. Толстой. </w:t>
      </w:r>
      <w:r w:rsidRPr="00DF4FB6">
        <w:rPr>
          <w:rFonts w:ascii="Times New Roman" w:eastAsia="Andale Sans UI" w:hAnsi="Times New Roman" w:cs="Times New Roman"/>
          <w:i/>
          <w:iCs/>
          <w:color w:val="00000A"/>
          <w:sz w:val="28"/>
          <w:szCs w:val="28"/>
          <w:lang w:val="de-DE" w:eastAsia="ja-JP" w:bidi="fa-IR"/>
        </w:rPr>
        <w:t>«Где гнутся над нутом лозы…».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4" w:firstLine="709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Выражение переживаний и мироощущения в стихотворениях о родной природе. Художественные средства, передающие различные состояния в пейзажной лирике.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5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t>Теория литературы. Лирика как род литературы развитие представления).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5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pacing w:val="-2"/>
          <w:sz w:val="28"/>
          <w:szCs w:val="28"/>
          <w:lang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ИЗ   РУССКОЙ  ЛИТЕРАТУРЫ  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en-US" w:eastAsia="ja-JP" w:bidi="fa-IR"/>
        </w:rPr>
        <w:t>XX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  ВЕКА</w:t>
      </w:r>
      <w:r w:rsidR="00504C3E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eastAsia="ja-JP" w:bidi="fa-IR"/>
        </w:rPr>
        <w:t xml:space="preserve"> (26 ч.)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4"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pacing w:val="-2"/>
          <w:sz w:val="28"/>
          <w:szCs w:val="28"/>
          <w:lang w:val="de-DE" w:eastAsia="ja-JP" w:bidi="fa-IR"/>
        </w:rPr>
        <w:t xml:space="preserve">Андрей Платонович Платонов. </w:t>
      </w:r>
      <w:r w:rsidRPr="00DF4FB6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Краткий рассказ о писат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еле.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5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pacing w:val="-2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 xml:space="preserve">«Неизвестный цветок».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Прекрасное вокруг нас. «Ни на кого не похожие» герои А. Платонова.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pacing w:val="-2"/>
          <w:sz w:val="28"/>
          <w:szCs w:val="28"/>
          <w:lang w:val="de-DE" w:eastAsia="ja-JP" w:bidi="fa-IR"/>
        </w:rPr>
        <w:t xml:space="preserve">Александр Степанович Грин. </w:t>
      </w:r>
      <w:r w:rsidRPr="00DF4FB6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Краткий рассказ о писателе.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5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pacing w:val="-1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 xml:space="preserve">«Алые паруса».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Жестокая реальность и романтическая мечта в повести. Душевная чистота главных героев. Отно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шение автора к героям.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9"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2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pacing w:val="-1"/>
          <w:sz w:val="28"/>
          <w:szCs w:val="28"/>
          <w:lang w:val="de-DE" w:eastAsia="ja-JP" w:bidi="fa-IR"/>
        </w:rPr>
        <w:t xml:space="preserve">Михаил Михайлович Пришвин. </w:t>
      </w:r>
      <w:r w:rsidRPr="00DF4FB6">
        <w:rPr>
          <w:rFonts w:ascii="Times New Roman" w:eastAsia="Andale Sans UI" w:hAnsi="Times New Roman" w:cs="Times New Roman"/>
          <w:color w:val="00000A"/>
          <w:spacing w:val="-1"/>
          <w:sz w:val="28"/>
          <w:szCs w:val="28"/>
          <w:lang w:val="de-DE" w:eastAsia="ja-JP" w:bidi="fa-IR"/>
        </w:rPr>
        <w:t>Краткий рассказ о пи</w:t>
      </w:r>
      <w:r w:rsidRPr="00DF4FB6">
        <w:rPr>
          <w:rFonts w:ascii="Times New Roman" w:eastAsia="Andale Sans UI" w:hAnsi="Times New Roman" w:cs="Times New Roman"/>
          <w:color w:val="00000A"/>
          <w:spacing w:val="-1"/>
          <w:sz w:val="28"/>
          <w:szCs w:val="28"/>
          <w:lang w:val="de-DE" w:eastAsia="ja-JP" w:bidi="fa-IR"/>
        </w:rPr>
        <w:softHyphen/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сателе.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0" w:firstLine="709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2"/>
          <w:sz w:val="28"/>
          <w:szCs w:val="28"/>
          <w:lang w:val="de-DE" w:eastAsia="ja-JP" w:bidi="fa-IR"/>
        </w:rPr>
        <w:t xml:space="preserve">«Кладовая солнца». </w:t>
      </w:r>
      <w:r w:rsidRPr="00DF4FB6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 xml:space="preserve">Вера писателя в человека, доброго </w:t>
      </w:r>
      <w:r w:rsidRPr="00DF4FB6">
        <w:rPr>
          <w:rFonts w:ascii="Times New Roman" w:eastAsia="Andale Sans UI" w:hAnsi="Times New Roman" w:cs="Times New Roman"/>
          <w:bCs/>
          <w:color w:val="00000A"/>
          <w:spacing w:val="-2"/>
          <w:sz w:val="28"/>
          <w:szCs w:val="28"/>
          <w:lang w:val="de-DE" w:eastAsia="ja-JP" w:bidi="fa-IR"/>
        </w:rPr>
        <w:t>и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pacing w:val="-2"/>
          <w:sz w:val="28"/>
          <w:szCs w:val="28"/>
          <w:lang w:val="de-DE" w:eastAsia="ja-JP" w:bidi="fa-IR"/>
        </w:rPr>
        <w:t xml:space="preserve">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мудрого хозяина природы. Нравственная суть взаимоотно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шений Насти и Митраши. Одухотворение природы, ее участие в судьбе героев. Смысл рассказа о ели и сосне, растущих вместе. Сказка и быль в «Кладовой солнца». Смысл названия произведения.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0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t>Теория литературы. Символическое содержание пейзажных образов.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pacing w:val="-3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>Произведения о Великой  Отечественной  войне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0"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pacing w:val="-3"/>
          <w:sz w:val="28"/>
          <w:szCs w:val="28"/>
          <w:lang w:val="de-DE" w:eastAsia="ja-JP" w:bidi="fa-IR"/>
        </w:rPr>
        <w:t xml:space="preserve">К. М. Симонов.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3"/>
          <w:sz w:val="28"/>
          <w:szCs w:val="28"/>
          <w:lang w:val="de-DE" w:eastAsia="ja-JP" w:bidi="fa-IR"/>
        </w:rPr>
        <w:t>«Ты помнишь, Алеша, дороги Смолен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3"/>
          <w:sz w:val="28"/>
          <w:szCs w:val="28"/>
          <w:lang w:val="de-DE" w:eastAsia="ja-JP" w:bidi="fa-IR"/>
        </w:rPr>
        <w:softHyphen/>
        <w:t xml:space="preserve">щины…»; 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pacing w:val="-3"/>
          <w:sz w:val="28"/>
          <w:szCs w:val="28"/>
          <w:lang w:val="de-DE" w:eastAsia="ja-JP" w:bidi="fa-IR"/>
        </w:rPr>
        <w:t xml:space="preserve">Н. И. Рыленков.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3"/>
          <w:sz w:val="28"/>
          <w:szCs w:val="28"/>
          <w:lang w:val="de-DE" w:eastAsia="ja-JP" w:bidi="fa-IR"/>
        </w:rPr>
        <w:t xml:space="preserve">«Бой шел всю ночь…»; 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pacing w:val="-3"/>
          <w:sz w:val="28"/>
          <w:szCs w:val="28"/>
          <w:lang w:val="de-DE" w:eastAsia="ja-JP" w:bidi="fa-IR"/>
        </w:rPr>
        <w:t>Д. С. Са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pacing w:val="-3"/>
          <w:sz w:val="28"/>
          <w:szCs w:val="28"/>
          <w:lang w:val="de-DE" w:eastAsia="ja-JP" w:bidi="fa-IR"/>
        </w:rPr>
        <w:softHyphen/>
      </w: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мойлов.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>«Сороковые».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5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pacing w:val="-1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Стихотворения, рассказывающие о солдатских буднях, пробуждающие чувство скорбной памяти о павших на полях сражений и обостряющие чувство любви к Родине, ответственности за нее в годы жестоких испытаний.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pacing w:val="-1"/>
          <w:sz w:val="28"/>
          <w:szCs w:val="28"/>
          <w:lang w:val="de-DE" w:eastAsia="ja-JP" w:bidi="fa-IR"/>
        </w:rPr>
        <w:t xml:space="preserve">Виктор Петрович Астафьев. </w:t>
      </w:r>
      <w:r w:rsidRPr="00DF4FB6">
        <w:rPr>
          <w:rFonts w:ascii="Times New Roman" w:eastAsia="Andale Sans UI" w:hAnsi="Times New Roman" w:cs="Times New Roman"/>
          <w:color w:val="00000A"/>
          <w:spacing w:val="-1"/>
          <w:sz w:val="28"/>
          <w:szCs w:val="28"/>
          <w:lang w:val="de-DE" w:eastAsia="ja-JP" w:bidi="fa-IR"/>
        </w:rPr>
        <w:t>Краткий рассказ о писателе.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0" w:firstLine="709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 xml:space="preserve">«Конь с розовой гривой».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Изображение быта и жизни сибирской деревни в предвоенные годы. Нравственные проблемы рассказа — честность, доброта, понятие долга. Юмор в рассказе. Яркость и самобытность героев (Санька Левонтьев, бабушка Катерина Петровна), особенности ис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пользования народной речи.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pacing w:val="-4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t>Теория   литературы. Речевая характеристика героя.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4"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1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pacing w:val="-4"/>
          <w:sz w:val="28"/>
          <w:szCs w:val="28"/>
          <w:lang w:val="de-DE" w:eastAsia="ja-JP" w:bidi="fa-IR"/>
        </w:rPr>
        <w:t xml:space="preserve">Валентин Григорьевич Распутин. </w:t>
      </w:r>
      <w:r w:rsidRPr="00DF4FB6">
        <w:rPr>
          <w:rFonts w:ascii="Times New Roman" w:eastAsia="Andale Sans UI" w:hAnsi="Times New Roman" w:cs="Times New Roman"/>
          <w:color w:val="00000A"/>
          <w:spacing w:val="-4"/>
          <w:sz w:val="28"/>
          <w:szCs w:val="28"/>
          <w:lang w:val="de-DE" w:eastAsia="ja-JP" w:bidi="fa-IR"/>
        </w:rPr>
        <w:t xml:space="preserve">Краткий рассказ о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писателе.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5" w:firstLine="709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1"/>
          <w:sz w:val="28"/>
          <w:szCs w:val="28"/>
          <w:lang w:val="de-DE" w:eastAsia="ja-JP" w:bidi="fa-IR"/>
        </w:rPr>
        <w:t xml:space="preserve">«Уроки французского». </w:t>
      </w:r>
      <w:r w:rsidRPr="00DF4FB6">
        <w:rPr>
          <w:rFonts w:ascii="Times New Roman" w:eastAsia="Andale Sans UI" w:hAnsi="Times New Roman" w:cs="Times New Roman"/>
          <w:color w:val="00000A"/>
          <w:spacing w:val="-1"/>
          <w:sz w:val="28"/>
          <w:szCs w:val="28"/>
          <w:lang w:val="de-DE" w:eastAsia="ja-JP" w:bidi="fa-IR"/>
        </w:rPr>
        <w:t xml:space="preserve">Отражение в повести трудностей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военного времени. Жажда знаний, нравственная стойкость, чувство собственного достоинства, свойственные юному герою. Душевная щедрость учительницы, ее роль в жизни мальчика.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4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t>Теория литературы. Рассказ, сюжет (развитие поня</w:t>
      </w: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softHyphen/>
        <w:t>тий). Герой-повествователь (развитие понятия).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5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Николай Михайлович Рубцов.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Краткий рассказ о поэте.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5"/>
          <w:sz w:val="28"/>
          <w:szCs w:val="28"/>
          <w:lang w:val="de-DE" w:eastAsia="ja-JP" w:bidi="fa-IR"/>
        </w:rPr>
        <w:t xml:space="preserve">«Звезда полей», «Листья осенние», «В горнице». </w:t>
      </w:r>
      <w:r w:rsidRPr="00DF4FB6">
        <w:rPr>
          <w:rFonts w:ascii="Times New Roman" w:eastAsia="Andale Sans UI" w:hAnsi="Times New Roman" w:cs="Times New Roman"/>
          <w:color w:val="00000A"/>
          <w:spacing w:val="-5"/>
          <w:sz w:val="28"/>
          <w:szCs w:val="28"/>
          <w:lang w:val="de-DE" w:eastAsia="ja-JP" w:bidi="fa-IR"/>
        </w:rPr>
        <w:t xml:space="preserve">Тема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Родины в поэзии Рубцова. Человек и природа в «тихой» лирике Рубцова.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4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Фазиль Искандер.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Краткий рассказ о писателе.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24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4"/>
          <w:sz w:val="28"/>
          <w:szCs w:val="28"/>
          <w:lang w:val="de-DE" w:eastAsia="ja-JP" w:bidi="fa-IR"/>
        </w:rPr>
        <w:t xml:space="preserve">«Тринадцатый подвиг Геракла». </w:t>
      </w:r>
      <w:r w:rsidRPr="00DF4FB6">
        <w:rPr>
          <w:rFonts w:ascii="Times New Roman" w:eastAsia="Andale Sans UI" w:hAnsi="Times New Roman" w:cs="Times New Roman"/>
          <w:color w:val="00000A"/>
          <w:spacing w:val="-4"/>
          <w:sz w:val="28"/>
          <w:szCs w:val="28"/>
          <w:lang w:val="de-DE" w:eastAsia="ja-JP" w:bidi="fa-IR"/>
        </w:rPr>
        <w:t xml:space="preserve">Влияние учителя на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формирование детского характера. Чувство юмора как одно из ценных качеств человека.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922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Родная  природа в русской поэзии 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en-US" w:eastAsia="ja-JP" w:bidi="fa-IR"/>
        </w:rPr>
        <w:t>XX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 века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96"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А. Блок. </w:t>
      </w:r>
      <w:r w:rsidRPr="00DF4FB6">
        <w:rPr>
          <w:rFonts w:ascii="Times New Roman" w:eastAsia="Andale Sans UI" w:hAnsi="Times New Roman" w:cs="Times New Roman"/>
          <w:i/>
          <w:iCs/>
          <w:color w:val="00000A"/>
          <w:sz w:val="28"/>
          <w:szCs w:val="28"/>
          <w:lang w:val="de-DE" w:eastAsia="ja-JP" w:bidi="fa-IR"/>
        </w:rPr>
        <w:t xml:space="preserve">«Летний вечер», «О, как безумно за окном…» 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pacing w:val="-4"/>
          <w:sz w:val="28"/>
          <w:szCs w:val="28"/>
          <w:lang w:val="de-DE" w:eastAsia="ja-JP" w:bidi="fa-IR"/>
        </w:rPr>
        <w:t xml:space="preserve">С. Есенин. </w:t>
      </w:r>
      <w:r w:rsidRPr="00DF4FB6">
        <w:rPr>
          <w:rFonts w:ascii="Times New Roman" w:eastAsia="Andale Sans UI" w:hAnsi="Times New Roman" w:cs="Times New Roman"/>
          <w:i/>
          <w:iCs/>
          <w:color w:val="00000A"/>
          <w:spacing w:val="-4"/>
          <w:sz w:val="28"/>
          <w:szCs w:val="28"/>
          <w:lang w:val="de-DE" w:eastAsia="ja-JP" w:bidi="fa-IR"/>
        </w:rPr>
        <w:t xml:space="preserve">«Мелколесье. Степь и дали…», «Пороша»;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4"/>
          <w:sz w:val="28"/>
          <w:szCs w:val="28"/>
          <w:lang w:val="de-DE" w:eastAsia="ja-JP" w:bidi="fa-IR"/>
        </w:rPr>
        <w:t xml:space="preserve">А.. 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pacing w:val="-4"/>
          <w:sz w:val="28"/>
          <w:szCs w:val="28"/>
          <w:lang w:val="de-DE" w:eastAsia="ja-JP" w:bidi="fa-IR"/>
        </w:rPr>
        <w:t>Ах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матова.  </w:t>
      </w:r>
      <w:r w:rsidRPr="00DF4FB6">
        <w:rPr>
          <w:rFonts w:ascii="Times New Roman" w:eastAsia="Andale Sans UI" w:hAnsi="Times New Roman" w:cs="Times New Roman"/>
          <w:i/>
          <w:iCs/>
          <w:color w:val="00000A"/>
          <w:sz w:val="28"/>
          <w:szCs w:val="28"/>
          <w:lang w:val="de-DE" w:eastAsia="ja-JP" w:bidi="fa-IR"/>
        </w:rPr>
        <w:t>«Перед весной бывают дни такие…».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49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pacing w:val="-4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 xml:space="preserve">Чувство радости и печали, любви к родной природе родине  в  стихотворных  произведениях  поэтов 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en-US" w:eastAsia="ja-JP" w:bidi="fa-IR"/>
        </w:rPr>
        <w:t>XX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 xml:space="preserve"> в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eastAsia="ja-JP" w:bidi="fa-IR"/>
        </w:rPr>
        <w:t>.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 xml:space="preserve"> Связь ритмики и мелодики стиха с эмоциональным состоянием, выраженным в стихотворении. Поэтизация родн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eastAsia="ja-JP" w:bidi="fa-IR"/>
        </w:rPr>
        <w:t>ой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 xml:space="preserve"> природы.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pacing w:val="-4"/>
          <w:sz w:val="28"/>
          <w:szCs w:val="28"/>
          <w:lang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pacing w:val="-4"/>
          <w:sz w:val="28"/>
          <w:szCs w:val="28"/>
          <w:lang w:val="de-DE" w:eastAsia="ja-JP" w:bidi="fa-IR"/>
        </w:rPr>
        <w:t>ИЗ ЛИТЕРАТУРЫ НАРОДОВ РОССИИ</w:t>
      </w:r>
      <w:r w:rsidR="00504C3E">
        <w:rPr>
          <w:rFonts w:ascii="Times New Roman" w:eastAsia="Andale Sans UI" w:hAnsi="Times New Roman" w:cs="Times New Roman"/>
          <w:b/>
          <w:bCs/>
          <w:color w:val="00000A"/>
          <w:spacing w:val="-4"/>
          <w:sz w:val="28"/>
          <w:szCs w:val="28"/>
          <w:lang w:eastAsia="ja-JP" w:bidi="fa-IR"/>
        </w:rPr>
        <w:t xml:space="preserve"> (2 ч.)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pacing w:val="-4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pacing w:val="-4"/>
          <w:sz w:val="28"/>
          <w:szCs w:val="28"/>
          <w:lang w:val="de-DE" w:eastAsia="ja-JP" w:bidi="fa-IR"/>
        </w:rPr>
        <w:t>Г.Тукай «</w:t>
      </w:r>
      <w:r w:rsidRPr="00DF4FB6">
        <w:rPr>
          <w:rFonts w:ascii="Times New Roman" w:eastAsia="Andale Sans UI" w:hAnsi="Times New Roman" w:cs="Times New Roman"/>
          <w:bCs/>
          <w:i/>
          <w:color w:val="00000A"/>
          <w:spacing w:val="-4"/>
          <w:sz w:val="28"/>
          <w:szCs w:val="28"/>
          <w:lang w:val="de-DE" w:eastAsia="ja-JP" w:bidi="fa-IR"/>
        </w:rPr>
        <w:t>Родная деревня», « Книга»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pacing w:val="-4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pacing w:val="-4"/>
          <w:sz w:val="28"/>
          <w:szCs w:val="28"/>
          <w:lang w:val="de-DE" w:eastAsia="ja-JP" w:bidi="fa-IR"/>
        </w:rPr>
        <w:t>К.Кулиев</w:t>
      </w:r>
      <w:r w:rsidRPr="00DF4FB6">
        <w:rPr>
          <w:rFonts w:ascii="Times New Roman" w:eastAsia="Andale Sans UI" w:hAnsi="Times New Roman" w:cs="Times New Roman"/>
          <w:bCs/>
          <w:i/>
          <w:color w:val="00000A"/>
          <w:spacing w:val="-4"/>
          <w:sz w:val="28"/>
          <w:szCs w:val="28"/>
          <w:lang w:val="de-DE" w:eastAsia="ja-JP" w:bidi="fa-IR"/>
        </w:rPr>
        <w:t xml:space="preserve"> «Когда на меня навалилась беда…»</w:t>
      </w:r>
    </w:p>
    <w:p w:rsid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color w:val="00000A"/>
          <w:sz w:val="28"/>
          <w:szCs w:val="28"/>
          <w:lang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pacing w:val="-4"/>
          <w:sz w:val="28"/>
          <w:szCs w:val="28"/>
          <w:lang w:val="de-DE" w:eastAsia="ja-JP" w:bidi="fa-IR"/>
        </w:rPr>
        <w:t>ЗАРУБЕЖНАЯ ЛИТЕРАТУРА</w:t>
      </w:r>
      <w:r w:rsidR="00504C3E">
        <w:rPr>
          <w:rFonts w:ascii="Times New Roman" w:eastAsia="Andale Sans UI" w:hAnsi="Times New Roman" w:cs="Times New Roman"/>
          <w:i/>
          <w:color w:val="00000A"/>
          <w:sz w:val="28"/>
          <w:szCs w:val="28"/>
          <w:lang w:eastAsia="ja-JP" w:bidi="fa-IR"/>
        </w:rPr>
        <w:t xml:space="preserve"> </w:t>
      </w:r>
      <w:r w:rsidR="00504C3E" w:rsidRPr="00504C3E">
        <w:rPr>
          <w:rFonts w:ascii="Times New Roman" w:eastAsia="Andale Sans UI" w:hAnsi="Times New Roman" w:cs="Times New Roman"/>
          <w:b/>
          <w:color w:val="00000A"/>
          <w:sz w:val="28"/>
          <w:szCs w:val="28"/>
          <w:lang w:eastAsia="ja-JP" w:bidi="fa-IR"/>
        </w:rPr>
        <w:t>(14 ч.)</w:t>
      </w:r>
    </w:p>
    <w:p w:rsidR="00504C3E" w:rsidRPr="00DF4FB6" w:rsidRDefault="00504C3E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Мифы Древней Греции. 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 xml:space="preserve">Подвиги Геракла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(в переложе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 xml:space="preserve">нии Куна):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 xml:space="preserve">«Скотный двор царя Авгия», «Яблоки Гесперид». </w:t>
      </w: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Геродот.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>«Легенда об Арионе».</w:t>
      </w:r>
    </w:p>
    <w:p w:rsidR="00504C3E" w:rsidRPr="00DF4FB6" w:rsidRDefault="00504C3E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t>Теория   литературы. Миф. Отличие мифа от сказки.</w:t>
      </w:r>
    </w:p>
    <w:p w:rsidR="00504C3E" w:rsidRPr="00DF4FB6" w:rsidRDefault="00504C3E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Гомер.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 xml:space="preserve">Краткий рассказ о Гомере.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>«Одиссея», «Илиада»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как эпические поэмы. Изображение героев и героические подвиги в «Илиаде». Стихия Одиссея — борьба, преодоле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ние препятствий, познание неизвестного. Храбрость, смет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ливость (хитроумие) Одиссея. Одиссей — мудрый прави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тель, любящий муж и отец. На острове циклопов. Полифем. «Одиссея» — песня о героических подвигах, мужественных героях.</w:t>
      </w:r>
    </w:p>
    <w:p w:rsidR="00504C3E" w:rsidRPr="00DF4FB6" w:rsidRDefault="00504C3E" w:rsidP="002A70F1">
      <w:pPr>
        <w:widowControl w:val="0"/>
        <w:shd w:val="clear" w:color="auto" w:fill="FFFFFF"/>
        <w:overflowPunct w:val="0"/>
        <w:spacing w:after="0" w:line="240" w:lineRule="auto"/>
        <w:ind w:right="5"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eastAsia="ja-JP" w:bidi="fa-IR"/>
        </w:rPr>
      </w:pP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t>Теория литературы. Понятие о героическом эпосе (начальные    представления).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Фридрих Шиллер.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Рассказ о писателе.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5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 xml:space="preserve">Баллада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 xml:space="preserve">«Перчатка».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Повествование о феодальных нра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вах. Любовь как благородство и своевольный, бесчеловеч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ный каприз. Рыцарь — герой, отвергающий награду и защищающий личное достоинство и честь.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Проспер Мериме.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Рассказ о писателе.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5"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pacing w:val="-6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 xml:space="preserve">Новелла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 xml:space="preserve">«Маттео Фальконе».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Изображение дикой при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роды. Превосходство естественной, «простой» жизни и исторически сложившихся устоев над цивилизованной с ее порочными нравами. Романтический сюжет и его реалисти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ческое воплощение.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pacing w:val="-6"/>
          <w:sz w:val="28"/>
          <w:szCs w:val="28"/>
          <w:lang w:val="de-DE" w:eastAsia="ja-JP" w:bidi="fa-IR"/>
        </w:rPr>
        <w:t xml:space="preserve">Марк Твен. </w:t>
      </w: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pacing w:val="-6"/>
          <w:sz w:val="28"/>
          <w:szCs w:val="28"/>
          <w:lang w:val="de-DE" w:eastAsia="ja-JP" w:bidi="fa-IR"/>
        </w:rPr>
        <w:t xml:space="preserve">«Приключения Гекльберри Финна». </w:t>
      </w:r>
      <w:r w:rsidRPr="00DF4FB6">
        <w:rPr>
          <w:rFonts w:ascii="Times New Roman" w:eastAsia="Andale Sans UI" w:hAnsi="Times New Roman" w:cs="Times New Roman"/>
          <w:color w:val="00000A"/>
          <w:spacing w:val="-6"/>
          <w:sz w:val="28"/>
          <w:szCs w:val="28"/>
          <w:lang w:val="de-DE" w:eastAsia="ja-JP" w:bidi="fa-IR"/>
        </w:rPr>
        <w:t xml:space="preserve">Сходство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и различие характеров Тома и Гека, их поведение в критических ситуациях. Юмор в произведении.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color w:val="00000A"/>
          <w:sz w:val="28"/>
          <w:szCs w:val="28"/>
          <w:lang w:val="de-DE" w:eastAsia="ja-JP" w:bidi="fa-IR"/>
        </w:rPr>
        <w:t xml:space="preserve">Антуан де Сент-Экзюпери.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Рассказ о писателе.</w:t>
      </w:r>
    </w:p>
    <w:p w:rsidR="00DF4FB6" w:rsidRP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5" w:firstLine="709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</w:pPr>
      <w:r w:rsidRPr="00DF4FB6">
        <w:rPr>
          <w:rFonts w:ascii="Times New Roman" w:eastAsia="Andale Sans UI" w:hAnsi="Times New Roman" w:cs="Times New Roman"/>
          <w:b/>
          <w:bCs/>
          <w:i/>
          <w:iCs/>
          <w:color w:val="00000A"/>
          <w:sz w:val="28"/>
          <w:szCs w:val="28"/>
          <w:lang w:val="de-DE" w:eastAsia="ja-JP" w:bidi="fa-IR"/>
        </w:rPr>
        <w:t xml:space="preserve">«Маленький принц»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 xml:space="preserve">как философская сказка и мудрая </w:t>
      </w:r>
      <w:r w:rsidRPr="00DF4FB6">
        <w:rPr>
          <w:rFonts w:ascii="Times New Roman" w:eastAsia="Andale Sans UI" w:hAnsi="Times New Roman" w:cs="Times New Roman"/>
          <w:color w:val="00000A"/>
          <w:spacing w:val="-1"/>
          <w:sz w:val="28"/>
          <w:szCs w:val="28"/>
          <w:lang w:val="de-DE" w:eastAsia="ja-JP" w:bidi="fa-IR"/>
        </w:rPr>
        <w:t xml:space="preserve">притча. Мечта о естественном отношении к вещам и людям. 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Чистота восприятий мира как величайшая ценность. Утвер</w:t>
      </w:r>
      <w:r w:rsidRPr="00DF4FB6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softHyphen/>
        <w:t>ждение всечеловеческих истин. (Для внеклассного чтения).</w:t>
      </w:r>
    </w:p>
    <w:p w:rsidR="00DF4FB6" w:rsidRDefault="00DF4FB6" w:rsidP="002A70F1">
      <w:pPr>
        <w:widowControl w:val="0"/>
        <w:shd w:val="clear" w:color="auto" w:fill="FFFFFF"/>
        <w:overflowPunct w:val="0"/>
        <w:spacing w:after="0" w:line="240" w:lineRule="auto"/>
        <w:ind w:right="10" w:firstLine="709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eastAsia="ja-JP" w:bidi="fa-IR"/>
        </w:rPr>
      </w:pP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t>Теория литературы. Притча (начальные представ</w:t>
      </w:r>
      <w:r w:rsidRPr="00DF4FB6">
        <w:rPr>
          <w:rFonts w:ascii="Times New Roman" w:eastAsia="Andale Sans UI" w:hAnsi="Times New Roman" w:cs="Times New Roman"/>
          <w:i/>
          <w:color w:val="00000A"/>
          <w:sz w:val="28"/>
          <w:szCs w:val="28"/>
          <w:lang w:val="de-DE" w:eastAsia="ja-JP" w:bidi="fa-IR"/>
        </w:rPr>
        <w:softHyphen/>
        <w:t>ления).</w:t>
      </w:r>
    </w:p>
    <w:p w:rsidR="00504C3E" w:rsidRPr="00504C3E" w:rsidRDefault="00504C3E" w:rsidP="002A70F1">
      <w:pPr>
        <w:widowControl w:val="0"/>
        <w:shd w:val="clear" w:color="auto" w:fill="FFFFFF"/>
        <w:overflowPunct w:val="0"/>
        <w:spacing w:after="0" w:line="240" w:lineRule="auto"/>
        <w:ind w:right="10" w:firstLine="709"/>
        <w:textAlignment w:val="baseline"/>
        <w:rPr>
          <w:rFonts w:ascii="Times New Roman" w:eastAsia="Andale Sans UI" w:hAnsi="Times New Roman" w:cs="Times New Roman"/>
          <w:b/>
          <w:color w:val="00000A"/>
          <w:sz w:val="28"/>
          <w:szCs w:val="28"/>
          <w:lang w:eastAsia="ja-JP" w:bidi="fa-IR"/>
        </w:rPr>
      </w:pPr>
      <w:r w:rsidRPr="00504C3E">
        <w:rPr>
          <w:rFonts w:ascii="Times New Roman" w:eastAsia="Andale Sans UI" w:hAnsi="Times New Roman" w:cs="Times New Roman"/>
          <w:b/>
          <w:color w:val="00000A"/>
          <w:sz w:val="28"/>
          <w:szCs w:val="28"/>
          <w:lang w:eastAsia="ja-JP" w:bidi="fa-IR"/>
        </w:rPr>
        <w:t>ИТОГОВЫЙ УРОК (1 ч.)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right="10" w:firstLine="709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eastAsia="ja-JP" w:bidi="fa-IR"/>
        </w:rPr>
      </w:pP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right="10"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b/>
          <w:color w:val="00000A"/>
          <w:sz w:val="28"/>
          <w:szCs w:val="28"/>
          <w:lang w:val="de-DE" w:eastAsia="ja-JP" w:bidi="fa-IR"/>
        </w:rPr>
        <w:t>Произведения для заучивания наизусть.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right="10"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А.С. Пушкин. Узник. И.И. Пущину. Зимнее утро.</w:t>
      </w:r>
    </w:p>
    <w:p w:rsidR="00153614" w:rsidRPr="00153614" w:rsidRDefault="00153614" w:rsidP="002A70F1">
      <w:pPr>
        <w:widowControl w:val="0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М.Ю. Лермонтов. Парус. Тучи. «На севере диком…». Утес.</w:t>
      </w:r>
    </w:p>
    <w:p w:rsidR="00153614" w:rsidRPr="00153614" w:rsidRDefault="00153614" w:rsidP="002A70F1">
      <w:pPr>
        <w:widowControl w:val="0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Н.А. Некрасов «Железная дорога» (фрагменты)</w:t>
      </w:r>
    </w:p>
    <w:p w:rsidR="00153614" w:rsidRPr="00153614" w:rsidRDefault="00153614" w:rsidP="002A70F1">
      <w:pPr>
        <w:widowControl w:val="0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Ф.И. Тютчев. «Неохотно и несмело…»</w:t>
      </w:r>
    </w:p>
    <w:p w:rsidR="00153614" w:rsidRPr="00153614" w:rsidRDefault="00153614" w:rsidP="002A70F1">
      <w:pPr>
        <w:widowControl w:val="0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А.А. Фет. «Ель рукавом мне тропинку завесила…»</w:t>
      </w:r>
    </w:p>
    <w:p w:rsidR="00153614" w:rsidRPr="00153614" w:rsidRDefault="00153614" w:rsidP="002A70F1">
      <w:pPr>
        <w:widowControl w:val="0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А.А. Баратынский «Весна, весна! Как воздух чист…»</w:t>
      </w:r>
    </w:p>
    <w:p w:rsidR="00153614" w:rsidRPr="00153614" w:rsidRDefault="00153614" w:rsidP="002A70F1">
      <w:pPr>
        <w:widowControl w:val="0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А.А. Блок. Летний вечер.</w:t>
      </w:r>
    </w:p>
    <w:p w:rsidR="00153614" w:rsidRPr="00153614" w:rsidRDefault="00153614" w:rsidP="002A70F1">
      <w:pPr>
        <w:widowControl w:val="0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А.А. Ахматова «Перед весной бывают дни такие…»</w:t>
      </w:r>
    </w:p>
    <w:p w:rsidR="00153614" w:rsidRPr="00153614" w:rsidRDefault="00153614" w:rsidP="002A70F1">
      <w:pPr>
        <w:widowControl w:val="0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color w:val="00000A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z w:val="28"/>
          <w:szCs w:val="28"/>
          <w:lang w:val="de-DE" w:eastAsia="ja-JP" w:bidi="fa-IR"/>
        </w:rPr>
        <w:t>1 – 2 стихотворения по теме «Великая Отечественная война».</w:t>
      </w:r>
    </w:p>
    <w:p w:rsidR="00153614" w:rsidRDefault="00153614" w:rsidP="002A70F1">
      <w:pPr>
        <w:widowControl w:val="0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color w:val="00000A"/>
          <w:sz w:val="28"/>
          <w:szCs w:val="28"/>
          <w:lang w:eastAsia="ja-JP" w:bidi="fa-IR"/>
        </w:rPr>
      </w:pPr>
      <w:r w:rsidRPr="00153614">
        <w:rPr>
          <w:rFonts w:ascii="Times New Roman" w:eastAsia="Andale Sans UI" w:hAnsi="Times New Roman" w:cs="Times New Roman"/>
          <w:b/>
          <w:color w:val="00000A"/>
          <w:sz w:val="28"/>
          <w:szCs w:val="28"/>
          <w:lang w:eastAsia="ja-JP" w:bidi="fa-IR"/>
        </w:rPr>
        <w:t xml:space="preserve">                                                                                </w:t>
      </w:r>
    </w:p>
    <w:p w:rsidR="003C4190" w:rsidRDefault="003C4190" w:rsidP="002A70F1">
      <w:pPr>
        <w:widowControl w:val="0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color w:val="00000A"/>
          <w:sz w:val="28"/>
          <w:szCs w:val="28"/>
          <w:lang w:eastAsia="ja-JP" w:bidi="fa-IR"/>
        </w:rPr>
      </w:pPr>
    </w:p>
    <w:p w:rsidR="003C4190" w:rsidRDefault="003C4190" w:rsidP="002A70F1">
      <w:pPr>
        <w:widowControl w:val="0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color w:val="00000A"/>
          <w:sz w:val="28"/>
          <w:szCs w:val="28"/>
          <w:lang w:eastAsia="ja-JP" w:bidi="fa-IR"/>
        </w:rPr>
      </w:pPr>
    </w:p>
    <w:p w:rsidR="00153614" w:rsidRPr="00153614" w:rsidRDefault="00153614" w:rsidP="002A70F1">
      <w:pPr>
        <w:widowControl w:val="0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b/>
          <w:color w:val="00000A"/>
          <w:sz w:val="28"/>
          <w:szCs w:val="28"/>
          <w:lang w:val="de-DE" w:eastAsia="ja-JP" w:bidi="fa-IR"/>
        </w:rPr>
        <w:t>Произведения для самостоятельного чтения.</w:t>
      </w:r>
    </w:p>
    <w:p w:rsidR="00153614" w:rsidRPr="00153614" w:rsidRDefault="00153614" w:rsidP="002A70F1">
      <w:pPr>
        <w:widowControl w:val="0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val="de-DE" w:eastAsia="ja-JP" w:bidi="fa-IR"/>
        </w:rPr>
        <w:t>Мифы,  сказания, легенды народов мира.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Гомер. «Илиада». «Одиссея».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Русские народные сказки. Сказки народов мира.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right="845"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val="de-DE" w:eastAsia="ja-JP" w:bidi="fa-IR"/>
        </w:rPr>
        <w:t xml:space="preserve">Из русской литературы </w:t>
      </w:r>
      <w:r w:rsidRPr="00153614"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val="en-US" w:eastAsia="ja-JP" w:bidi="fa-IR"/>
        </w:rPr>
        <w:t>XVIII</w:t>
      </w:r>
      <w:r w:rsidRPr="00153614"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val="de-DE" w:eastAsia="ja-JP" w:bidi="fa-IR"/>
        </w:rPr>
        <w:t xml:space="preserve"> века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right="845" w:firstLine="709"/>
        <w:textAlignment w:val="baseline"/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Г. Р. Державин. «Лебедь».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val="de-DE" w:eastAsia="ja-JP" w:bidi="fa-IR"/>
        </w:rPr>
        <w:t xml:space="preserve">Из русской литературы </w:t>
      </w:r>
      <w:r w:rsidRPr="00153614"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val="en-US" w:eastAsia="ja-JP" w:bidi="fa-IR"/>
        </w:rPr>
        <w:t>XIX</w:t>
      </w:r>
      <w:r w:rsidRPr="00153614"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val="de-DE" w:eastAsia="ja-JP" w:bidi="fa-IR"/>
        </w:rPr>
        <w:t xml:space="preserve"> века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К. Н. Батюшков. «На развалинах замка в Швеции».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Д. В. Давыдов. «Партизан».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Ф. Н. Глинка. «Луна». «Утро вечера мудренее». «Москва2.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right="29"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А. С. Пушкин. «Жених». «Во глубине сибирских руд…». «Выстрел».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К. Ф. Рылеев. «Державин».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Е. А. Баратынский. «Родина».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Н. М. Языков. «Родина». «Настоящее». «Две картины».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right="19"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Ф. И. Тютчев. «Сон на море». «Весна». «Как весел грохот летних бурь…».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А. В. Кольцов. «Не шуми ты, рожь…». «Лес».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right="34"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М. Ю. Лермонтов. «Воздушный корабль». «Русалка». «Мор</w:t>
      </w: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softHyphen/>
        <w:t>ская царевна».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right="38"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А. Н. Майков. «Боже мой! Вчера — ненастье…». «Сено</w:t>
      </w: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softHyphen/>
        <w:t>кос». «Емшан».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И. С. Тургенев. «Хорь и Калиныч».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Н. А. Некрасов. «Влас».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Ф. М. Достоевский. «Мальчик у Христа на елке».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Н. С. Лесков. «Человек на часах».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Л. Н. Толстой. «Хаджи-Мурат».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А. П. Чехов. «Беззащитное существо». «Жалобная книга».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val="de-DE" w:eastAsia="ja-JP" w:bidi="fa-IR"/>
        </w:rPr>
        <w:t xml:space="preserve">Из русской литературы </w:t>
      </w:r>
      <w:r w:rsidRPr="00153614"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val="en-US" w:eastAsia="ja-JP" w:bidi="fa-IR"/>
        </w:rPr>
        <w:t>XX</w:t>
      </w:r>
      <w:r w:rsidRPr="00153614"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val="de-DE" w:eastAsia="ja-JP" w:bidi="fa-IR"/>
        </w:rPr>
        <w:t xml:space="preserve"> века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К. Г. Паустовский. «Бакенщик». «Растрепанный воробей».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right="38"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В. К. Железников. «Чудак из шестого «Б». «Путешествен</w:t>
      </w: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softHyphen/>
        <w:t>ник с багажом». «Хорошим людям — доброе утро».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А. А. Лиханов. «Последние холода».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В. П. Астафьев. «Деревья растут для всех».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right="38"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М. М. Пришвин. «Таинственный ящик». «Синий лапоть». «Лесная капель».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В.   П.   Крапивин.  «Брат,  которому семь».   «Звезды  под дождем».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left="-57"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val="de-DE" w:eastAsia="ja-JP" w:bidi="fa-IR"/>
        </w:rPr>
        <w:t>Из зарубежной литературы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left="-57"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Э. По. «Овальный портрет».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left="-57"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М. Твен. «История с привидением».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left="-57"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О. Генри. «Вождь краснокожих».</w:t>
      </w:r>
    </w:p>
    <w:p w:rsidR="00153614" w:rsidRP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left="-57"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А. Конан Дойл. «Горбун».</w:t>
      </w:r>
    </w:p>
    <w:p w:rsidR="00153614" w:rsidRDefault="00153614" w:rsidP="002A70F1">
      <w:pPr>
        <w:widowControl w:val="0"/>
        <w:shd w:val="clear" w:color="auto" w:fill="FFFFFF"/>
        <w:overflowPunct w:val="0"/>
        <w:spacing w:after="0" w:line="240" w:lineRule="auto"/>
        <w:ind w:left="-57" w:firstLine="709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eastAsia="ja-JP" w:bidi="fa-IR"/>
        </w:rPr>
      </w:pPr>
      <w:r w:rsidRPr="00153614"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val="de-DE" w:eastAsia="ja-JP" w:bidi="fa-IR"/>
        </w:rPr>
        <w:t>Г. Честертон. «Тайна отца Брауна».</w:t>
      </w:r>
    </w:p>
    <w:p w:rsidR="00153614" w:rsidRPr="00153614" w:rsidRDefault="00153614" w:rsidP="00504C3E">
      <w:pPr>
        <w:widowControl w:val="0"/>
        <w:shd w:val="clear" w:color="auto" w:fill="FFFFFF"/>
        <w:overflowPunct w:val="0"/>
        <w:spacing w:after="0" w:line="240" w:lineRule="auto"/>
        <w:ind w:right="10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eastAsia="ja-JP" w:bidi="fa-IR"/>
        </w:rPr>
      </w:pPr>
    </w:p>
    <w:p w:rsidR="003C4190" w:rsidRDefault="003C4190" w:rsidP="00153614">
      <w:pPr>
        <w:widowControl w:val="0"/>
        <w:shd w:val="clear" w:color="auto" w:fill="FFFFFF"/>
        <w:overflowPunct w:val="0"/>
        <w:spacing w:after="0" w:line="240" w:lineRule="auto"/>
        <w:ind w:left="-57" w:firstLine="709"/>
        <w:jc w:val="center"/>
        <w:textAlignment w:val="baseline"/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eastAsia="ja-JP" w:bidi="fa-IR"/>
        </w:rPr>
      </w:pPr>
    </w:p>
    <w:p w:rsidR="003C4190" w:rsidRDefault="003C4190" w:rsidP="00153614">
      <w:pPr>
        <w:widowControl w:val="0"/>
        <w:shd w:val="clear" w:color="auto" w:fill="FFFFFF"/>
        <w:overflowPunct w:val="0"/>
        <w:spacing w:after="0" w:line="240" w:lineRule="auto"/>
        <w:ind w:left="-57" w:firstLine="709"/>
        <w:jc w:val="center"/>
        <w:textAlignment w:val="baseline"/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eastAsia="ja-JP" w:bidi="fa-IR"/>
        </w:rPr>
      </w:pPr>
    </w:p>
    <w:p w:rsidR="003C4190" w:rsidRDefault="003C4190" w:rsidP="00153614">
      <w:pPr>
        <w:widowControl w:val="0"/>
        <w:shd w:val="clear" w:color="auto" w:fill="FFFFFF"/>
        <w:overflowPunct w:val="0"/>
        <w:spacing w:after="0" w:line="240" w:lineRule="auto"/>
        <w:ind w:left="-57" w:firstLine="709"/>
        <w:jc w:val="center"/>
        <w:textAlignment w:val="baseline"/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eastAsia="ja-JP" w:bidi="fa-IR"/>
        </w:rPr>
      </w:pPr>
    </w:p>
    <w:p w:rsidR="003C4190" w:rsidRDefault="003C4190" w:rsidP="00153614">
      <w:pPr>
        <w:widowControl w:val="0"/>
        <w:shd w:val="clear" w:color="auto" w:fill="FFFFFF"/>
        <w:overflowPunct w:val="0"/>
        <w:spacing w:after="0" w:line="240" w:lineRule="auto"/>
        <w:ind w:left="-57" w:firstLine="709"/>
        <w:jc w:val="center"/>
        <w:textAlignment w:val="baseline"/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eastAsia="ja-JP" w:bidi="fa-IR"/>
        </w:rPr>
      </w:pPr>
    </w:p>
    <w:p w:rsidR="003C4190" w:rsidRDefault="003C4190" w:rsidP="00153614">
      <w:pPr>
        <w:widowControl w:val="0"/>
        <w:shd w:val="clear" w:color="auto" w:fill="FFFFFF"/>
        <w:overflowPunct w:val="0"/>
        <w:spacing w:after="0" w:line="240" w:lineRule="auto"/>
        <w:ind w:left="-57" w:firstLine="709"/>
        <w:jc w:val="center"/>
        <w:textAlignment w:val="baseline"/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eastAsia="ja-JP" w:bidi="fa-IR"/>
        </w:rPr>
      </w:pPr>
    </w:p>
    <w:p w:rsidR="00153614" w:rsidRPr="00153614" w:rsidRDefault="00B005B4" w:rsidP="00153614">
      <w:pPr>
        <w:widowControl w:val="0"/>
        <w:shd w:val="clear" w:color="auto" w:fill="FFFFFF"/>
        <w:overflowPunct w:val="0"/>
        <w:spacing w:after="0" w:line="240" w:lineRule="auto"/>
        <w:ind w:left="-57" w:firstLine="709"/>
        <w:jc w:val="center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eastAsia="ja-JP" w:bidi="fa-IR"/>
        </w:rPr>
        <w:t xml:space="preserve">Тематическое </w:t>
      </w:r>
      <w:r w:rsidR="00153614" w:rsidRPr="00153614">
        <w:rPr>
          <w:rFonts w:ascii="Times New Roman" w:eastAsia="Andale Sans UI" w:hAnsi="Times New Roman" w:cs="Times New Roman"/>
          <w:b/>
          <w:color w:val="00000A"/>
          <w:spacing w:val="-2"/>
          <w:sz w:val="28"/>
          <w:szCs w:val="28"/>
          <w:lang w:eastAsia="ja-JP" w:bidi="fa-IR"/>
        </w:rPr>
        <w:t>планирование изучаемого предмета</w:t>
      </w:r>
    </w:p>
    <w:p w:rsidR="00153614" w:rsidRPr="00153614" w:rsidRDefault="00153614" w:rsidP="00DF4FB6">
      <w:pPr>
        <w:widowControl w:val="0"/>
        <w:shd w:val="clear" w:color="auto" w:fill="FFFFFF"/>
        <w:overflowPunct w:val="0"/>
        <w:spacing w:after="0" w:line="240" w:lineRule="auto"/>
        <w:ind w:right="10" w:firstLine="709"/>
        <w:jc w:val="both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eastAsia="ja-JP" w:bidi="fa-IR"/>
        </w:rPr>
      </w:pPr>
    </w:p>
    <w:tbl>
      <w:tblPr>
        <w:tblW w:w="5000" w:type="pct"/>
        <w:tblCellMar>
          <w:left w:w="73" w:type="dxa"/>
        </w:tblCellMar>
        <w:tblLook w:val="0000"/>
      </w:tblPr>
      <w:tblGrid>
        <w:gridCol w:w="657"/>
        <w:gridCol w:w="5851"/>
        <w:gridCol w:w="3878"/>
      </w:tblGrid>
      <w:tr w:rsidR="00504C3E" w:rsidRPr="00153614" w:rsidTr="002A70F1">
        <w:trPr>
          <w:trHeight w:val="622"/>
        </w:trPr>
        <w:tc>
          <w:tcPr>
            <w:tcW w:w="3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153614" w:rsidRDefault="00504C3E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>№</w:t>
            </w:r>
          </w:p>
        </w:tc>
        <w:tc>
          <w:tcPr>
            <w:tcW w:w="28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153614" w:rsidRDefault="00504C3E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color w:val="00000A"/>
                <w:sz w:val="28"/>
                <w:szCs w:val="28"/>
                <w:lang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>Название раздела</w:t>
            </w:r>
          </w:p>
        </w:tc>
        <w:tc>
          <w:tcPr>
            <w:tcW w:w="1867" w:type="pc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504C3E" w:rsidRPr="00153614" w:rsidRDefault="00504C3E" w:rsidP="00504C3E">
            <w:pPr>
              <w:suppressAutoHyphens w:val="0"/>
              <w:overflowPunct w:val="0"/>
              <w:spacing w:after="0" w:line="240" w:lineRule="auto"/>
              <w:rPr>
                <w:rFonts w:ascii="Times New Roman" w:eastAsia="Andale Sans UI" w:hAnsi="Times New Roman" w:cs="Tahoma"/>
                <w:color w:val="00000A"/>
                <w:sz w:val="28"/>
                <w:szCs w:val="28"/>
                <w:lang w:eastAsia="ja-JP" w:bidi="fa-IR"/>
              </w:rPr>
            </w:pPr>
            <w:r w:rsidRPr="00153614">
              <w:rPr>
                <w:rFonts w:ascii="Times New Roman" w:eastAsia="Andale Sans UI" w:hAnsi="Times New Roman" w:cs="Tahoma"/>
                <w:color w:val="00000A"/>
                <w:sz w:val="28"/>
                <w:szCs w:val="28"/>
                <w:lang w:eastAsia="ja-JP" w:bidi="fa-IR"/>
              </w:rPr>
              <w:t>Количество      часов</w:t>
            </w:r>
          </w:p>
        </w:tc>
      </w:tr>
      <w:tr w:rsidR="00153614" w:rsidRPr="00153614" w:rsidTr="002A70F1">
        <w:tblPrEx>
          <w:tblCellMar>
            <w:left w:w="0" w:type="dxa"/>
            <w:right w:w="10" w:type="dxa"/>
          </w:tblCellMar>
        </w:tblPrEx>
        <w:tc>
          <w:tcPr>
            <w:tcW w:w="3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153614" w:rsidRDefault="0015361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>1</w:t>
            </w:r>
          </w:p>
        </w:tc>
        <w:tc>
          <w:tcPr>
            <w:tcW w:w="28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153614" w:rsidRDefault="0015361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>Введение</w:t>
            </w:r>
          </w:p>
        </w:tc>
        <w:tc>
          <w:tcPr>
            <w:tcW w:w="18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153614" w:rsidRPr="00153614" w:rsidRDefault="00153614" w:rsidP="002A70F1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A"/>
                <w:sz w:val="28"/>
                <w:szCs w:val="28"/>
                <w:lang w:val="de-DE"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>1</w:t>
            </w:r>
          </w:p>
        </w:tc>
      </w:tr>
      <w:tr w:rsidR="00153614" w:rsidRPr="00153614" w:rsidTr="002A70F1">
        <w:tblPrEx>
          <w:tblCellMar>
            <w:left w:w="0" w:type="dxa"/>
            <w:right w:w="10" w:type="dxa"/>
          </w:tblCellMar>
        </w:tblPrEx>
        <w:tc>
          <w:tcPr>
            <w:tcW w:w="3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B005B4" w:rsidRDefault="00B005B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28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153614" w:rsidRDefault="0015361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>Устное народное творчество.</w:t>
            </w:r>
          </w:p>
        </w:tc>
        <w:tc>
          <w:tcPr>
            <w:tcW w:w="18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153614" w:rsidRPr="00153614" w:rsidRDefault="00153614" w:rsidP="002A70F1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>4</w:t>
            </w:r>
          </w:p>
        </w:tc>
      </w:tr>
      <w:tr w:rsidR="00153614" w:rsidRPr="00153614" w:rsidTr="002A70F1">
        <w:tblPrEx>
          <w:tblCellMar>
            <w:left w:w="0" w:type="dxa"/>
            <w:right w:w="10" w:type="dxa"/>
          </w:tblCellMar>
        </w:tblPrEx>
        <w:tc>
          <w:tcPr>
            <w:tcW w:w="3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B005B4" w:rsidRDefault="00B005B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>3</w:t>
            </w:r>
          </w:p>
        </w:tc>
        <w:tc>
          <w:tcPr>
            <w:tcW w:w="28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153614" w:rsidRDefault="0015361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>Из древнерусской литературы.</w:t>
            </w:r>
          </w:p>
        </w:tc>
        <w:tc>
          <w:tcPr>
            <w:tcW w:w="18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153614" w:rsidRPr="00153614" w:rsidRDefault="00153614" w:rsidP="002A70F1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A"/>
                <w:sz w:val="28"/>
                <w:szCs w:val="28"/>
                <w:lang w:val="de-DE"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>1</w:t>
            </w:r>
          </w:p>
        </w:tc>
      </w:tr>
      <w:tr w:rsidR="00153614" w:rsidRPr="00153614" w:rsidTr="002A70F1">
        <w:tblPrEx>
          <w:tblCellMar>
            <w:left w:w="0" w:type="dxa"/>
            <w:right w:w="10" w:type="dxa"/>
          </w:tblCellMar>
        </w:tblPrEx>
        <w:tc>
          <w:tcPr>
            <w:tcW w:w="3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B005B4" w:rsidRDefault="00B005B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>4</w:t>
            </w:r>
          </w:p>
        </w:tc>
        <w:tc>
          <w:tcPr>
            <w:tcW w:w="28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153614" w:rsidRDefault="0015361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 xml:space="preserve">Из литературы </w:t>
            </w: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en-US" w:eastAsia="ja-JP" w:bidi="fa-IR"/>
              </w:rPr>
              <w:t>XVIII</w:t>
            </w: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 xml:space="preserve"> века.</w:t>
            </w:r>
          </w:p>
        </w:tc>
        <w:tc>
          <w:tcPr>
            <w:tcW w:w="18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153614" w:rsidRPr="00153614" w:rsidRDefault="00153614" w:rsidP="002A70F1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A"/>
                <w:sz w:val="28"/>
                <w:szCs w:val="28"/>
                <w:lang w:val="de-DE"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>1</w:t>
            </w:r>
          </w:p>
        </w:tc>
      </w:tr>
      <w:tr w:rsidR="00153614" w:rsidRPr="00153614" w:rsidTr="002A70F1">
        <w:tblPrEx>
          <w:tblCellMar>
            <w:left w:w="0" w:type="dxa"/>
            <w:right w:w="10" w:type="dxa"/>
          </w:tblCellMar>
        </w:tblPrEx>
        <w:tc>
          <w:tcPr>
            <w:tcW w:w="3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B005B4" w:rsidRDefault="00B005B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>5</w:t>
            </w:r>
          </w:p>
        </w:tc>
        <w:tc>
          <w:tcPr>
            <w:tcW w:w="28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153614" w:rsidRDefault="0015361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 xml:space="preserve">Из русской литературы </w:t>
            </w: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en-US" w:eastAsia="ja-JP" w:bidi="fa-IR"/>
              </w:rPr>
              <w:t>XIX</w:t>
            </w: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 xml:space="preserve"> века.</w:t>
            </w:r>
          </w:p>
        </w:tc>
        <w:tc>
          <w:tcPr>
            <w:tcW w:w="18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153614" w:rsidRPr="00153614" w:rsidRDefault="00153614" w:rsidP="002A70F1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A"/>
                <w:sz w:val="28"/>
                <w:szCs w:val="28"/>
                <w:lang w:val="de-DE"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>55</w:t>
            </w:r>
          </w:p>
        </w:tc>
      </w:tr>
      <w:tr w:rsidR="00153614" w:rsidRPr="00153614" w:rsidTr="002A70F1">
        <w:tblPrEx>
          <w:tblCellMar>
            <w:left w:w="0" w:type="dxa"/>
            <w:right w:w="10" w:type="dxa"/>
          </w:tblCellMar>
        </w:tblPrEx>
        <w:tc>
          <w:tcPr>
            <w:tcW w:w="3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B005B4" w:rsidRDefault="00B005B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>6</w:t>
            </w:r>
          </w:p>
        </w:tc>
        <w:tc>
          <w:tcPr>
            <w:tcW w:w="28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153614" w:rsidRDefault="0015361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 xml:space="preserve">Из русской литературы </w:t>
            </w: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en-US" w:eastAsia="ja-JP" w:bidi="fa-IR"/>
              </w:rPr>
              <w:t>XX</w:t>
            </w: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 xml:space="preserve"> века.</w:t>
            </w:r>
          </w:p>
        </w:tc>
        <w:tc>
          <w:tcPr>
            <w:tcW w:w="18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153614" w:rsidRPr="00153614" w:rsidRDefault="00153614" w:rsidP="002A70F1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A"/>
                <w:sz w:val="28"/>
                <w:szCs w:val="28"/>
                <w:lang w:val="de-DE"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>26</w:t>
            </w:r>
          </w:p>
        </w:tc>
      </w:tr>
      <w:tr w:rsidR="00153614" w:rsidRPr="00153614" w:rsidTr="002A70F1">
        <w:tblPrEx>
          <w:tblCellMar>
            <w:left w:w="0" w:type="dxa"/>
            <w:right w:w="10" w:type="dxa"/>
          </w:tblCellMar>
        </w:tblPrEx>
        <w:tc>
          <w:tcPr>
            <w:tcW w:w="3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153614" w:rsidRDefault="00B005B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>7</w:t>
            </w:r>
            <w:r w:rsidR="00153614"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 xml:space="preserve"> </w:t>
            </w:r>
          </w:p>
        </w:tc>
        <w:tc>
          <w:tcPr>
            <w:tcW w:w="28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153614" w:rsidRDefault="0015361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 xml:space="preserve">Из литературы народов России </w:t>
            </w:r>
          </w:p>
        </w:tc>
        <w:tc>
          <w:tcPr>
            <w:tcW w:w="18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153614" w:rsidRPr="00153614" w:rsidRDefault="00153614" w:rsidP="002A70F1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A"/>
                <w:sz w:val="28"/>
                <w:szCs w:val="28"/>
                <w:lang w:val="de-DE"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>2</w:t>
            </w:r>
          </w:p>
        </w:tc>
      </w:tr>
      <w:tr w:rsidR="00153614" w:rsidRPr="00153614" w:rsidTr="002A70F1">
        <w:tblPrEx>
          <w:tblCellMar>
            <w:left w:w="0" w:type="dxa"/>
            <w:right w:w="10" w:type="dxa"/>
          </w:tblCellMar>
        </w:tblPrEx>
        <w:tc>
          <w:tcPr>
            <w:tcW w:w="3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B005B4" w:rsidRDefault="00B005B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>8</w:t>
            </w:r>
          </w:p>
        </w:tc>
        <w:tc>
          <w:tcPr>
            <w:tcW w:w="28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153614" w:rsidRDefault="0015361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>Из зарубежной литературы.</w:t>
            </w:r>
          </w:p>
        </w:tc>
        <w:tc>
          <w:tcPr>
            <w:tcW w:w="18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153614" w:rsidRPr="00153614" w:rsidRDefault="00153614" w:rsidP="002A70F1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A"/>
                <w:sz w:val="28"/>
                <w:szCs w:val="28"/>
                <w:lang w:val="de-DE"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>1</w:t>
            </w: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>4</w:t>
            </w:r>
          </w:p>
        </w:tc>
      </w:tr>
      <w:tr w:rsidR="00153614" w:rsidRPr="00153614" w:rsidTr="002A70F1">
        <w:tblPrEx>
          <w:tblCellMar>
            <w:left w:w="0" w:type="dxa"/>
            <w:right w:w="10" w:type="dxa"/>
          </w:tblCellMar>
        </w:tblPrEx>
        <w:tc>
          <w:tcPr>
            <w:tcW w:w="3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153614" w:rsidRDefault="0015361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>9</w:t>
            </w:r>
          </w:p>
        </w:tc>
        <w:tc>
          <w:tcPr>
            <w:tcW w:w="28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153614" w:rsidRDefault="0015361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>Итоговы</w:t>
            </w: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>й</w:t>
            </w: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 xml:space="preserve"> урок.</w:t>
            </w:r>
          </w:p>
        </w:tc>
        <w:tc>
          <w:tcPr>
            <w:tcW w:w="18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153614" w:rsidRPr="00153614" w:rsidRDefault="00153614" w:rsidP="002A70F1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A"/>
                <w:sz w:val="28"/>
                <w:szCs w:val="28"/>
                <w:lang w:val="de-DE"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eastAsia="ja-JP" w:bidi="fa-IR"/>
              </w:rPr>
              <w:t>1</w:t>
            </w:r>
          </w:p>
        </w:tc>
      </w:tr>
      <w:tr w:rsidR="00153614" w:rsidRPr="00153614" w:rsidTr="002A70F1">
        <w:tblPrEx>
          <w:tblCellMar>
            <w:left w:w="0" w:type="dxa"/>
            <w:right w:w="10" w:type="dxa"/>
          </w:tblCellMar>
        </w:tblPrEx>
        <w:tc>
          <w:tcPr>
            <w:tcW w:w="3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153614" w:rsidRDefault="0015361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</w:pPr>
          </w:p>
        </w:tc>
        <w:tc>
          <w:tcPr>
            <w:tcW w:w="281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153614" w:rsidRPr="00153614" w:rsidRDefault="00153614" w:rsidP="00153614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>ИТОГО</w:t>
            </w:r>
          </w:p>
        </w:tc>
        <w:tc>
          <w:tcPr>
            <w:tcW w:w="1867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153614" w:rsidRPr="00153614" w:rsidRDefault="00153614" w:rsidP="002A70F1">
            <w:pPr>
              <w:widowControl w:val="0"/>
              <w:tabs>
                <w:tab w:val="left" w:pos="3870"/>
              </w:tabs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A"/>
                <w:sz w:val="28"/>
                <w:szCs w:val="28"/>
                <w:lang w:val="de-DE" w:eastAsia="ja-JP" w:bidi="fa-IR"/>
              </w:rPr>
            </w:pPr>
            <w:r w:rsidRPr="00153614">
              <w:rPr>
                <w:rFonts w:ascii="Times New Roman" w:eastAsia="Andale Sans UI" w:hAnsi="Times New Roman" w:cs="Times New Roman"/>
                <w:color w:val="00000A"/>
                <w:sz w:val="28"/>
                <w:szCs w:val="28"/>
                <w:lang w:val="de-DE" w:eastAsia="ja-JP" w:bidi="fa-IR"/>
              </w:rPr>
              <w:t>105</w:t>
            </w:r>
          </w:p>
        </w:tc>
      </w:tr>
    </w:tbl>
    <w:p w:rsidR="00153614" w:rsidRPr="00153614" w:rsidRDefault="00153614" w:rsidP="00153614">
      <w:pPr>
        <w:widowControl w:val="0"/>
        <w:shd w:val="clear" w:color="auto" w:fill="FFFFFF"/>
        <w:overflowPunct w:val="0"/>
        <w:spacing w:after="0" w:line="240" w:lineRule="auto"/>
        <w:textAlignment w:val="baseline"/>
        <w:rPr>
          <w:rFonts w:ascii="Times New Roman" w:eastAsia="Andale Sans UI" w:hAnsi="Times New Roman" w:cs="Times New Roman"/>
          <w:color w:val="00000A"/>
          <w:spacing w:val="-2"/>
          <w:sz w:val="24"/>
          <w:szCs w:val="24"/>
          <w:lang w:eastAsia="ja-JP" w:bidi="fa-IR"/>
        </w:rPr>
      </w:pPr>
    </w:p>
    <w:p w:rsidR="00153614" w:rsidRPr="00153614" w:rsidRDefault="00153614" w:rsidP="00153614">
      <w:pPr>
        <w:widowControl w:val="0"/>
        <w:shd w:val="clear" w:color="auto" w:fill="FFFFFF"/>
        <w:overflowPunct w:val="0"/>
        <w:spacing w:after="0" w:line="240" w:lineRule="auto"/>
        <w:ind w:right="10"/>
        <w:jc w:val="both"/>
        <w:textAlignment w:val="baseline"/>
        <w:rPr>
          <w:rFonts w:ascii="Times New Roman" w:eastAsia="Andale Sans UI" w:hAnsi="Times New Roman" w:cs="Times New Roman"/>
          <w:i/>
          <w:color w:val="00000A"/>
          <w:sz w:val="28"/>
          <w:szCs w:val="28"/>
          <w:lang w:eastAsia="ja-JP" w:bidi="fa-IR"/>
        </w:rPr>
      </w:pPr>
    </w:p>
    <w:p w:rsidR="003C4190" w:rsidRPr="00B02ADD" w:rsidRDefault="003C4190" w:rsidP="003C4190">
      <w:pPr>
        <w:pStyle w:val="a3"/>
        <w:rPr>
          <w:b/>
          <w:sz w:val="28"/>
          <w:szCs w:val="28"/>
        </w:rPr>
      </w:pPr>
      <w:r w:rsidRPr="00B02ADD">
        <w:rPr>
          <w:b/>
          <w:sz w:val="28"/>
          <w:szCs w:val="28"/>
        </w:rPr>
        <w:t xml:space="preserve">Формы организации занятий:  </w:t>
      </w:r>
    </w:p>
    <w:p w:rsidR="003C4190" w:rsidRPr="003C4190" w:rsidRDefault="003C4190" w:rsidP="003C4190">
      <w:pPr>
        <w:pStyle w:val="a3"/>
        <w:rPr>
          <w:sz w:val="28"/>
          <w:szCs w:val="28"/>
        </w:rPr>
      </w:pPr>
      <w:r w:rsidRPr="003C4190">
        <w:rPr>
          <w:sz w:val="28"/>
          <w:szCs w:val="28"/>
        </w:rPr>
        <w:t xml:space="preserve">урок - беседа, </w:t>
      </w:r>
    </w:p>
    <w:p w:rsidR="003C4190" w:rsidRPr="003C4190" w:rsidRDefault="003C4190" w:rsidP="003C4190">
      <w:pPr>
        <w:pStyle w:val="a3"/>
        <w:rPr>
          <w:sz w:val="28"/>
          <w:szCs w:val="28"/>
        </w:rPr>
      </w:pPr>
      <w:r w:rsidRPr="003C4190">
        <w:rPr>
          <w:sz w:val="28"/>
          <w:szCs w:val="28"/>
        </w:rPr>
        <w:t xml:space="preserve">урок - игра, </w:t>
      </w:r>
    </w:p>
    <w:p w:rsidR="003C4190" w:rsidRPr="003C4190" w:rsidRDefault="003C4190" w:rsidP="003C4190">
      <w:pPr>
        <w:pStyle w:val="a3"/>
        <w:rPr>
          <w:sz w:val="28"/>
          <w:szCs w:val="28"/>
        </w:rPr>
      </w:pPr>
      <w:r w:rsidRPr="003C4190">
        <w:rPr>
          <w:sz w:val="28"/>
          <w:szCs w:val="28"/>
        </w:rPr>
        <w:t xml:space="preserve">урок -исследование, </w:t>
      </w:r>
    </w:p>
    <w:p w:rsidR="003C4190" w:rsidRPr="003C4190" w:rsidRDefault="003C4190" w:rsidP="003C4190">
      <w:pPr>
        <w:pStyle w:val="a3"/>
        <w:rPr>
          <w:sz w:val="28"/>
          <w:szCs w:val="28"/>
        </w:rPr>
      </w:pPr>
      <w:r w:rsidRPr="003C4190">
        <w:rPr>
          <w:sz w:val="28"/>
          <w:szCs w:val="28"/>
        </w:rPr>
        <w:t xml:space="preserve">урок - практикум, </w:t>
      </w:r>
    </w:p>
    <w:p w:rsidR="003C4190" w:rsidRPr="003C4190" w:rsidRDefault="003C4190" w:rsidP="003C4190">
      <w:pPr>
        <w:pStyle w:val="a3"/>
        <w:rPr>
          <w:sz w:val="28"/>
          <w:szCs w:val="28"/>
        </w:rPr>
      </w:pPr>
      <w:r w:rsidRPr="003C4190">
        <w:rPr>
          <w:sz w:val="28"/>
          <w:szCs w:val="28"/>
        </w:rPr>
        <w:t>создание проекта.</w:t>
      </w:r>
      <w:r w:rsidRPr="003C4190">
        <w:rPr>
          <w:bCs/>
          <w:sz w:val="28"/>
          <w:szCs w:val="28"/>
        </w:rPr>
        <w:t xml:space="preserve"> </w:t>
      </w:r>
    </w:p>
    <w:p w:rsidR="003C4190" w:rsidRPr="003C4190" w:rsidRDefault="003C4190" w:rsidP="003C4190">
      <w:pPr>
        <w:pStyle w:val="a3"/>
        <w:rPr>
          <w:bCs/>
          <w:sz w:val="28"/>
          <w:szCs w:val="28"/>
        </w:rPr>
      </w:pPr>
    </w:p>
    <w:p w:rsidR="003C4190" w:rsidRPr="00B02ADD" w:rsidRDefault="003C4190" w:rsidP="003C4190">
      <w:pPr>
        <w:pStyle w:val="a3"/>
        <w:rPr>
          <w:b/>
          <w:sz w:val="28"/>
          <w:szCs w:val="28"/>
        </w:rPr>
      </w:pPr>
      <w:r w:rsidRPr="00B02ADD">
        <w:rPr>
          <w:b/>
          <w:bCs/>
          <w:sz w:val="28"/>
          <w:szCs w:val="28"/>
        </w:rPr>
        <w:t>Основные виды учебной деятельности</w:t>
      </w:r>
      <w:r w:rsidRPr="00B02ADD">
        <w:rPr>
          <w:b/>
          <w:sz w:val="28"/>
          <w:szCs w:val="28"/>
        </w:rPr>
        <w:t>, используемые на уроках литературы:</w:t>
      </w:r>
    </w:p>
    <w:p w:rsidR="003C4190" w:rsidRPr="003C4190" w:rsidRDefault="003C4190" w:rsidP="003C4190">
      <w:pPr>
        <w:pStyle w:val="a3"/>
        <w:rPr>
          <w:sz w:val="28"/>
          <w:szCs w:val="28"/>
        </w:rPr>
      </w:pPr>
      <w:r w:rsidRPr="003C4190">
        <w:rPr>
          <w:sz w:val="28"/>
          <w:szCs w:val="28"/>
        </w:rPr>
        <w:t>учебное сотрудничество,</w:t>
      </w:r>
    </w:p>
    <w:p w:rsidR="003C4190" w:rsidRPr="003C4190" w:rsidRDefault="003C4190" w:rsidP="003C4190">
      <w:pPr>
        <w:pStyle w:val="a3"/>
        <w:rPr>
          <w:sz w:val="28"/>
          <w:szCs w:val="28"/>
        </w:rPr>
      </w:pPr>
      <w:r w:rsidRPr="003C4190">
        <w:rPr>
          <w:sz w:val="28"/>
          <w:szCs w:val="28"/>
        </w:rPr>
        <w:t xml:space="preserve">игровая, </w:t>
      </w:r>
    </w:p>
    <w:p w:rsidR="003C4190" w:rsidRPr="003C4190" w:rsidRDefault="003C4190" w:rsidP="003C4190">
      <w:pPr>
        <w:pStyle w:val="a3"/>
        <w:rPr>
          <w:sz w:val="28"/>
          <w:szCs w:val="28"/>
        </w:rPr>
      </w:pPr>
      <w:r w:rsidRPr="003C4190">
        <w:rPr>
          <w:sz w:val="28"/>
          <w:szCs w:val="28"/>
        </w:rPr>
        <w:t>индивидуальная,</w:t>
      </w:r>
    </w:p>
    <w:p w:rsidR="003C4190" w:rsidRPr="003C4190" w:rsidRDefault="003C4190" w:rsidP="003C4190">
      <w:pPr>
        <w:pStyle w:val="a3"/>
        <w:rPr>
          <w:sz w:val="28"/>
          <w:szCs w:val="28"/>
        </w:rPr>
      </w:pPr>
      <w:r w:rsidRPr="003C4190">
        <w:rPr>
          <w:sz w:val="28"/>
          <w:szCs w:val="28"/>
        </w:rPr>
        <w:t>учебно-исследовательская,</w:t>
      </w:r>
    </w:p>
    <w:p w:rsidR="003C4190" w:rsidRPr="003C4190" w:rsidRDefault="003C4190" w:rsidP="003C4190">
      <w:pPr>
        <w:pStyle w:val="a3"/>
        <w:rPr>
          <w:sz w:val="28"/>
          <w:szCs w:val="28"/>
        </w:rPr>
      </w:pPr>
      <w:r w:rsidRPr="003C4190">
        <w:rPr>
          <w:sz w:val="28"/>
          <w:szCs w:val="28"/>
        </w:rPr>
        <w:t>проектная.</w:t>
      </w:r>
    </w:p>
    <w:p w:rsidR="003C4190" w:rsidRPr="003C4190" w:rsidRDefault="003C4190" w:rsidP="003C4190">
      <w:pPr>
        <w:pStyle w:val="a3"/>
        <w:rPr>
          <w:rFonts w:eastAsia="Andale Sans UI"/>
          <w:i/>
          <w:color w:val="00000A"/>
          <w:sz w:val="28"/>
          <w:szCs w:val="28"/>
          <w:lang w:eastAsia="ja-JP" w:bidi="fa-IR"/>
        </w:rPr>
      </w:pPr>
    </w:p>
    <w:p w:rsidR="003C4190" w:rsidRPr="00B02ADD" w:rsidRDefault="003C4190" w:rsidP="003C4190">
      <w:pPr>
        <w:pStyle w:val="a3"/>
        <w:rPr>
          <w:b/>
          <w:sz w:val="28"/>
          <w:szCs w:val="28"/>
        </w:rPr>
      </w:pPr>
      <w:r w:rsidRPr="00B02ADD">
        <w:rPr>
          <w:b/>
          <w:bCs/>
          <w:sz w:val="28"/>
          <w:szCs w:val="28"/>
        </w:rPr>
        <w:t>Виды проектов:</w:t>
      </w:r>
      <w:r w:rsidRPr="00B02ADD">
        <w:rPr>
          <w:b/>
          <w:sz w:val="28"/>
          <w:szCs w:val="28"/>
        </w:rPr>
        <w:t xml:space="preserve"> </w:t>
      </w:r>
    </w:p>
    <w:p w:rsidR="003C4190" w:rsidRPr="003C4190" w:rsidRDefault="003C4190" w:rsidP="003C4190">
      <w:pPr>
        <w:pStyle w:val="a3"/>
        <w:rPr>
          <w:sz w:val="28"/>
          <w:szCs w:val="28"/>
        </w:rPr>
      </w:pPr>
      <w:r w:rsidRPr="003C4190">
        <w:rPr>
          <w:sz w:val="28"/>
          <w:szCs w:val="28"/>
        </w:rPr>
        <w:t>Создание презентации, творческой папки, оформление справочника по творчеству писателя.</w:t>
      </w:r>
    </w:p>
    <w:p w:rsidR="00504C3E" w:rsidRPr="003C4190" w:rsidRDefault="00504C3E" w:rsidP="003C4190">
      <w:pPr>
        <w:pStyle w:val="a3"/>
        <w:rPr>
          <w:sz w:val="28"/>
          <w:szCs w:val="28"/>
        </w:rPr>
      </w:pPr>
    </w:p>
    <w:p w:rsidR="00504C3E" w:rsidRDefault="00504C3E" w:rsidP="00DF4FB6">
      <w:pPr>
        <w:widowControl w:val="0"/>
        <w:shd w:val="clear" w:color="auto" w:fill="FFFFFF"/>
        <w:overflowPunct w:val="0"/>
        <w:spacing w:after="0" w:line="240" w:lineRule="auto"/>
        <w:ind w:right="10" w:firstLine="709"/>
        <w:jc w:val="both"/>
        <w:textAlignment w:val="baseline"/>
        <w:rPr>
          <w:rFonts w:ascii="Times New Roman" w:eastAsia="Andale Sans UI" w:hAnsi="Times New Roman" w:cs="Times New Roman"/>
          <w:b/>
          <w:color w:val="00000A"/>
          <w:sz w:val="28"/>
          <w:szCs w:val="28"/>
          <w:lang w:eastAsia="ja-JP" w:bidi="fa-IR"/>
        </w:rPr>
      </w:pPr>
    </w:p>
    <w:p w:rsidR="00504C3E" w:rsidRDefault="00504C3E" w:rsidP="00DF4FB6">
      <w:pPr>
        <w:widowControl w:val="0"/>
        <w:shd w:val="clear" w:color="auto" w:fill="FFFFFF"/>
        <w:overflowPunct w:val="0"/>
        <w:spacing w:after="0" w:line="240" w:lineRule="auto"/>
        <w:ind w:right="10" w:firstLine="709"/>
        <w:jc w:val="both"/>
        <w:textAlignment w:val="baseline"/>
        <w:rPr>
          <w:rFonts w:ascii="Times New Roman" w:eastAsia="Andale Sans UI" w:hAnsi="Times New Roman" w:cs="Times New Roman"/>
          <w:b/>
          <w:color w:val="00000A"/>
          <w:sz w:val="28"/>
          <w:szCs w:val="28"/>
          <w:lang w:eastAsia="ja-JP" w:bidi="fa-IR"/>
        </w:rPr>
      </w:pPr>
    </w:p>
    <w:p w:rsidR="00504C3E" w:rsidRDefault="00504C3E" w:rsidP="00DF4FB6">
      <w:pPr>
        <w:widowControl w:val="0"/>
        <w:shd w:val="clear" w:color="auto" w:fill="FFFFFF"/>
        <w:overflowPunct w:val="0"/>
        <w:spacing w:after="0" w:line="240" w:lineRule="auto"/>
        <w:ind w:right="10" w:firstLine="709"/>
        <w:jc w:val="both"/>
        <w:textAlignment w:val="baseline"/>
        <w:rPr>
          <w:rFonts w:ascii="Times New Roman" w:eastAsia="Andale Sans UI" w:hAnsi="Times New Roman" w:cs="Times New Roman"/>
          <w:b/>
          <w:color w:val="00000A"/>
          <w:sz w:val="28"/>
          <w:szCs w:val="28"/>
          <w:lang w:eastAsia="ja-JP" w:bidi="fa-IR"/>
        </w:rPr>
      </w:pPr>
    </w:p>
    <w:p w:rsidR="00504C3E" w:rsidRDefault="00504C3E" w:rsidP="00DD5CB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sectPr w:rsidR="00504C3E" w:rsidSect="00153614">
          <w:footerReference w:type="default" r:id="rId9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04C3E" w:rsidRPr="00504C3E" w:rsidRDefault="00504C3E" w:rsidP="00437FF9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504C3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Календарно-тематическое планирование по предмету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«Литература» 6</w:t>
      </w:r>
      <w:r w:rsidRPr="00504C3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класс (</w:t>
      </w:r>
      <w:r w:rsidR="00D0604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3 часа в неделю, </w:t>
      </w:r>
      <w:r w:rsidRPr="00504C3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105 часов</w:t>
      </w:r>
      <w:r w:rsidR="00D0604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в год</w:t>
      </w:r>
      <w:r w:rsidRPr="00504C3E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)</w:t>
      </w:r>
    </w:p>
    <w:p w:rsidR="00504C3E" w:rsidRDefault="00504C3E" w:rsidP="00DF4FB6">
      <w:pPr>
        <w:widowControl w:val="0"/>
        <w:shd w:val="clear" w:color="auto" w:fill="FFFFFF"/>
        <w:overflowPunct w:val="0"/>
        <w:spacing w:after="0" w:line="240" w:lineRule="auto"/>
        <w:ind w:right="10" w:firstLine="709"/>
        <w:jc w:val="both"/>
        <w:textAlignment w:val="baseline"/>
        <w:rPr>
          <w:rFonts w:ascii="Times New Roman" w:eastAsia="Andale Sans UI" w:hAnsi="Times New Roman" w:cs="Times New Roman"/>
          <w:b/>
          <w:color w:val="00000A"/>
          <w:sz w:val="28"/>
          <w:szCs w:val="28"/>
          <w:lang w:eastAsia="ja-JP" w:bidi="fa-IR"/>
        </w:rPr>
      </w:pPr>
    </w:p>
    <w:tbl>
      <w:tblPr>
        <w:tblW w:w="16047" w:type="dxa"/>
        <w:tblInd w:w="-401" w:type="dxa"/>
        <w:tblLayout w:type="fixed"/>
        <w:tblCellMar>
          <w:left w:w="68" w:type="dxa"/>
        </w:tblCellMar>
        <w:tblLook w:val="0000"/>
      </w:tblPr>
      <w:tblGrid>
        <w:gridCol w:w="496"/>
        <w:gridCol w:w="21"/>
        <w:gridCol w:w="780"/>
        <w:gridCol w:w="10"/>
        <w:gridCol w:w="857"/>
        <w:gridCol w:w="1843"/>
        <w:gridCol w:w="62"/>
        <w:gridCol w:w="81"/>
        <w:gridCol w:w="2162"/>
        <w:gridCol w:w="104"/>
        <w:gridCol w:w="33"/>
        <w:gridCol w:w="390"/>
        <w:gridCol w:w="2414"/>
        <w:gridCol w:w="64"/>
        <w:gridCol w:w="83"/>
        <w:gridCol w:w="17"/>
        <w:gridCol w:w="173"/>
        <w:gridCol w:w="84"/>
        <w:gridCol w:w="139"/>
        <w:gridCol w:w="2950"/>
        <w:gridCol w:w="34"/>
        <w:gridCol w:w="9"/>
        <w:gridCol w:w="50"/>
        <w:gridCol w:w="70"/>
        <w:gridCol w:w="18"/>
        <w:gridCol w:w="173"/>
        <w:gridCol w:w="2569"/>
        <w:gridCol w:w="92"/>
        <w:gridCol w:w="269"/>
      </w:tblGrid>
      <w:tr w:rsidR="00504C3E" w:rsidRPr="00504C3E" w:rsidTr="00BC4C00">
        <w:trPr>
          <w:gridAfter w:val="1"/>
          <w:wAfter w:w="269" w:type="dxa"/>
          <w:trHeight w:val="527"/>
        </w:trPr>
        <w:tc>
          <w:tcPr>
            <w:tcW w:w="4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-78" w:right="-3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color w:val="00000A"/>
                <w:lang w:val="de-DE" w:eastAsia="ja-JP" w:bidi="fa-IR"/>
              </w:rPr>
              <w:t xml:space="preserve">№ </w:t>
            </w:r>
            <w:r w:rsidRPr="00504C3E"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  <w:t xml:space="preserve"> </w:t>
            </w:r>
          </w:p>
        </w:tc>
        <w:tc>
          <w:tcPr>
            <w:tcW w:w="166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auto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-78" w:right="-3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  <w:t>Дата</w:t>
            </w:r>
          </w:p>
        </w:tc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color w:val="00000A"/>
                <w:lang w:val="de-DE" w:eastAsia="ja-JP" w:bidi="fa-IR"/>
              </w:rPr>
              <w:t xml:space="preserve">Тема </w:t>
            </w:r>
            <w:r w:rsidRPr="00504C3E"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  <w:t>урока</w:t>
            </w:r>
          </w:p>
        </w:tc>
        <w:tc>
          <w:tcPr>
            <w:tcW w:w="2832" w:type="dxa"/>
            <w:gridSpan w:val="6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color w:val="00000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  <w:t xml:space="preserve"> Характеристика  основных видов деятельности обучающихся (на уровне учебных действий)</w:t>
            </w:r>
          </w:p>
        </w:tc>
        <w:tc>
          <w:tcPr>
            <w:tcW w:w="8939" w:type="dxa"/>
            <w:gridSpan w:val="1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color w:val="00000A"/>
                <w:lang w:eastAsia="ja-JP" w:bidi="fa-IR"/>
              </w:rPr>
              <w:t>Планируемые результаты</w:t>
            </w:r>
          </w:p>
        </w:tc>
      </w:tr>
      <w:tr w:rsidR="00DD26C4" w:rsidRPr="00504C3E" w:rsidTr="00BC4C00">
        <w:trPr>
          <w:gridAfter w:val="1"/>
          <w:wAfter w:w="269" w:type="dxa"/>
          <w:trHeight w:val="590"/>
        </w:trPr>
        <w:tc>
          <w:tcPr>
            <w:tcW w:w="496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 w:themeFill="background1"/>
          </w:tcPr>
          <w:p w:rsidR="002B74A2" w:rsidRPr="00504C3E" w:rsidRDefault="002B74A2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color w:val="00000A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000001"/>
              <w:right w:val="single" w:sz="4" w:space="0" w:color="auto"/>
            </w:tcBorders>
            <w:shd w:val="clear" w:color="auto" w:fill="FFFFFF" w:themeFill="background1"/>
          </w:tcPr>
          <w:p w:rsidR="002B74A2" w:rsidRPr="002B74A2" w:rsidRDefault="002B74A2" w:rsidP="00504C3E">
            <w:pPr>
              <w:widowControl w:val="0"/>
              <w:overflowPunct w:val="0"/>
              <w:spacing w:after="0" w:line="240" w:lineRule="auto"/>
              <w:ind w:left="-78" w:right="-3"/>
              <w:jc w:val="center"/>
              <w:textAlignment w:val="baseline"/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color w:val="00000A"/>
                <w:sz w:val="24"/>
                <w:szCs w:val="24"/>
                <w:lang w:eastAsia="ja-JP" w:bidi="fa-IR"/>
              </w:rPr>
              <w:t>План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2B74A2" w:rsidRPr="002B74A2" w:rsidRDefault="002B74A2" w:rsidP="00504C3E">
            <w:pPr>
              <w:widowControl w:val="0"/>
              <w:overflowPunct w:val="0"/>
              <w:spacing w:after="0" w:line="240" w:lineRule="auto"/>
              <w:ind w:left="-78" w:right="-3"/>
              <w:jc w:val="center"/>
              <w:textAlignment w:val="baseline"/>
              <w:rPr>
                <w:rFonts w:ascii="Times New Roman" w:eastAsia="Andale Sans UI" w:hAnsi="Times New Roman" w:cs="Tahoma"/>
                <w:color w:val="00000A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color w:val="00000A"/>
                <w:sz w:val="24"/>
                <w:szCs w:val="24"/>
                <w:lang w:eastAsia="ja-JP" w:bidi="fa-IR"/>
              </w:rPr>
              <w:t>Факт</w:t>
            </w:r>
          </w:p>
        </w:tc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 w:themeFill="background1"/>
          </w:tcPr>
          <w:p w:rsidR="002B74A2" w:rsidRPr="00504C3E" w:rsidRDefault="002B74A2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color w:val="00000A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832" w:type="dxa"/>
            <w:gridSpan w:val="6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FFFF" w:themeFill="background1"/>
          </w:tcPr>
          <w:p w:rsidR="002B74A2" w:rsidRPr="00504C3E" w:rsidRDefault="002B74A2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color w:val="00000A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</w:tcBorders>
            <w:shd w:val="clear" w:color="auto" w:fill="FFFFFF" w:themeFill="background1"/>
            <w:vAlign w:val="center"/>
          </w:tcPr>
          <w:p w:rsidR="002B74A2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  <w:t>Личностные</w:t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</w:tcBorders>
            <w:shd w:val="clear" w:color="auto" w:fill="FFFFFF" w:themeFill="background1"/>
            <w:vAlign w:val="center"/>
          </w:tcPr>
          <w:p w:rsidR="002B74A2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</w:pPr>
          </w:p>
          <w:p w:rsidR="002B74A2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i/>
                <w:color w:val="00000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  <w:t>Метапредметные УУД</w:t>
            </w:r>
          </w:p>
          <w:p w:rsidR="002B74A2" w:rsidRPr="00504C3E" w:rsidRDefault="002B74A2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color w:val="00000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color w:val="00000A"/>
                <w:lang w:eastAsia="ja-JP" w:bidi="fa-IR"/>
              </w:rPr>
              <w:t>П – познавательные</w:t>
            </w:r>
          </w:p>
          <w:p w:rsidR="002B74A2" w:rsidRPr="00504C3E" w:rsidRDefault="002B74A2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color w:val="00000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color w:val="00000A"/>
                <w:lang w:eastAsia="ja-JP" w:bidi="fa-IR"/>
              </w:rPr>
              <w:t>Р – регулятивные</w:t>
            </w:r>
          </w:p>
          <w:p w:rsidR="002B74A2" w:rsidRPr="00504C3E" w:rsidRDefault="002B74A2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color w:val="00000A"/>
                <w:lang w:eastAsia="ja-JP" w:bidi="fa-IR"/>
              </w:rPr>
              <w:t>К - коммуникативные</w:t>
            </w:r>
          </w:p>
        </w:tc>
        <w:tc>
          <w:tcPr>
            <w:tcW w:w="2981" w:type="dxa"/>
            <w:gridSpan w:val="7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FFFFFF" w:themeFill="background1"/>
            <w:vAlign w:val="center"/>
          </w:tcPr>
          <w:p w:rsidR="002B74A2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color w:val="00000A"/>
                <w:lang w:eastAsia="ja-JP" w:bidi="fa-IR"/>
              </w:rPr>
              <w:t>Предметные</w:t>
            </w: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  <w:cantSplit/>
          <w:trHeight w:hRule="exact" w:val="1"/>
        </w:trPr>
        <w:tc>
          <w:tcPr>
            <w:tcW w:w="496" w:type="dxa"/>
            <w:vMerge/>
            <w:tcBorders>
              <w:top w:val="single" w:sz="4" w:space="0" w:color="000001"/>
              <w:left w:val="single" w:sz="4" w:space="0" w:color="000001"/>
            </w:tcBorders>
            <w:shd w:val="clear" w:color="auto" w:fill="FF9933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color w:val="00000A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01" w:type="dxa"/>
            <w:gridSpan w:val="2"/>
            <w:tcBorders>
              <w:top w:val="single" w:sz="2" w:space="0" w:color="000001"/>
              <w:left w:val="single" w:sz="4" w:space="0" w:color="000001"/>
              <w:right w:val="single" w:sz="2" w:space="0" w:color="000001"/>
            </w:tcBorders>
            <w:shd w:val="clear" w:color="auto" w:fill="FF9933"/>
            <w:textDirection w:val="btLr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113" w:right="113"/>
              <w:textAlignment w:val="baseline"/>
              <w:rPr>
                <w:rFonts w:ascii="Times New Roman" w:eastAsia="Andale Sans UI" w:hAnsi="Times New Roman" w:cs="Tahoma"/>
                <w:b/>
                <w:color w:val="00000A"/>
                <w:sz w:val="24"/>
                <w:szCs w:val="24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color w:val="00000A"/>
                <w:sz w:val="24"/>
                <w:szCs w:val="24"/>
                <w:lang w:eastAsia="ja-JP" w:bidi="fa-IR"/>
              </w:rPr>
              <w:t>план</w:t>
            </w:r>
          </w:p>
        </w:tc>
        <w:tc>
          <w:tcPr>
            <w:tcW w:w="867" w:type="dxa"/>
            <w:gridSpan w:val="2"/>
            <w:tcBorders>
              <w:top w:val="single" w:sz="2" w:space="0" w:color="000001"/>
              <w:left w:val="single" w:sz="2" w:space="0" w:color="000001"/>
            </w:tcBorders>
            <w:shd w:val="clear" w:color="auto" w:fill="FF9933"/>
            <w:textDirection w:val="btLr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113" w:right="113"/>
              <w:textAlignment w:val="baseline"/>
              <w:rPr>
                <w:rFonts w:ascii="Times New Roman" w:eastAsia="Andale Sans UI" w:hAnsi="Times New Roman" w:cs="Tahoma"/>
                <w:color w:val="FFC000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color w:val="00000A"/>
                <w:sz w:val="24"/>
                <w:szCs w:val="24"/>
                <w:lang w:eastAsia="ja-JP" w:bidi="fa-IR"/>
              </w:rPr>
              <w:t>факт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9933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color w:val="FFC000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832" w:type="dxa"/>
            <w:gridSpan w:val="6"/>
            <w:tcBorders>
              <w:lef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color w:val="FFC000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vAlign w:val="center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FFC000"/>
                <w:lang w:eastAsia="ja-JP" w:bidi="fa-IR"/>
              </w:rPr>
            </w:pP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  <w:vAlign w:val="center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FFC000"/>
                <w:lang w:eastAsia="ja-JP" w:bidi="fa-IR"/>
              </w:rPr>
            </w:pPr>
          </w:p>
        </w:tc>
        <w:tc>
          <w:tcPr>
            <w:tcW w:w="2889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  <w:vAlign w:val="center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FFC000"/>
                <w:lang w:eastAsia="ja-JP" w:bidi="fa-IR"/>
              </w:rPr>
            </w:pPr>
          </w:p>
        </w:tc>
        <w:tc>
          <w:tcPr>
            <w:tcW w:w="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  <w:vAlign w:val="center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FFC000"/>
                <w:lang w:eastAsia="ja-JP" w:bidi="fa-IR"/>
              </w:rPr>
            </w:pP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1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1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1 нед. сент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2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ahoma"/>
                <w:b/>
                <w:sz w:val="24"/>
                <w:szCs w:val="24"/>
                <w:lang w:eastAsia="ja-JP" w:bidi="fa-IR"/>
              </w:rPr>
            </w:pPr>
            <w:r w:rsidRPr="00504C3E">
              <w:rPr>
                <w:rFonts w:ascii="Times New Roman" w:eastAsia="Times New Roman" w:hAnsi="Times New Roman" w:cs="Tahoma"/>
                <w:b/>
                <w:sz w:val="24"/>
                <w:szCs w:val="24"/>
                <w:lang w:val="de-DE" w:eastAsia="ja-JP" w:bidi="fa-IR"/>
              </w:rPr>
              <w:t>Введение</w:t>
            </w:r>
            <w:r w:rsidRPr="00504C3E">
              <w:rPr>
                <w:rFonts w:ascii="Times New Roman" w:eastAsia="Times New Roman" w:hAnsi="Times New Roman" w:cs="Tahoma"/>
                <w:b/>
                <w:sz w:val="24"/>
                <w:szCs w:val="24"/>
                <w:lang w:eastAsia="ja-JP" w:bidi="fa-IR"/>
              </w:rPr>
              <w:t>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ahoma"/>
                <w:b/>
                <w:sz w:val="24"/>
                <w:szCs w:val="24"/>
                <w:lang w:eastAsia="ja-JP" w:bidi="fa-IR"/>
              </w:rPr>
            </w:pPr>
            <w:r w:rsidRPr="00504C3E">
              <w:rPr>
                <w:rFonts w:ascii="Times New Roman" w:eastAsia="Times New Roman" w:hAnsi="Times New Roman" w:cs="Tahoma"/>
                <w:b/>
                <w:sz w:val="24"/>
                <w:szCs w:val="24"/>
                <w:lang w:eastAsia="ja-JP" w:bidi="fa-IR"/>
              </w:rPr>
              <w:t>Художественное произведение.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Times New Roman" w:hAnsi="Times New Roman" w:cs="Tahoma"/>
                <w:b/>
                <w:sz w:val="24"/>
                <w:szCs w:val="24"/>
                <w:lang w:eastAsia="ja-JP" w:bidi="fa-IR"/>
              </w:rPr>
              <w:t>Автор. Герои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ahoma"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и обсуждение статьи учебника «В дорогу зовущие». Выражение личного отношения к прочитанному. Устные ответы на вопросы. Участие в коллективном диалоге. Письменный ответ на вопрос «Что мне близко в рассуждениях В.Шкловского о нигах и читателях» или творческое задание на стр.5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Формирование «стартовой» мотивациии к обучению. П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риобщение к духовно-нравственным ценностям русской литературы и культуры</w:t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умение работать с разными источниками информации, находить ее,</w:t>
            </w:r>
            <w:r w:rsidRPr="00504C3E">
              <w:rPr>
                <w:rFonts w:ascii="Times New Roman" w:eastAsia="Andale Sans UI" w:hAnsi="Times New Roman" w:cs="Tahoma"/>
                <w:i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анализировать, использовать в самостоятельной деятельности.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выбирать действия в соответствии с поставленной задачей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ставить вопросы и обращаться за помощью к учебной литературе</w:t>
            </w:r>
          </w:p>
        </w:tc>
        <w:tc>
          <w:tcPr>
            <w:tcW w:w="2889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зна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ние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и понима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ние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цели и задачи предмета, структуру учебника-хрестоматии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,  формы  проявления авторской позиции в произведениях различных родов литературы</w:t>
            </w:r>
          </w:p>
        </w:tc>
        <w:tc>
          <w:tcPr>
            <w:tcW w:w="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</w:p>
        </w:tc>
      </w:tr>
      <w:tr w:rsidR="00504C3E" w:rsidRPr="00504C3E" w:rsidTr="007A351F">
        <w:trPr>
          <w:gridAfter w:val="1"/>
          <w:wAfter w:w="269" w:type="dxa"/>
          <w:trHeight w:val="336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Устное народное творчество (4 часа)</w:t>
            </w: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  <w:trHeight w:val="507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lang w:eastAsia="ja-JP" w:bidi="fa-IR"/>
              </w:rPr>
              <w:t>2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04C3E" w:rsidRDefault="002B74A2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1 нед. сент</w:t>
            </w:r>
          </w:p>
          <w:p w:rsidR="002B74A2" w:rsidRPr="00504C3E" w:rsidRDefault="002B74A2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 Обрядовый фольклор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Чтение и обсуждение статьи учебника. Выразительное чтение обрядовых песен. Устное рецензирование чтения одноклассников. Устные ответы на вопросы. Участие в коллективном диалоге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азвитие эстетического сознания через освоение художественного наследия народ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а. Формирование целостного, социально ориентированного взгляда на мир в единстве и разнообразии природы, народов, культур и религий</w:t>
            </w:r>
          </w:p>
        </w:tc>
        <w:tc>
          <w:tcPr>
            <w:tcW w:w="313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уметь осмысленно читать и объяснять значение прочитанного, выбирать текст для чтения в зависимости от поставленной цели, определять понятия.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выполнять учебные действия в  речевой и умственной формах, использовать речь для регуляции своих действий, устанавливать причинно-следственные связи.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строить монологические высказывания, овладе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ва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ть навыками диалогической речи</w:t>
            </w:r>
          </w:p>
        </w:tc>
        <w:tc>
          <w:tcPr>
            <w:tcW w:w="28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Формирование умения различать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малые фольклорные жанры, их отличительные особенности; причины возникновения и цель создания малых жанров фольклора, использование их в устных и письменных высказываниях, устно рецензировать выразительное чтение одноклассников, исполнения актеров.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Письменный ответ на проблемную  тему</w:t>
            </w:r>
          </w:p>
        </w:tc>
        <w:tc>
          <w:tcPr>
            <w:tcW w:w="9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  <w:trHeight w:val="506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2B74A2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val="de-DE" w:eastAsia="ja-JP" w:bidi="fa-IR"/>
              </w:rPr>
            </w:pPr>
            <w:r w:rsidRPr="002B74A2">
              <w:rPr>
                <w:rFonts w:ascii="Times New Roman" w:eastAsia="Andale Sans UI" w:hAnsi="Times New Roman" w:cs="Tahoma"/>
                <w:b/>
                <w:lang w:eastAsia="ja-JP" w:bidi="fa-IR"/>
              </w:rPr>
              <w:t>3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04C3E" w:rsidRPr="002B74A2" w:rsidRDefault="002B74A2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2B74A2">
              <w:rPr>
                <w:rFonts w:ascii="Times New Roman" w:eastAsia="Andale Sans UI" w:hAnsi="Times New Roman" w:cs="Tahoma"/>
                <w:b/>
                <w:lang w:eastAsia="ja-JP" w:bidi="fa-IR"/>
              </w:rPr>
              <w:t>1 нед. сент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Пословицы и поговорки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Чтение и обсуждение статьи учебника. Объяснение смысла пословиц и  поговорок. Устные ответы на вопросы. Участие в коллективном диалоге. Создание рассказа по пословице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мотивации к индивидуальной и коллективной творческой деятельности</w:t>
            </w:r>
          </w:p>
        </w:tc>
        <w:tc>
          <w:tcPr>
            <w:tcW w:w="313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устанавливать аналогии, ориентироваться в разнообразии способов решения задач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формулировать и удерживать учебную задачу, планировать регулировать свою деятельность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собственное мнение и свою позицию</w:t>
            </w:r>
          </w:p>
        </w:tc>
        <w:tc>
          <w:tcPr>
            <w:tcW w:w="28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умения толкования прямого и переносного смысла пословиц и поговорок</w:t>
            </w:r>
          </w:p>
        </w:tc>
        <w:tc>
          <w:tcPr>
            <w:tcW w:w="9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  <w:trHeight w:val="1134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FFFFFF"/>
          </w:tcPr>
          <w:p w:rsidR="00504C3E" w:rsidRPr="002B74A2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val="de-DE" w:eastAsia="ja-JP" w:bidi="fa-IR"/>
              </w:rPr>
            </w:pPr>
            <w:r w:rsidRPr="002B74A2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4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</w:tcPr>
          <w:p w:rsidR="00504C3E" w:rsidRPr="002B74A2" w:rsidRDefault="002B74A2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2B74A2"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сент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Загадки.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внеклассного чтения №1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Отгадывание загадок. Объяснение их прямого и переносного смысла. Сочинение загадок на разные темы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этических чувств, доброжелательности и эмоционально-нравственной отзывчивости</w:t>
            </w:r>
          </w:p>
        </w:tc>
        <w:tc>
          <w:tcPr>
            <w:tcW w:w="313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устанавливать аналогии, ориентироваться в разнообразии способов решения задач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формулировать и удерживать учебную задачу, планировать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и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регулировать свою деятельность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eastAsia="ja-JP" w:bidi="fa-IR"/>
              </w:rPr>
              <w:t xml:space="preserve">К: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уметь формулировать собственное мнение и свою позицию: осознанно использовать речевые средства в соответствии с задачей коммуникации для выражения своих чувств, мыслей и потребностей, владение устной и письменной речью, монологической контекстной речью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88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Составление плана устного высказывания</w:t>
            </w:r>
          </w:p>
        </w:tc>
        <w:tc>
          <w:tcPr>
            <w:tcW w:w="9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suppressAutoHyphens w:val="0"/>
              <w:overflowPunct w:val="0"/>
              <w:spacing w:after="0" w:line="240" w:lineRule="auto"/>
              <w:ind w:firstLine="567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</w:p>
        </w:tc>
      </w:tr>
      <w:tr w:rsidR="00DD26C4" w:rsidRPr="00504C3E" w:rsidTr="00BC4C00">
        <w:trPr>
          <w:gridAfter w:val="1"/>
          <w:wAfter w:w="269" w:type="dxa"/>
          <w:trHeight w:val="1665"/>
        </w:trPr>
        <w:tc>
          <w:tcPr>
            <w:tcW w:w="49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</w:tcPr>
          <w:p w:rsidR="00504C3E" w:rsidRPr="002B74A2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val="de-DE" w:eastAsia="ja-JP" w:bidi="fa-IR"/>
              </w:rPr>
            </w:pPr>
            <w:r w:rsidRPr="002B74A2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5</w:t>
            </w:r>
          </w:p>
        </w:tc>
        <w:tc>
          <w:tcPr>
            <w:tcW w:w="801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</w:tcPr>
          <w:p w:rsidR="00504C3E" w:rsidRPr="002B74A2" w:rsidRDefault="002B74A2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2B74A2"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сент</w:t>
            </w:r>
          </w:p>
        </w:tc>
        <w:tc>
          <w:tcPr>
            <w:tcW w:w="867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Русский фольклор. Подготовка письменного ответа на проблемный вопрос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Р.Р. 1</w:t>
            </w:r>
          </w:p>
        </w:tc>
        <w:tc>
          <w:tcPr>
            <w:tcW w:w="2832" w:type="dxa"/>
            <w:gridSpan w:val="6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129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Подготовка к письменному ответу на предложенные темы: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129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1. В чём красота и мудрость русских обрядов?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129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2. Почему пословицы и поговорки называют зёрнами народной мудрости?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129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3. Какие образы загадок являются основой для их иносказательного смысла?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129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Составления плана ответа. Устный монологический ответ по плану. Дома: подготовка письменного ответа на один из  вопросов</w:t>
            </w:r>
          </w:p>
        </w:tc>
        <w:tc>
          <w:tcPr>
            <w:tcW w:w="2835" w:type="dxa"/>
            <w:gridSpan w:val="6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ценностного отношения к наследию устного народного творчества</w:t>
            </w:r>
          </w:p>
        </w:tc>
        <w:tc>
          <w:tcPr>
            <w:tcW w:w="3132" w:type="dxa"/>
            <w:gridSpan w:val="4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самостоятельно делать выводы, перерабатывать информацию.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уметь планировать алгоритм ответа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 xml:space="preserve">К: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уметь письменно формулировать и высказывать свою точку зрения</w:t>
            </w:r>
          </w:p>
        </w:tc>
        <w:tc>
          <w:tcPr>
            <w:tcW w:w="2972" w:type="dxa"/>
            <w:gridSpan w:val="6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Научиться проектировать и корректировать индивидуальный маршрут восполнения проблемных зон в изученных темах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A"/>
              <w:left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</w:pPr>
          </w:p>
        </w:tc>
        <w:tc>
          <w:tcPr>
            <w:tcW w:w="801" w:type="dxa"/>
            <w:gridSpan w:val="2"/>
            <w:tcBorders>
              <w:top w:val="single" w:sz="4" w:space="0" w:color="00000A"/>
              <w:left w:val="single" w:sz="4" w:space="0" w:color="000001"/>
              <w:right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867" w:type="dxa"/>
            <w:gridSpan w:val="2"/>
            <w:tcBorders>
              <w:top w:val="single" w:sz="4" w:space="0" w:color="00000A"/>
              <w:left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2832" w:type="dxa"/>
            <w:gridSpan w:val="6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129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</w:p>
        </w:tc>
        <w:tc>
          <w:tcPr>
            <w:tcW w:w="2835" w:type="dxa"/>
            <w:gridSpan w:val="6"/>
            <w:tcBorders>
              <w:top w:val="single" w:sz="4" w:space="0" w:color="00000A"/>
              <w:lef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</w:p>
        </w:tc>
        <w:tc>
          <w:tcPr>
            <w:tcW w:w="3132" w:type="dxa"/>
            <w:gridSpan w:val="4"/>
            <w:tcBorders>
              <w:top w:val="single" w:sz="4" w:space="0" w:color="00000A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2972" w:type="dxa"/>
            <w:gridSpan w:val="6"/>
            <w:tcBorders>
              <w:top w:val="single" w:sz="4" w:space="0" w:color="00000A"/>
              <w:left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</w:p>
        </w:tc>
      </w:tr>
      <w:tr w:rsidR="00504C3E" w:rsidRPr="00504C3E" w:rsidTr="007A351F">
        <w:trPr>
          <w:gridAfter w:val="1"/>
          <w:wAfter w:w="269" w:type="dxa"/>
          <w:trHeight w:val="255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Из древнерусской литературы (1 час)</w:t>
            </w: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  <w:trHeight w:val="255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  <w:t>6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sz w:val="20"/>
                <w:szCs w:val="20"/>
                <w:lang w:eastAsia="ja-JP" w:bidi="fa-IR"/>
              </w:rPr>
              <w:t>2 нед. сент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Русская летопись. «Повесть временных лет».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  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eastAsia="ja-JP" w:bidi="fa-IR"/>
              </w:rPr>
              <w:t>Ч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тение и обсуждение статьи учебника. Составление её плана. Выразительное чтение летописи. Устное рецензирование чтения одноклассников. Устные ответы на вопросы. Участие в коллективном диалоге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В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 xml:space="preserve">оспитание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 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 xml:space="preserve"> патриотизма, уважения к Отечеству,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 xml:space="preserve"> осознание своей этнической принадлежности, знание истории, языка, культуры своего народа</w:t>
            </w:r>
          </w:p>
        </w:tc>
        <w:tc>
          <w:tcPr>
            <w:tcW w:w="318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выделять и формулировать познавательную цель.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применять метод информационного поиска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устанавливать рабочие отношения, эффективно сотрудничать и способствовать продуктивной кооперации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, </w:t>
            </w:r>
            <w:r w:rsidRPr="00504C3E">
              <w:rPr>
                <w:rFonts w:ascii="Times New Roman" w:eastAsia="Andale Sans UI" w:hAnsi="Times New Roman" w:cs="Tahoma"/>
                <w:b/>
                <w:bCs/>
                <w:sz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организовывать  учебное сотрудничество и совместную деятельность с учителем и сверстниками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, уметь работать с разными источниками информации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 xml:space="preserve">  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bCs/>
                <w:sz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bCs/>
                <w:sz w:val="20"/>
                <w:lang w:eastAsia="ja-JP" w:bidi="fa-IR"/>
              </w:rPr>
              <w:t xml:space="preserve">  </w:t>
            </w:r>
          </w:p>
        </w:tc>
        <w:tc>
          <w:tcPr>
            <w:tcW w:w="292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З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нать жанры древнерусской литературы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, видеть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нравственные аспекты летописи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, уметь характеризовать стиль произведения, подбирать цитатные примеры для характеристики образов и приемов изображения человека, составлять устные и письменные ответы на вопросы с использованием цитирования, участвовать</w:t>
            </w:r>
            <w:r w:rsidRPr="00504C3E">
              <w:rPr>
                <w:rFonts w:ascii="Times New Roman" w:eastAsia="Andale Sans UI" w:hAnsi="Times New Roman" w:cs="Tahoma"/>
                <w:lang w:eastAsia="ja-JP" w:bidi="fa-IR"/>
              </w:rPr>
              <w:t xml:space="preserve"> в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коллективном диалоге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Из литературы </w:t>
            </w: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val="en-US" w:eastAsia="ja-JP" w:bidi="fa-IR"/>
              </w:rPr>
              <w:t>XVIII</w:t>
            </w: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 века (1 час)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7.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сент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 Русские басни.   И.И.Дмитриев   «Муха»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Чтение и обсуждение статей учебника. Составление плана статьи о баснописце. Выразительное чтение басни. Устное рецензирование чтения одноклассников. Устные ответы на вопросы. Участие в коллективном диалоге. Характеристика героев басни. Выявление её иносказательного смысла. Работа со словарём литературоведческих терминов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взаимопонимания,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 xml:space="preserve"> развитие морального сознания и компетентности в решении моральных проблем на основе личностного выбора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,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ответственного отношения к учению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.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</w:p>
        </w:tc>
        <w:tc>
          <w:tcPr>
            <w:tcW w:w="318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в предложенных текстах.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выполнять учебные действия, планировать алгоритм ответа.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уметь определять общую цель и пути её достижения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,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приняти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е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 xml:space="preserve"> решений и осуществлени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е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 xml:space="preserve"> осознанного выбора в учебной и познавательной деятельности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 xml:space="preserve">  </w:t>
            </w:r>
          </w:p>
        </w:tc>
        <w:tc>
          <w:tcPr>
            <w:tcW w:w="292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Уметь характеризовать стиль произведения, работать со словарем лингвистических терминов, знать специфику жанра басни, понимать аллегорию, уметь определять мораль</w:t>
            </w:r>
          </w:p>
        </w:tc>
      </w:tr>
      <w:tr w:rsidR="00504C3E" w:rsidRPr="00504C3E" w:rsidTr="007A351F">
        <w:trPr>
          <w:gridAfter w:val="1"/>
          <w:wAfter w:w="269" w:type="dxa"/>
          <w:trHeight w:val="328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Из литературы  </w:t>
            </w: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val="en-US" w:eastAsia="ja-JP" w:bidi="fa-IR"/>
              </w:rPr>
              <w:t>XIX</w:t>
            </w: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 века (55 часов)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8.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сент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Басни. </w:t>
            </w:r>
            <w:r w:rsidRPr="00504C3E">
              <w:rPr>
                <w:rFonts w:ascii="Times New Roman" w:eastAsia="Andale Sans UI" w:hAnsi="Times New Roman" w:cs="Tahoma"/>
                <w:b/>
                <w:lang w:val="de-DE" w:eastAsia="ja-JP" w:bidi="fa-IR"/>
              </w:rPr>
              <w:t>И.А.Крылов</w:t>
            </w: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«Осел и Соловей»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val="de-DE" w:eastAsia="ja-JP" w:bidi="fa-IR"/>
              </w:rPr>
            </w:pP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Устные рассказы о детстве Крылова. Чтение и обсуждение статьи учебника.  Составление её плана.  Выразительное чтение басни. Истолкование аллегории и морали изученных и самостоятельно прочитанных басен.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Письменный ответ на вопрос «В чём заключается аллегория и мораль басни «Осёл и Соловей»?»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взаимопонимания,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развитие морального сознания и компетентности в решении моральных проблем на основе личностного выбора; формирование осознанного и ответственного отношения к собственным поступкам.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eastAsia="ja-JP" w:bidi="fa-IR"/>
              </w:rPr>
            </w:pP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u w:val="single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извлекать необходимую информацию из прослушанного или прочитанного текста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u w:val="single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: уметь анализировать стихотворный текст 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уметь читать вслух и понимать прочитанное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,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освоение социальных норм, правил поведени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я,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развивать мотивы и интересы своей познавательной деятельности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.</w:t>
            </w:r>
          </w:p>
        </w:tc>
        <w:tc>
          <w:tcPr>
            <w:tcW w:w="298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  <w:t xml:space="preserve"> Знать 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ратки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е сведения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о жизни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баснописца и эпохи,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определять идейно-смысловую нагрузку в басн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е, уметь определять мораль, владеть навыком объяснения смысла, выразительно читать наизусть, составлять план ответа на проблемный вопрос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9.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сент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val="de-DE" w:eastAsia="ja-JP" w:bidi="fa-IR"/>
              </w:rPr>
              <w:t>И.А.Крылов</w:t>
            </w: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« Листы и корни», «Ларчик»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Истолкование иносказательного подтекста басен, выразительное чтение по ролям.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Конкурс на лучшее инсценирование басни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Викторина на знание басен  и их иллюстраторов.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мотивации к изучению  и чтению басен</w:t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tabs>
                <w:tab w:val="left" w:pos="348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 узнавать, называть и определять объекты в соответствии с содержанием</w:t>
            </w:r>
          </w:p>
          <w:p w:rsidR="00504C3E" w:rsidRPr="00504C3E" w:rsidRDefault="00504C3E" w:rsidP="00504C3E">
            <w:pPr>
              <w:widowControl w:val="0"/>
              <w:tabs>
                <w:tab w:val="left" w:pos="348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 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 формировать ситуацию саморегуляции эмоциональных состояний, т.е.  формировать операциональный опыт.</w:t>
            </w:r>
          </w:p>
          <w:p w:rsidR="00504C3E" w:rsidRPr="00504C3E" w:rsidRDefault="00504C3E" w:rsidP="00504C3E">
            <w:pPr>
              <w:widowControl w:val="0"/>
              <w:tabs>
                <w:tab w:val="left" w:pos="3480"/>
              </w:tabs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 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уметь читать вслух и понимать прочитанное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98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  <w:t>Научиться понимать иносказательный подтекст басен и их мораль, выразительно читать басни по ролям (инценирование чтение)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val="en-US" w:eastAsia="ja-JP" w:bidi="fa-IR"/>
              </w:rPr>
              <w:t>1</w:t>
            </w: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0.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сент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Русские басни.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Р.Р. 2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Подготовка к домашнему сочинению на проблемный вопрос «Какие человеческие пороки осуждает И.А. Крылов в своих баснях?». Составление плана ответа на проблемный вопрос, устньое высказывание поплану. Выразительное чтение басен наизусть, устное рецензирование чтения одноклассников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12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 узнавать, называть и определять объекты в соответствии с содержанием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(формировать умения работать по алгоритмам)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применять метод информационного поиска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 формировать навыки коллективного взаимодействия при самодиагностик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е</w:t>
            </w:r>
          </w:p>
        </w:tc>
        <w:tc>
          <w:tcPr>
            <w:tcW w:w="298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  <w:t>Научиться самодиагностике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val="de-DE" w:eastAsia="ja-JP" w:bidi="fa-IR"/>
              </w:rPr>
              <w:t>А</w:t>
            </w: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лександр </w:t>
            </w:r>
            <w:r w:rsidRPr="00504C3E">
              <w:rPr>
                <w:rFonts w:ascii="Times New Roman" w:eastAsia="Andale Sans UI" w:hAnsi="Times New Roman" w:cs="Tahoma"/>
                <w:b/>
                <w:lang w:val="de-DE" w:eastAsia="ja-JP" w:bidi="fa-IR"/>
              </w:rPr>
              <w:t>С</w:t>
            </w: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ергеевич </w:t>
            </w:r>
            <w:r w:rsidRPr="00504C3E">
              <w:rPr>
                <w:rFonts w:ascii="Times New Roman" w:eastAsia="Andale Sans UI" w:hAnsi="Times New Roman" w:cs="Tahoma"/>
                <w:b/>
                <w:lang w:val="de-DE" w:eastAsia="ja-JP" w:bidi="fa-IR"/>
              </w:rPr>
              <w:t>Пушкин</w:t>
            </w: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(16 часов, Р.Р  -</w:t>
            </w:r>
            <w:r w:rsidR="00F54CAD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4, Вн.чт.  -2)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11.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сент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А.С.Пушкин. Лицейские годы. Стихотворение «И.И. Пущину»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Times New Roman" w:hAnsi="Times New Roman" w:cs="Tahoma"/>
                <w:sz w:val="20"/>
                <w:szCs w:val="20"/>
                <w:lang w:eastAsia="ja-JP" w:bidi="fa-IR"/>
              </w:rPr>
              <w:t>Чтение и обсуждение статьи учебника, практикума о литературных местах России. Выразительное чтение стихотворения. Выявление в стихотворении черт литературного послания и составление таблицы «Черты литературного послания в стихотворении»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Times New Roman" w:hAnsi="Times New Roman" w:cs="Tahoma"/>
                <w:sz w:val="20"/>
                <w:szCs w:val="20"/>
                <w:lang w:eastAsia="ja-JP" w:bidi="fa-IR"/>
              </w:rPr>
              <w:t xml:space="preserve"> Формирование навыков самоанализа и самоконтроля,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извлекать необходимую информацию из прослушанного или прочитанного текста, узнавать, называть и определять объекты в соответствии с содержанием.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анализировать стихотворный текст 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читать вслух и понимать прочитан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ное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Times New Roman" w:hAnsi="Times New Roman" w:cs="Tahoma"/>
                <w:sz w:val="20"/>
                <w:szCs w:val="20"/>
                <w:lang w:eastAsia="ja-JP" w:bidi="fa-IR"/>
              </w:rPr>
              <w:t>Научиться  элементам анализа текста стихотворения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12.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сент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А.С. Пушкин. Стихотворение               « Узник»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стихотворения.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Развитие представлений об эпитете, метафоре, композиции, выявление черт фольклорной традиции в стихотворении «Узник», подбор цитатных примеров, иллюстрирующих понятие «антитеза». Устный рассказ о стихотворении по плану анализа лирики 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синтезировать полученную информацию для составления   ответа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i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выполнять учебные действия (отвечать на вопросы текста), планировать алгоритм ответа, работать самостоятельно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уметь 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  <w:t xml:space="preserve">Научиться правильно и четко давать ответы на поставленные вопросы. </w:t>
            </w:r>
            <w:r w:rsidRPr="00504C3E">
              <w:rPr>
                <w:rFonts w:ascii="Times New Roman" w:eastAsia="Times New Roman" w:hAnsi="Times New Roman" w:cs="Tahoma"/>
                <w:sz w:val="20"/>
                <w:szCs w:val="20"/>
                <w:lang w:eastAsia="ja-JP" w:bidi="fa-IR"/>
              </w:rPr>
              <w:t>Научиться  элементам анализа текста стихотворения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13.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5 нед. сент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val="de-DE" w:eastAsia="ja-JP" w:bidi="fa-IR"/>
              </w:rPr>
              <w:t>А.С.Пушкин.</w:t>
            </w: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Стихотворение  «Зимнее утро»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с последующим  его рецензированием. Поиск устаревших слов и выражений и определение их значения. Устный рассказ о стихотворении по плану анадлиза лирики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синтезировать полученную информацию для составления   ответа (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уметь определять меры усвоения изученного материала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: уметь делать анализ текста, используя изученную терминологию и полученные знания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iCs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  <w:t>Научиться аргументировать свою точку зрения,</w:t>
            </w:r>
            <w:r w:rsidRPr="00504C3E">
              <w:rPr>
                <w:rFonts w:ascii="Times New Roman" w:eastAsia="Andale Sans UI" w:hAnsi="Times New Roman" w:cs="Tahoma"/>
                <w:iCs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расширить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зна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ние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жанров  лирики,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поэтически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х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средств художественной выразительности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iCs/>
                <w:sz w:val="20"/>
                <w:szCs w:val="20"/>
                <w:lang w:val="de-DE" w:eastAsia="ja-JP" w:bidi="fa-IR"/>
              </w:rPr>
            </w:pP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14.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5 нед. сент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Тема дороги в лирике </w:t>
            </w:r>
            <w:r w:rsidRPr="00504C3E">
              <w:rPr>
                <w:rFonts w:ascii="Times New Roman" w:eastAsia="Andale Sans UI" w:hAnsi="Times New Roman" w:cs="Tahoma"/>
                <w:b/>
                <w:lang w:val="de-DE" w:eastAsia="ja-JP" w:bidi="fa-IR"/>
              </w:rPr>
              <w:t>А.С.Пушкин</w:t>
            </w: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внеклассного чтения 2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стихотворений с  последующим   рецензированием. Поиск устаревших слов и выражений и определение их значения. Работа в группах  с целью коллективного анализа предложенного стихотворения. Знакомство класса с результатом работы в группах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синтезировать полученную информацию для составления   ответа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уметь выполнять учебные действия (отвечать на вопросы текста), планировать алгоритм ответа, работать самостоятельно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уметь 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  <w:t>Обобщить и систематизировать полученные знания, закрепить умения и навыки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  <w:t>15.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5 нед. сент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  <w:t>А.С. Пушкин.  Лирика. Подготовка к письменному ответу на  проблемный вопрос.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i/>
                <w:iCs/>
                <w:sz w:val="24"/>
                <w:szCs w:val="24"/>
                <w:lang w:eastAsia="ja-JP" w:bidi="fa-IR"/>
              </w:rPr>
              <w:t>Урок Р.Р. 3.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Подготовка к домашнему сочинению «Какие «чувства добрые» пробуждает А.С. Пушкин своими стихами?»: отбор материал, составление плана,  работа над устным монологическим ответом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 узнавать, называть и определять объекты в соответствии с содержанием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(формировать умения работать по алгоритмам)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применять метод информационного поиска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 формировать навыки коллективного взаимодействия при самодиагностик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е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  <w:t>Научиться самодиагностике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16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1 нед. окт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А.С.Пушкин «Дубровский». Помещики Дубровский-старший и Троекуров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Чтение статьи учебника. Выразительное чтение эпизодов романа. Знакомство с элементами анализа эпизода. Подбор примеров, иллюстрирующих различные формы выражения авторской</w:t>
            </w: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позиции. Составление плана сравнительной характеристики героев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самостоятельно делать выводы, перерабатывать информацию.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планировать алгоритм ответа.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и высказывать свою точку зрения на события и поступки героев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элеиентам анализа эпизода, пониманию способов выражения авторской позиции, этапам работы над сравнительной характеристикой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17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1 нед. окт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А.С.Пушкин «Дубровский».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Бунт крестьян. Анализ эпизода «Пожар в Кистенёвке»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Анализ эпизода текста, составлять план анализа,  подготовка к домашней письменной работе по анализу эпизода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выделять и формулировать познавательную цель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 применять метод информационного поиска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Научиться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анализу эпизода, навыкам устной и письменной 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18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1 нед. окт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А.С.Пушкин «Дубровский». История любви.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Выразительное чтение эпизодов романа. Устные ответы на вопросы. Коллективное обсуждение вопроса «Каково авторское отношение к Владимиру дубровскому и Маше Троекровой?» с опорой на цитаты из текста, в которых выражена авторская позиция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выделять и формулировать познавательную цель.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: уметь оценивать и формулировать то,  что уже усвоено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 уметь моделировать монологическое высказывание,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владеть изученной терминологией по теме, навыками устной монологической речи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19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окт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А.С.Пушкин. «Дубровский». Образ Владимира Дубровского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Выразительное чтение эпизодов романа. Устные ответы на вопросы. Соствление  плана характеристики героя и устное высказывание по этому плану с использованием цитат 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навыков самодиагностики по результатам исследовательской деятельности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строить сообщение исследовательского характера в устной форме.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формировать ситуацию рефлексии и самодиагностики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проявлять активности для решения коммуникативных и познавательных задач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выявлять характерные художественные приемы описания и повествования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20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окт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А.С.Пушкин «Дубровский». Композиция романа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Чтение и обсуждение статьи учебника. Работа со словарём литературоведческих терминов. Выделение элементов композиции в романе. Подготовка письменного ответа на вопрос «Какова роль композиции в романе «Дубровский» А.С.Пушкина?»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учителя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самостоятельно делать выводы, перерабатывать информацию.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планировать алгоритм ответа.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и высказывать свою точку зрения на события и поступки героев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анализировать эпизод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21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окт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А.С.Пушкин «Дубровский». Классное контрольное сочинение.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 xml:space="preserve">  Урок контроля.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Р.Р 4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Подготовка к письменному ответу на один из предложенных вопросов: «В чём сходство и в чём различие характеров К. Троекурова и А. Дубровского?», « Почему Маша Троекурова не приняла освобождения из  рук Владимира дубровского?», «Какими способами в романе выражается авторское отношение к героям?». Самостоятельное составление плана, отбор материала, работа с текстом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выделять и формулировать познавательную цель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 применять метод информационного поиска.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Научиться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писать ответ на проблемный вопрос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22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окт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А.С.Пушкин «Дубровский». Классное контрольное сочинение.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 xml:space="preserve"> Урок контроля.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Р.Р. 5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Написание сочинения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выделять и формулировать познавательную цель.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: уметь оценивать и формулировать то,  что уже усвоено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 уметь моделировать монологическое высказывание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  <w:t>Научиться самодиагностике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23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окт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А.С.Пушкин «Повести Белкина». «Барышня-крестьянка»: сюжет и герои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Чтение и обсуждение статьи учебника. Выразительное чтение фрагментов произведения. Устное рецензирование выразительного чтения одноклассников. Участие в коллективном диалоге. Различениеобразов рассказчика и автора- повествователя. Анализ форм выражения авторской позиции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Формирование мотивации к индивидуальной и коллективной творческой деятельности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 предложенных текстах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Р: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выполнять учебные действие, планировать алгоритм ответа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определять общую цель и пути ее достижения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Научиться аргументировать свою точку зрения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24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окт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А.С. Пушкин. «Барышня-крестьянка»: своеобразие композиции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Выделение этапов развития сюжета. Анализ композиции повести. Работа со словарём : антитеза. Определение роли антитезы в композиционной организации повести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индивидуальной и коллективной творческой деятельности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 предложенных текстах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Р: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уметь осознавать  качество и уровень усвоения.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 определять роль художественных средств в тексте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25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окт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А.С.Пушкин. «Повести Белкина». «Выстрел».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внеклассного чтения 3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Выразительное чтение фрагментов повести. Устные ответы на вопросы. Анализ композиции, авторской позиции, системы рассазчиков. Подготовка к домашнему письменному ответу на проблемный вопрос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навыков самостоятельной работы по алгоритму выполнения задачи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извлекать необходимую информацию из прослушанного или прочитанного текста, узнавать, называть и определять объекты в соответствии с содержанием.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анализировать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прозаические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текст 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читать вслух и понимать прочитан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ное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понимать смысл произведения и видеть главное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26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окт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Анализ сочинений по роману А.С.Пушкина «Дубровский». Работа над речевыми и стилистическими ошибками.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Р.Р. 6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 Анализ типичных ошибок в сочинении, редактирование индивидуальных стилистических и речевых ошибок. Выполнение упражнений по предупреждению ошибок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навыков анализа своей деятельности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объяснять языковые явления, связи и отношения в процессе выявления ошибок.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осознавать себя какдвижущую силу своего научения, свою способность к преодолению препятствий 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использовать адекватные языковый средства для речевого высказывания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проектировать индивидуальный маршрут восполнения проблемных зон в изученном материале</w:t>
            </w:r>
          </w:p>
        </w:tc>
      </w:tr>
      <w:tr w:rsidR="00504C3E" w:rsidRPr="00504C3E" w:rsidTr="007A351F">
        <w:trPr>
          <w:gridAfter w:val="1"/>
          <w:wAfter w:w="269" w:type="dxa"/>
          <w:trHeight w:val="297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DD26C4" w:rsidRDefault="00504C3E" w:rsidP="00504C3E">
            <w:pPr>
              <w:widowControl w:val="0"/>
              <w:shd w:val="clear" w:color="auto" w:fill="FFFF0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color w:val="FFFFFF" w:themeColor="background1"/>
                <w:sz w:val="24"/>
                <w:szCs w:val="24"/>
                <w:lang w:eastAsia="ja-JP" w:bidi="fa-IR"/>
              </w:rPr>
            </w:pPr>
            <w:r w:rsidRPr="005D6828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М.Ю. Лермонтов  (8</w:t>
            </w:r>
            <w:r w:rsidR="00F54CAD" w:rsidRPr="005D6828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 </w:t>
            </w:r>
            <w:r w:rsidRPr="005D6828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часов. Р.Р. – 3</w:t>
            </w:r>
            <w:r w:rsidR="00F54CAD" w:rsidRPr="005D6828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 </w:t>
            </w:r>
            <w:r w:rsidRPr="005D6828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ч.)</w:t>
            </w:r>
            <w:r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 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27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окт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М.Ю. Лермонтов. «Тучи»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Чтение статьи учебника и составление её плана. Выразительное чтение стихотворения. Участие в коллективном диалоге. Работа со словарём: сравнение, поэтическая интонация.Чтение и обсуждение интерпретации стихотворения в учебнике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 узнавать, называть и определять объекты в соответствии с содержанием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,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формировать умения работать по алгоритмам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применять метод информационного поиска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:  формировать навыки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выразительного чтения,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коллективного взаимодействия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Times New Roman" w:hAnsi="Times New Roman" w:cs="Tahoma"/>
                <w:sz w:val="20"/>
                <w:szCs w:val="20"/>
                <w:lang w:eastAsia="ja-JP" w:bidi="fa-IR"/>
              </w:rPr>
              <w:t>Научиться  элементам анализа текста стихотворения. Попытаться самостоятельно интерпретировать текст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28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нояб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М.Ю. Лермонтов.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«Три пальмы»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стихотворения. Устное рецензирование чтения одноклассников. Участие в коллективном диалоге. Работа со словарём:  баллада. Выявление в стихотворении художественных средств. Чтение и обсуждение интерпретации стихотворения. Составление таблицы «Черты баллады в стихотворении «Три пальмы»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синтезировать полученную информацию для составления аргументированного ответа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(тест)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: уметь  определять меры усвоения изученного материала. 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уметь делать анализ текста, используя изученную терминологию и полученные знания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Times New Roman" w:hAnsi="Times New Roman" w:cs="Tahoma"/>
                <w:sz w:val="20"/>
                <w:szCs w:val="20"/>
                <w:lang w:eastAsia="ja-JP" w:bidi="fa-IR"/>
              </w:rPr>
              <w:t>Научиться  элементам анализа текста стихотворения. Попытаться самостоятельно интерпретировать текст</w:t>
            </w:r>
          </w:p>
        </w:tc>
      </w:tr>
      <w:tr w:rsidR="00DD26C4" w:rsidRPr="00504C3E" w:rsidTr="00BC4C00">
        <w:trPr>
          <w:gridAfter w:val="1"/>
          <w:wAfter w:w="269" w:type="dxa"/>
          <w:trHeight w:val="972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29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нояб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М.Ю. Лермонтов. «Листок»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 . Чтение и обсуждение интерпретации стихотворения в учебнике. Устная интерпретация стихотворения по плану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синтезировать полученную информацию для составления аргументированного ответа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(тест)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выполнять учебные действия(отвечать на вопросы текста), планировать алгоритм ответа, работать самостоятельно.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К: 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Интерпретация текста стихотворения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30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нояб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М.Ю. Лермонтов.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«Утёс», «На севере диком стоит одиноко...»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Выразительное чтение стихотворений. Устное рецензирование чтения одноклассников. Участие в коллективном диалоге.  Выявление в стихотворениях художественных средств и их функции. Работа со словарём: символ. Различение образов лирического героя и автора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</w:t>
            </w:r>
          </w:p>
        </w:tc>
        <w:tc>
          <w:tcPr>
            <w:tcW w:w="313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из учебника, выделять понятия, создавать обобщения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Р: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выбирать способ действия в соответствии с поставленной задачей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ставить вопросы и обращаться за помощью к учебной литературе</w:t>
            </w:r>
          </w:p>
        </w:tc>
        <w:tc>
          <w:tcPr>
            <w:tcW w:w="297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Выявлять художественно значимые изобразительно-выразительные средства языка поэта, определять их художественные функции в произведении. Научиться анализировать текст стихотворения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31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2B74A2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нояб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М.Ю. Лермонтов. Лирика. Подготовка к сочинению по анализу одного из стихотворений.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Р.Р. 7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Отбор материала и составление плана ответа к теме «Как выражается мотив одиночества в стихотворении...?»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навыков индивидуального выполнения задания по алгоритму решения литературоведческой задачи</w:t>
            </w:r>
          </w:p>
        </w:tc>
        <w:tc>
          <w:tcPr>
            <w:tcW w:w="313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из учебника, выделять понятия, создавать обобщения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Р: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выбирать способ действия в соответствии с поставленной задачей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ставить вопросы и обращаться за помощью к учебной литературе</w:t>
            </w:r>
          </w:p>
        </w:tc>
        <w:tc>
          <w:tcPr>
            <w:tcW w:w="297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анализировать текст стихотвоорения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32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нояб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М.Ю. Лермонтов. Лирика. Написание сочинения 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Р.Р. 8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Написание сочинения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13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выделять и формулировать познавательную цель.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: уметь оценивать и формулировать то,  что уже усвоено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 уметь моделировать монологическое высказывание</w:t>
            </w:r>
          </w:p>
        </w:tc>
        <w:tc>
          <w:tcPr>
            <w:tcW w:w="297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  <w:t>Научиться самодиагностике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Владеть навыком письменного развернутого ответа на проблемный вопрос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владеть начальными навыками литературоведчес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ого анализ</w:t>
            </w:r>
            <w:r w:rsidRPr="00504C3E"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  <w:t>.</w:t>
            </w:r>
          </w:p>
        </w:tc>
      </w:tr>
      <w:tr w:rsidR="00DD26C4" w:rsidRPr="00504C3E" w:rsidTr="00BC4C00">
        <w:trPr>
          <w:gridAfter w:val="1"/>
          <w:wAfter w:w="269" w:type="dxa"/>
          <w:trHeight w:val="1854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33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нояб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Анализ сочинений по лирике М.Ю. Лермонтова. Работа над речевыми и стилистическими ошибками.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Р.Р.9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Анализ типичных ошибок в сочинении, редактирование индивидуальных стилистических и речевых ошибок. Выполнение упражнений по предупреждению ошибок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навыков анализа своей деятельности. Ф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ормирование ответственного отношения к учению, готовности и способности обучающихся к саморазвитию и самообразованию</w:t>
            </w:r>
          </w:p>
        </w:tc>
        <w:tc>
          <w:tcPr>
            <w:tcW w:w="313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объяснять языковые явления, связи и отношения в процессе выявления ошибок.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осознавать себя какдвижущую силу своего научения, свою способность к преодолению препятствий 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использовать адекватные языковый средства для речевого высказывания</w:t>
            </w:r>
          </w:p>
        </w:tc>
        <w:tc>
          <w:tcPr>
            <w:tcW w:w="297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 Научиться проектировать индивидуальный маршрут восполнения проблемных зон в изученном материале</w:t>
            </w:r>
          </w:p>
        </w:tc>
      </w:tr>
      <w:tr w:rsidR="00DD26C4" w:rsidRPr="00504C3E" w:rsidTr="00BC4C00">
        <w:trPr>
          <w:gridAfter w:val="1"/>
          <w:wAfter w:w="269" w:type="dxa"/>
          <w:trHeight w:val="1860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34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нояб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val="de-DE" w:eastAsia="ja-JP" w:bidi="fa-IR"/>
              </w:rPr>
              <w:t xml:space="preserve">Теория литературы. Стихи и проза. Ритм, рифма, стопа. </w:t>
            </w: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Двусложные  размеры стиха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val="de-DE" w:eastAsia="ja-JP" w:bidi="fa-IR"/>
              </w:rPr>
            </w:pP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Чтение и обсуждение статьи учебника. Работа со словарём. Поиск цитатных примеров, иллюстрирующих стихотворные размеры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i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 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.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Формирование навыков самостоятельной работы по алгоритму выполнения задачи</w:t>
            </w:r>
          </w:p>
        </w:tc>
        <w:tc>
          <w:tcPr>
            <w:tcW w:w="313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i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b/>
                <w:i/>
                <w:sz w:val="20"/>
                <w:lang w:eastAsia="ja-JP" w:bidi="fa-IR"/>
              </w:rPr>
              <w:t xml:space="preserve">П: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b/>
                <w:i/>
                <w:sz w:val="20"/>
                <w:lang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формулировать и удерживать учебную  задачу.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ставить вопросы и обращаться за помощью к учебной литературе</w:t>
            </w:r>
          </w:p>
        </w:tc>
        <w:tc>
          <w:tcPr>
            <w:tcW w:w="297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Научиться определять размер стиха, отличать рифму от ритма. </w:t>
            </w:r>
          </w:p>
        </w:tc>
      </w:tr>
      <w:tr w:rsidR="00504C3E" w:rsidRPr="00504C3E" w:rsidTr="007A351F">
        <w:trPr>
          <w:gridAfter w:val="1"/>
          <w:wAfter w:w="269" w:type="dxa"/>
          <w:trHeight w:val="304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Иван Сергеевич Тургенев (4</w:t>
            </w:r>
            <w:r w:rsidR="00F54CAD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часа. Вн.чт. – 1</w:t>
            </w:r>
            <w:r w:rsidR="00F54CAD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ч.)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35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нояб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И.С. Тургенев. «Бежин луг»: образы автора и рассказчика 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Чтение и обсуждение статей учебника. Выразительное чтение фрагментов рассказа.Участие в коллективном диалоге. Различение образов рассказчика и автора-повествователя. Подбор цитат, иллюстрирующих различные формы выражениея авторской позиции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строить сообщение исследовательского характера в устной форме.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формировать ситуацию рефлексии и самодиагностики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проявлять активности для решения коммуникативных и познавательных задач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составлять литературный портрет писателя по алгоритму выполнения задания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36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нояб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И.С. Тургенев. «Бежин луг»: образы крестьянских детей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фрагментов произведения. Устное рецензирование выразительного чтения одноклассников. Участие в коллективном диалоге. Составление цитатной таблицы «Образы  мальчиков  в рассказе «Бежин луг»»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i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i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b/>
                <w:i/>
                <w:sz w:val="20"/>
                <w:lang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уметь  самостоятельно делать выводы, перерабатывать информацию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i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b/>
                <w:i/>
                <w:sz w:val="20"/>
                <w:lang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уметь планировать алгоритм ответа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b/>
                <w:i/>
                <w:sz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уметь формулировать и высказывать свою точку зрения на события и поступки героев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составлять характеристику героя(ев)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37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5 нед. нояб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Роль картин природы в рассказе И.С. Тургенева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«Бежин луг» 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Выразительное чтение фрагментов рассказа наизусть. Чтение статей учебника. Работа со словарём: пейзаж. Выявление роли картин природы в рассказе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 предложенных текстах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Р: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выполнять учебные действия, планировать алгоритм ответа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определять общую цель и пути её достижения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определять роль изображения природы в рассказе И.С.Тургенева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38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5 нед. нояб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И.С. Тургенев. «Хорь и Калиныч» и другие рассказы из «Записок охотника»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внеклассного чтения 4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Участие в конкурсе  на лучшее выразительное чтение фрагментов рассказов.Анализ различных форм выражения авторской позиции. Нравственная оценка героев рассказа. Участие в коллективном диалоге</w:t>
            </w:r>
          </w:p>
        </w:tc>
        <w:tc>
          <w:tcPr>
            <w:tcW w:w="283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308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 предложенных текстах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Р: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уметь осознавать  качество и уровень усвоения.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выполнять индивидуальное задание в коллективной проектной деятельности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Фёдор Иванович Тютчев (3 часа)</w:t>
            </w: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9D635A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9D635A">
              <w:rPr>
                <w:rFonts w:ascii="Times New Roman" w:eastAsia="Andale Sans UI" w:hAnsi="Times New Roman" w:cs="Tahoma"/>
                <w:b/>
                <w:lang w:eastAsia="ja-JP" w:bidi="fa-IR"/>
              </w:rPr>
              <w:t>39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9D635A" w:rsidRDefault="009D635A" w:rsidP="00504C3E">
            <w:pPr>
              <w:widowControl w:val="0"/>
              <w:overflowPunct w:val="0"/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9D635A">
              <w:rPr>
                <w:rFonts w:ascii="Times New Roman" w:eastAsia="Andale Sans UI" w:hAnsi="Times New Roman" w:cs="Tahoma"/>
                <w:b/>
                <w:lang w:eastAsia="ja-JP" w:bidi="fa-IR"/>
              </w:rPr>
              <w:t>5 нед. нояб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Ф.И. Тютчев. «Неохотно и несмело...»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Чтение и обсуждение статьи учебника. 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 . Чтение и обсуждение интерпретации стихотворения в учебнике. Устная интерпретация стихотворения по плану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мотивации к индивидуальной и коллективной творческой деятельн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 ости.</w:t>
            </w:r>
          </w:p>
        </w:tc>
        <w:tc>
          <w:tcPr>
            <w:tcW w:w="2993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узнавать, называть и определять объекты в соответствии с их содержанием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формировать ситуацию саморегуляции эмоциональных состояний, т.е. формировать операциональный опыт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читать вслух и понимать прочитан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ное</w:t>
            </w:r>
          </w:p>
        </w:tc>
        <w:tc>
          <w:tcPr>
            <w:tcW w:w="2972" w:type="dxa"/>
            <w:gridSpan w:val="6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анализировать поэтический текст</w:t>
            </w: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9D635A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9D635A">
              <w:rPr>
                <w:rFonts w:ascii="Times New Roman" w:eastAsia="Andale Sans UI" w:hAnsi="Times New Roman" w:cs="Tahoma"/>
                <w:b/>
                <w:lang w:eastAsia="ja-JP" w:bidi="fa-IR"/>
              </w:rPr>
              <w:t>40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9D635A" w:rsidRDefault="009D635A" w:rsidP="00504C3E">
            <w:pPr>
              <w:widowControl w:val="0"/>
              <w:overflowPunct w:val="0"/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9D635A"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декаб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Ф.И. Тютчев. «С поляны коршун поднялся...»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 . Чтение и обсуждение интерпретации стихотворения в учебнике. Устная интерпретация стихотворения по плану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Формирование навыков взаимодействия в группе по алгоритму выполнения задачи при консультативной помощи учи 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теля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</w:t>
            </w:r>
          </w:p>
        </w:tc>
        <w:tc>
          <w:tcPr>
            <w:tcW w:w="2993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 узнавать, называть и определять объекты в соответствии с содержанием(формировать умения работать по алгоритмам)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применять метод информационного поиска, в том числе с помощью компьютерных средств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:  формировать навыки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выразительного чтения,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коллективного взаимодействия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</w:p>
        </w:tc>
        <w:tc>
          <w:tcPr>
            <w:tcW w:w="2972" w:type="dxa"/>
            <w:gridSpan w:val="6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выразительно читать текст, интерпретировать стихотворение. Выявлять художественно значимые изобразительно-выразительные средства языка поэта, определять их художественные функции в произведении</w:t>
            </w: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9D635A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9D635A">
              <w:rPr>
                <w:rFonts w:ascii="Times New Roman" w:eastAsia="Andale Sans UI" w:hAnsi="Times New Roman" w:cs="Tahoma"/>
                <w:b/>
                <w:lang w:eastAsia="ja-JP" w:bidi="fa-IR"/>
              </w:rPr>
              <w:t>41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9D635A" w:rsidRDefault="009D635A" w:rsidP="00504C3E">
            <w:pPr>
              <w:widowControl w:val="0"/>
              <w:overflowPunct w:val="0"/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9D635A"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декаб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Ф.И. Тютчев. «Листья»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 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 . Чтение и обсуждение интерпретации стихотворения в учебнике. Устная интерпретация стихотворения по плану 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Формирование навыков взаимодействия в группе по алгоритму выполнения задачи при консультативной помощи учител 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я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</w:t>
            </w:r>
          </w:p>
        </w:tc>
        <w:tc>
          <w:tcPr>
            <w:tcW w:w="2993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 узнавать, называть и определять объекты в соответствии с содержанием(формировать умения работать по алгоритмам)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применять метод информационного поиска, в том числе с помощью компьютерных средств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:  формировать навыки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выразительного чтения,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коллективного взаимодействия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</w:p>
        </w:tc>
        <w:tc>
          <w:tcPr>
            <w:tcW w:w="2972" w:type="dxa"/>
            <w:gridSpan w:val="6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выразительно читать текст, интерпретировать стихотворение. Выявлять художественно значимые изобразительно-выразительные средства языка поэта, определять их художественные функции в произведении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F54CAD" w:rsidP="00504C3E">
            <w:pPr>
              <w:widowControl w:val="0"/>
              <w:overflowPunct w:val="0"/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Афанасий Афанасьевич Фет (</w:t>
            </w:r>
            <w:r w:rsidR="00504C3E"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4</w:t>
            </w:r>
            <w:r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 </w:t>
            </w:r>
            <w:r w:rsidR="00504C3E"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часа. Р.Р. - 1)</w:t>
            </w:r>
          </w:p>
        </w:tc>
      </w:tr>
      <w:tr w:rsidR="00DD26C4" w:rsidRPr="00504C3E" w:rsidTr="00BC4C00">
        <w:trPr>
          <w:gridAfter w:val="1"/>
          <w:wAfter w:w="269" w:type="dxa"/>
          <w:trHeight w:val="315"/>
        </w:trPr>
        <w:tc>
          <w:tcPr>
            <w:tcW w:w="49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42</w:t>
            </w:r>
          </w:p>
        </w:tc>
        <w:tc>
          <w:tcPr>
            <w:tcW w:w="801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декаб</w:t>
            </w:r>
          </w:p>
        </w:tc>
        <w:tc>
          <w:tcPr>
            <w:tcW w:w="8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А.А.Фет. «Ель рукавом мне тропинку завесила...»</w:t>
            </w:r>
          </w:p>
        </w:tc>
        <w:tc>
          <w:tcPr>
            <w:tcW w:w="2832" w:type="dxa"/>
            <w:gridSpan w:val="6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Чтение и обсуждение статьи учебника. 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функции. Чтение и обсуждение интерпретации стихотворения в учебнике. Устная интерпретация стихотворения по плану</w:t>
            </w:r>
          </w:p>
        </w:tc>
        <w:tc>
          <w:tcPr>
            <w:tcW w:w="2974" w:type="dxa"/>
            <w:gridSpan w:val="7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самосовершенствованию,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развитие эстетического сознания через освоение художественного наследия</w:t>
            </w:r>
          </w:p>
        </w:tc>
        <w:tc>
          <w:tcPr>
            <w:tcW w:w="2993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синтезировать полученную информацию для составления аргументированного ответа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(тест)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определять меры усвоения изученного материала.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 xml:space="preserve">К: 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уметь делать анализ текста, используя изученную терминологию и полученные знания</w:t>
            </w:r>
            <w:r w:rsidRPr="00504C3E">
              <w:rPr>
                <w:rFonts w:ascii="Times New Roman" w:eastAsia="Andale Sans UI" w:hAnsi="Times New Roman" w:cs="Tahoma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lang w:val="de-DE" w:eastAsia="ja-JP" w:bidi="fa-IR"/>
              </w:rPr>
              <w:t xml:space="preserve"> </w:t>
            </w:r>
          </w:p>
        </w:tc>
        <w:tc>
          <w:tcPr>
            <w:tcW w:w="2972" w:type="dxa"/>
            <w:gridSpan w:val="6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b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З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нать особенности построения поэтического произведения, уметь при чтении выражать тему, идею произведения, чувства автора, свое видение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, выявлять художественно значимые изобразительно-выразительные средства языка поэта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b/>
                <w:lang w:val="de-DE" w:eastAsia="ja-JP" w:bidi="fa-IR"/>
              </w:rPr>
            </w:pP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43</w:t>
            </w:r>
          </w:p>
        </w:tc>
        <w:tc>
          <w:tcPr>
            <w:tcW w:w="801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декаб</w:t>
            </w:r>
          </w:p>
        </w:tc>
        <w:tc>
          <w:tcPr>
            <w:tcW w:w="8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А.А. Фет. «Ещё майская ночь»</w:t>
            </w:r>
          </w:p>
        </w:tc>
        <w:tc>
          <w:tcPr>
            <w:tcW w:w="2832" w:type="dxa"/>
            <w:gridSpan w:val="6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функции. Чтение и обсуждение интерпретации стихотворения в учебнике. Устная интерпретация стихотворения по плану</w:t>
            </w:r>
          </w:p>
        </w:tc>
        <w:tc>
          <w:tcPr>
            <w:tcW w:w="2974" w:type="dxa"/>
            <w:gridSpan w:val="7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навыков исследовательской д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еятельности, готовности и способности вести диалог с другими людьми и достигать в нем взаимопонимания.</w:t>
            </w:r>
          </w:p>
        </w:tc>
        <w:tc>
          <w:tcPr>
            <w:tcW w:w="2993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синтезировать полученную информацию для составления аргументированного ответа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(тест)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выполнять учебные действия(отвечать на вопросы текста), планировать алгоритм ответа, работать самостоятельно.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972" w:type="dxa"/>
            <w:gridSpan w:val="6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определять особенности звукового строя стихотворения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  <w:t>44</w:t>
            </w:r>
          </w:p>
        </w:tc>
        <w:tc>
          <w:tcPr>
            <w:tcW w:w="801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bCs/>
                <w:lang w:eastAsia="ja-JP" w:bidi="fa-IR"/>
              </w:rPr>
              <w:t>3 нед. декаб</w:t>
            </w:r>
          </w:p>
        </w:tc>
        <w:tc>
          <w:tcPr>
            <w:tcW w:w="8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bCs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  <w:t>А.А. Фет. «Учись у них — у дуба, у берёзы...»</w:t>
            </w:r>
          </w:p>
        </w:tc>
        <w:tc>
          <w:tcPr>
            <w:tcW w:w="2832" w:type="dxa"/>
            <w:gridSpan w:val="6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функции. Чтение и обсуждение интерпретации стихотворения в учебнике. Устная интерпретация стихотворения по плану</w:t>
            </w:r>
          </w:p>
        </w:tc>
        <w:tc>
          <w:tcPr>
            <w:tcW w:w="2974" w:type="dxa"/>
            <w:gridSpan w:val="7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</w:t>
            </w:r>
          </w:p>
        </w:tc>
        <w:tc>
          <w:tcPr>
            <w:tcW w:w="2993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синтезировать полученную информацию для составления аргументированного ответа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(тест)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выполнять учебные действия(отвечать на вопросы текста), планировать алгоритм ответа, работать самостоятельно.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972" w:type="dxa"/>
            <w:gridSpan w:val="6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выразительно читать текст, интерпретировать стихотворение. Выявлять художественно значимые изобразительно-выразительные средства языка поэта, определять их художественные функции в произведении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  <w:t>45</w:t>
            </w:r>
          </w:p>
        </w:tc>
        <w:tc>
          <w:tcPr>
            <w:tcW w:w="801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декаб</w:t>
            </w:r>
          </w:p>
        </w:tc>
        <w:tc>
          <w:tcPr>
            <w:tcW w:w="8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  <w:t>Ф.И. Тютчев, А.А.Фет. Лирика. Подготовка к домашнему сочинению по анализу стихотворения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  <w:t>Урок Р.Р.10</w:t>
            </w:r>
          </w:p>
        </w:tc>
        <w:tc>
          <w:tcPr>
            <w:tcW w:w="2832" w:type="dxa"/>
            <w:gridSpan w:val="6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Составление плана анализа (сопоставительного анализа). Анализ форм выражения авторской позиции. Выявление значимых языковых средств и их роли в стихотворении</w:t>
            </w:r>
          </w:p>
        </w:tc>
        <w:tc>
          <w:tcPr>
            <w:tcW w:w="2974" w:type="dxa"/>
            <w:gridSpan w:val="7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навыков индивидуального выполнения задания по алгоритму решения литературоведческой задачи</w:t>
            </w:r>
          </w:p>
        </w:tc>
        <w:tc>
          <w:tcPr>
            <w:tcW w:w="2993" w:type="dxa"/>
            <w:gridSpan w:val="3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из учебника, выделять понятия, создавать обобщения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Р: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выбирать способ действия в соответствии с поставленной задачей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ставить вопросы и обращаться за помощью к учебной литературе</w:t>
            </w:r>
          </w:p>
        </w:tc>
        <w:tc>
          <w:tcPr>
            <w:tcW w:w="2972" w:type="dxa"/>
            <w:gridSpan w:val="6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сопоставительному анализу стихотворений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Николай Алексеевич Некрасов (5 часов. Р.Р. - 2)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46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декаб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Н.А. Некрасов «Железная дорога». Автор и народ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Чтение и обсуждение статьи учебника. 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функции. Анализ форм выражения авторской позиции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Формирование мотивации к самосовершенствованию,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развитие эстетического сознания через освоение художественного наследия народ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а</w:t>
            </w:r>
          </w:p>
        </w:tc>
        <w:tc>
          <w:tcPr>
            <w:tcW w:w="2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синтезировать полученную информацию для составления аргументированного ответа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(тест)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выполнять учебные действия(отвечать на вопросы текста), планировать алгоритм ответа, работать самостоятельно.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выразительно читать текст, интерпретировать стихотворение. Выявлять художественно значимые изобразительно-выразительные средства языка поэта, определять их художественные функции в произведении</w:t>
            </w:r>
          </w:p>
        </w:tc>
      </w:tr>
      <w:tr w:rsidR="00DD26C4" w:rsidRPr="00504C3E" w:rsidTr="00BC4C00">
        <w:trPr>
          <w:gridAfter w:val="1"/>
          <w:wAfter w:w="269" w:type="dxa"/>
          <w:trHeight w:val="828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47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декаб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Н.А. Некрасов. «Железная дорога»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своеобразие языка и композиции стихотворения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Выразительное чтение фрагментов стихотворения наизусть. Устное рецензирование чтения одноклассников. Участие в коллективном диалоге.  Составление плана сообщения «Своеобразие языка и композиции….»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мотивации к индивидуальной и коллективной творческой деятельности</w:t>
            </w:r>
          </w:p>
        </w:tc>
        <w:tc>
          <w:tcPr>
            <w:tcW w:w="2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из учебника, выделять понятия, создавать обобщения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Р: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выбирать способ действия в соответствии с поставленной задачей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ставить вопросы и обращаться за помощью к учебной литературе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выразительно читать текст, интерпретировать стихотворение. Выявлять художественно значимые изобразительно-выразительные средства языка поэта, определять их художественные функции в произведении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48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декаб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Анализ домашних сочинений по лирике Ф. Тютчева и А.Фета. Работа над речевыми и стилистическими ошибками.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Р.Р. 11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Анализ типичных ошибок в сочинении, редактирование индивидуальных стилистических и речевых ошибок. Выполнение упражнений по предупреждению ошибок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2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объяснять языковые явления, связи и отношения в процессе выявления ошибок.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осознавать себя какдвижущую силу своего научения, свою способность к преодолению препятствий 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использовать адекватные языковый средства для речевого высказывания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 Научиться проектировать индивидуальный маршрут восполнения проблемных зон в изученном материале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49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5 нед. декаб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Теория литературы. Трёхсложные размеры стиха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Чтение и обсуждение статьи учебника. Работа со словарём. Поиск цитатных примеров, иллюстрирующих стихотворные размеры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i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 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.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Формирование навыков самостоятельной работы по алгоритму выполнения задачи</w:t>
            </w:r>
          </w:p>
        </w:tc>
        <w:tc>
          <w:tcPr>
            <w:tcW w:w="2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i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b/>
                <w:i/>
                <w:sz w:val="20"/>
                <w:lang w:eastAsia="ja-JP" w:bidi="fa-IR"/>
              </w:rPr>
              <w:t xml:space="preserve">П: 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b/>
                <w:i/>
                <w:sz w:val="20"/>
                <w:lang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формулировать и удерживать учебную  задачу.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ставить вопросы и обращаться за помощью к учебной литературе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Научиться определять размер стиха, отличать рифму от ритма. 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50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5 нед. декаб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Контрольная работа по изученным произведениям русских поэтов </w:t>
            </w:r>
            <w:r w:rsidRPr="00504C3E">
              <w:rPr>
                <w:rFonts w:ascii="Times New Roman" w:eastAsia="Andale Sans UI" w:hAnsi="Times New Roman" w:cs="Tahoma"/>
                <w:b/>
                <w:lang w:val="en-US" w:eastAsia="ja-JP" w:bidi="fa-IR"/>
              </w:rPr>
              <w:t>XIX</w:t>
            </w: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века. Письменный ответ на один из проблемных вопросов.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контроля.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 xml:space="preserve"> Р.Р.12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Выполнение тестов, проверяющих знания содержания и анализа изученных произведений, знаний по теории литературы. Самостоятельный ответ на проблемный вопрос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азвитие эстетического сознания через освоение художественного наследия народов России и мира,  творческой деятельности эстетического характера</w:t>
            </w:r>
          </w:p>
        </w:tc>
        <w:tc>
          <w:tcPr>
            <w:tcW w:w="2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самостоятельно делать выводы, перерабатывать информацию.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планировать алгоритм ответа.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и высказывать свою точку зрения на события и поступки героев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Научиться проектировать и корректировать индивидуальный маршрут восполнения проблемных зон в изученных темах, знать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изученные теоретико-литературные понятия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ind w:right="30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Николай Семенович Лесков  (5</w:t>
            </w:r>
            <w:r w:rsidR="00F54CAD"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 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часов, Р.Р. -2, Вн.чт. - 1)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51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5 нед. декаб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Н.С.Лесков. «Левша». Народ и власть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Чтение и обсуждение статьи учебника. Составление плана статьи. Выразительное чтение фрагментов сказа. Участие в коллективном диалоге. Выявление особенностей жанра сказа. Нравственная оценка героев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2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выделять и формулировать познавательную цель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применять метод информационного поиска, в том числе с помощью компьютерных средств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устанавливать рабочие отношения, эффективно сотрудничать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и способствовать рабочей кооперации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владеть изученной терминологией по теме, навыками устной монологической речи, составлять литературный  портрет писателя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52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янв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Особенности языка сказа «Левша» Н.С.Лескова. Понятие об иронии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Работа сословарём. Поиск примеров, иллюстрирующих понятие «ирония». Различесние образов рассказчика и автора. Устные ответы на вопросы. Обсуждение иллюстраций к сказу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2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 предложенных текстах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выполнять учебные действия, планировать алгоритм ответа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определять общую цель и пути её достижения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  <w:t>Научиться определять особенности сказа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53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янв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Н. С. Лесков «Левша». Подготовка к письменному ответу на проблемный вопрос.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Р.Р.13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Составление плана письменного высказывания. Работа над монологическим ответом по плану, подготовка к домашнему сочинению «Какие лучшие  качества русского народа изображены в сказе «Левша»?»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азвитие эстетического сознания через освоение художественного наследия народов России и мира,  творческой деятельности эстетического характера</w:t>
            </w:r>
          </w:p>
        </w:tc>
        <w:tc>
          <w:tcPr>
            <w:tcW w:w="2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самостоятельно делать выводы, перерабатывать информацию.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планировать алгоритм ответа.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и высказывать свою точку зрения на события и поступки героев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Научиться проектировать и корректировать индивидуальный маршрут восполнения проблемных зон в изученных темах, знать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изученные теоретико-литературные понятия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54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янв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Н.С.Лесков «Человек на часах»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внеклассного чтения 5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Выразительное чтение фрагментов рассказа. Устные ответы на вопросы. Участие в коллективном диалоге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2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извлекать необходимую информацию из прослушанного или прочитанного текста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и составлять развёрнутое сообщение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анализировать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текст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и соотносить нравственные принципы в поведении и поступках героев со своими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читать вслух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,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понимать прочитан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ное и аргументировать сою точку зрения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  <w:t>Научиться выполнять индивидуальное задание в составе проектной группы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55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янв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Анализ домашних письменных ответов на проблемный вопрос по рассказу «Левша». Работа над речевыми и стилистическими ошибками. Редактирование текстов.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Р.Р.14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Анализ типичных ошибок в сочинении, редактирование индивидуальных стилистических и речевых ошибок. Выполнение упражнений по предупреждению ошибок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 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2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объяснять языковые явления, связи и отношения в процессе выявления ошибок.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осознавать себя какдвижущую силу своего научения, свою способность к преодолению препятствий 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использовать адекватные языковый средства для речевого высказывания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 Научиться проектировать индивидуальный маршрут восполнения проблемных зон в изученном материале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Антон Павлович Чехов (3 часа. Вн. Чт. -</w:t>
            </w:r>
            <w:r w:rsid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1ч.)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56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янв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 П. Чехов.  «Толстый и тонкий»:  герои рассказа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Чтение и обсуждение статьи учебника. Составление плана статьи. Выразительное чтение фрагментов рассказа. Участие в коллективном диалоге.  Нравственная оценка героев. 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before="20"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мотивации к индивидуальной и коллективной творческой деятельности</w:t>
            </w:r>
          </w:p>
        </w:tc>
        <w:tc>
          <w:tcPr>
            <w:tcW w:w="2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 узнавать, называть и определять объекты в соответствии с содержанием(формировать умения работать по алгоритмам)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применять метод информационного поиска, в том числе с помощью компьютерных средств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формировать навыки выразительного чтения, коллективного взаимодействия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составлять литературный портрет писателя, давать оценку поступкам героев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57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янв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А. П. Чехов «Толстый и тонкий»: источник комического в рассказе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Работа со словарями. Развитие понятия о комическом и комической ситуации. Поиск примеров, иллюстрирующих понятие «юмор», «комическое».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Подбор цитат к теме «Речь героев и художественная деталь как источники юмор в рассказах А.П.Чехова»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before="20"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2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синтезировать полученную информацию для составления аргументированного ответа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(тест)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 xml:space="preserve"> 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определять меры усвоения изученного материала.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 xml:space="preserve">К: 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уметь делать анализ текста, используя изученную терминологию и полученные знания</w:t>
            </w:r>
            <w:r w:rsidRPr="00504C3E">
              <w:rPr>
                <w:rFonts w:ascii="Times New Roman" w:eastAsia="Andale Sans UI" w:hAnsi="Times New Roman" w:cs="Tahoma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lang w:val="de-DE" w:eastAsia="ja-JP" w:bidi="fa-IR"/>
              </w:rPr>
              <w:t xml:space="preserve"> 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правильно и чётко давать ответы на поставленные вопросы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58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1 нед. февр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А.П.Чехов. Рассказы «Пересолил», «Лошадиная фамилия» и др.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внеклассного чтения 6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Конкурс на лучшее инсценирование рассказов; создание собственных иллюстраций к рассказам. Участие в коллективном  диалоге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2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извлекать необходимую информацию из прослушанного или прочитанного текста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и составлять развёрнутое сообщение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анализировать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текст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и соотносить нравственные принципы в поведении и поступках героев со своими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читать вслух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,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понимать прочитан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ное и аргументировать сою точку зрения</w:t>
            </w:r>
          </w:p>
        </w:tc>
        <w:tc>
          <w:tcPr>
            <w:tcW w:w="3015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  <w:t>Научиться выполнять индивидуальное задание в составе проектной группы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Родная природа в стихотворениях русских поэтов 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val="en-US" w:eastAsia="ja-JP" w:bidi="fa-IR"/>
              </w:rPr>
              <w:t>XIX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 века (4 часа)</w:t>
            </w: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59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1 нед. февр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Родная природа в стихотворениях русских поэтов 19 века. Я.П.Полонский. «По горам две хмурых тучи…», «Посмотри -  какая мгла…». 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функции. Чтение и обсуждение интерпретации стихотворения в учебнике. Устная интерпретация стихотворения по плану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3043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синтезировать полученную информацию для составления аргументированного ответа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(тест)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выполнять учебные действия(отвечать на вопросы текста), планировать алгоритм ответа, работать самостоятельно.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922" w:type="dxa"/>
            <w:gridSpan w:val="5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применять алгоритм проведения анализа поэтического текста</w:t>
            </w: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60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1 нед. февр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Е.А.Баратынский. «Весна! Как воздух чист!..», «Чудный град порой сольется…»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функции. Чтение и обсуждение интерпретации стихотворения в учебнике. Устная интерпретация стихотворения по плану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043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из учебника, выделять понятия, создавать обобщения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Р: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выбирать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действия в соответствии с поставленной задачей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ставить вопросы и обращаться за помощью к учебной литературе</w:t>
            </w:r>
          </w:p>
        </w:tc>
        <w:tc>
          <w:tcPr>
            <w:tcW w:w="2922" w:type="dxa"/>
            <w:gridSpan w:val="5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определять особенности пейзажной лирики</w:t>
            </w: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61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февр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А.К.Толстой «Где гнутся над омутом лозы…». 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функции. Чтение и обсуждение интерпретации стихотворения в учебнике. Устная интерпретация стихотворения по плану 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3043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П: </w:t>
            </w: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 xml:space="preserve"> у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меть осмысленно читать и объяснять значение прочитанного, выбирать текст для чтения в зависимости от поставленной цели, определять понятия.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выполнять учебные действия в громко речевой и умственной формах, использовать речь для регуляции своих действий, устанавливать причинно-следственные связи.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iCs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уметь  строить монологическое высказывание, овладеть умениями диалогической речи</w:t>
            </w:r>
          </w:p>
        </w:tc>
        <w:tc>
          <w:tcPr>
            <w:tcW w:w="2922" w:type="dxa"/>
            <w:gridSpan w:val="5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выразительно читать текст, интерпретировать стихотворение. Выявлять художественно значимые изобразительно-выразительные средства языка поэта, определять их художественные функции в произведении</w:t>
            </w: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62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февр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Интегрированный урок «Образ русской природы на полотнах художников,  в стихотворениях поэтов и романсах  композиторов»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Прослушивание и обсуждение романсов на стихи руских поэтов. Устное рецензирование исполнения романсов актёрами. Обсуждение пейзажных полотен, созвучных романсам. Участие в коллективном диалоге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ормирование ответственного отношения к учению, готовности и способности обучающихся к саморазвитию и самообразова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-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нию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eastAsia="ja-JP" w:bidi="fa-IR"/>
              </w:rPr>
            </w:pPr>
          </w:p>
        </w:tc>
        <w:tc>
          <w:tcPr>
            <w:tcW w:w="3043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самостоятельно делать выводы, перерабатывать информацию.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планировать алгоритм ответа.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и высказывать свою точку зрени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я,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понимать проблему,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выдвигать гипотезу, структуриро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-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вать материал, подбирать аргументы для подтверждения собственной позиции</w:t>
            </w:r>
          </w:p>
        </w:tc>
        <w:tc>
          <w:tcPr>
            <w:tcW w:w="2922" w:type="dxa"/>
            <w:gridSpan w:val="5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 xml:space="preserve"> Определять понятия, создавать обобщения, устанавливать аналогии, классифицировать,   самостоятельно выбирать основания и критерии для классификации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, определять общее и индивидуальное, неповторимое в литературном образе Родины в творчестве русских поэтов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Из русской литературы 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val="en-US" w:eastAsia="ja-JP" w:bidi="fa-IR"/>
              </w:rPr>
              <w:t>XX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 века (26 часов, Р.Р. – 4</w:t>
            </w:r>
            <w:r w:rsidR="00F54CAD"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 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ч. Вн.чт. -3ч. )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Александр Иванович Куприн (2 часа)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63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февр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А.И.Куприн.  «Чудесный доктор»: герой и прототип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Чтение и обсуждение статьи учебника. Составление плана статьи. Выразительное чтение фрагментов. Характеристика идейного содержания расказа и нравственной позиции писателя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04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строить сообщение исследовательского характера в устной форме.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формировать ситуацию рефлексии и самодиагностики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проявлять активности для решения коммуникативных и познавательных задач</w:t>
            </w:r>
          </w:p>
        </w:tc>
        <w:tc>
          <w:tcPr>
            <w:tcW w:w="292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выявлять характерные особенности содержание рассказа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64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февр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А.И.Куприн. «Чудесный доктор» как рождественский рассказ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Устный монологический расказ о докторе и его прототипе. Нравственный смысл рассказа. Нравственная оценка его героев. Выявление черт рождественского рассказа. Обсуждение иллюстраций к рассказу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304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самостоятельно делать выводы, перерабатывать информацию.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планировать алгоритм ответа.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и высказывать свою точку зрени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я на события и поступки героев </w:t>
            </w:r>
          </w:p>
        </w:tc>
        <w:tc>
          <w:tcPr>
            <w:tcW w:w="292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составлять устную и письменную характеристику героя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Александр Степанович Грин (2 часа)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65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9D635A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февр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А.С. Грин. «Алые паруса»: мечта и действительность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Чтение и обсуждение статьи учебника. Составление плана статьи. Выразительное чтение фрагментов. Нравственная оценка героев. Работа со словарём. Поиск примеров к понятию «феерия»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04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выделять и формулировать познавательную цель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: уметь оценивать и формулировать то,  что уже усвоено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 уметь моделировать монологическое высказывание,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92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Познакомить с личностью писателя и своеобразием его творчества;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  воспринять и осмыслить особый мир платоновских героев , своеобразие стилистики платоновской прозы.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66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февр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А.С. Грин. «Алые паруса»: Ассоль и Грей</w:t>
            </w:r>
          </w:p>
        </w:tc>
        <w:tc>
          <w:tcPr>
            <w:tcW w:w="283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Устные ответы на вопросы. Участие в коллективном диалоге. Составление плана сравнительной характеристики героев. Рассказ о героях по плану. Анализ различных форм выражения авторской позиции в повести</w:t>
            </w:r>
          </w:p>
        </w:tc>
        <w:tc>
          <w:tcPr>
            <w:tcW w:w="297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311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 предложенных текстах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 осознавать усвоенный материал, а также качество и уровень усвоения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 ставить вопросы, обращаться за помощью, формулировать свои затруднения</w:t>
            </w:r>
          </w:p>
        </w:tc>
        <w:tc>
          <w:tcPr>
            <w:tcW w:w="285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определять идейное своеобразие рассказа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Андрей Платонович Платонов</w:t>
            </w:r>
            <w:r w:rsidR="00F54CAD"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 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(2</w:t>
            </w:r>
            <w:r w:rsidR="00F54CAD"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 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часа. Вн.чт. -1</w:t>
            </w:r>
            <w:r w:rsidR="00F54CAD"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 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ч.)</w:t>
            </w:r>
          </w:p>
        </w:tc>
      </w:tr>
      <w:tr w:rsidR="00DD26C4" w:rsidRPr="00504C3E" w:rsidTr="00BC4C00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67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февр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А.П. Платонов. «Неизвестный цветок»: образы-символы в сказке</w:t>
            </w:r>
          </w:p>
        </w:tc>
        <w:tc>
          <w:tcPr>
            <w:tcW w:w="244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Чтение и обсуждение статьи учебника. Составление плана статьи. Выразительное чтение фрагментов. Выделение этапов развития сюжета. Характеристика героев сказки и их нравственная оценка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извлекать необходимую информацию из прослушанного или прочитанного текста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анализировать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текст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читать вслух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,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понимать прочитан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ное  </w:t>
            </w:r>
          </w:p>
        </w:tc>
        <w:tc>
          <w:tcPr>
            <w:tcW w:w="29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определять жанрово-композиционные особенности рассказа</w:t>
            </w:r>
          </w:p>
        </w:tc>
      </w:tr>
      <w:tr w:rsidR="00DD26C4" w:rsidRPr="00504C3E" w:rsidTr="00BC4C00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68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февр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А.П. Платонов. Рассказы «Цветок на земле», «Корова» и др.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внеклассного чтения 7</w:t>
            </w:r>
          </w:p>
        </w:tc>
        <w:tc>
          <w:tcPr>
            <w:tcW w:w="244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Чтение и обсуждение статьи учебника. Составление плана статьи. Выразительное чтение фрагментов. Устные ответы на вопросы. Участие в коллективном диалоге. Участие в викторина на знание текста рассказов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 узнавать, называть и определять объекты в соответствии с содержанием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 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формировать ситуацию саморегуляции эмоциональных состояний, т.е. формировать операциональный опыт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читать вслух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,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понимать прочитан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ное  </w:t>
            </w:r>
          </w:p>
        </w:tc>
        <w:tc>
          <w:tcPr>
            <w:tcW w:w="29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выразительно читать по ролям (инсенирование чтение), анализировать текст</w:t>
            </w:r>
          </w:p>
        </w:tc>
      </w:tr>
      <w:tr w:rsidR="00DD26C4" w:rsidRPr="00504C3E" w:rsidTr="00BC4C00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244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29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Произведения о Великой Отечественной войне (8 часов)</w:t>
            </w:r>
          </w:p>
        </w:tc>
      </w:tr>
      <w:tr w:rsidR="00DD26C4" w:rsidRPr="00504C3E" w:rsidTr="00BC4C00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69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февр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К.М. Симонов «Ты помнишь, Алёша, дороги Смоленщины…»</w:t>
            </w:r>
          </w:p>
        </w:tc>
        <w:tc>
          <w:tcPr>
            <w:tcW w:w="244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функции. Чтение и обсуждение интерпретации стихотворения в учебнике. Устная интерпретация стихотворения по плану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мотивации к индивилуальной и коллективной творческой деятельности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синтезировать полученную информацию для составления аргументированного ответа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(тест)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уметь определять меры усвоения изученного материала.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 делать анализ текста, используя изученную терминологию и полученные знания</w:t>
            </w:r>
          </w:p>
        </w:tc>
        <w:tc>
          <w:tcPr>
            <w:tcW w:w="29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выразительно читать текст, интерпретировать стихотворение. Выявлять художественно значимые изобразительно-выразительные средства языка поэта, определять их художественные функции в произведении</w:t>
            </w:r>
          </w:p>
        </w:tc>
      </w:tr>
      <w:tr w:rsidR="00DD26C4" w:rsidRPr="00504C3E" w:rsidTr="00BC4C00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70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1 нед. марта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 Д.С. Самойлов. «Сороковые»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244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функции. Чтение и обсуждение интерпретации стихотворения в учебнике. Устная интерпретация стихотворения по плану. Сопоставление стихотворений К. Симонова и Д. Самойлова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синтезировать полученную информацию для составления аргументированного ответа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(тест)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выполнять учебные действия(отвечать на вопросы текста), планировать алгоритм ответа, работать самостоятельно.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9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выразительно читать текст, интерпретировать стихотворение. Выявлять художественно значимые изобразительно-выразительные средства языка поэта, определять их художественные функции в произведении</w:t>
            </w:r>
          </w:p>
        </w:tc>
      </w:tr>
      <w:tr w:rsidR="00504C3E" w:rsidRPr="00504C3E" w:rsidTr="007A351F">
        <w:trPr>
          <w:gridAfter w:val="1"/>
          <w:wAfter w:w="269" w:type="dxa"/>
          <w:trHeight w:val="314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Виктор Петрович Астафьев (3 часа)</w:t>
            </w:r>
          </w:p>
        </w:tc>
      </w:tr>
      <w:tr w:rsidR="00DD26C4" w:rsidRPr="00504C3E" w:rsidTr="00BC4C00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71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1 нед. марта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В.П. Астафьев. «Конь с розовой гривой»: сюжет и герои</w:t>
            </w:r>
          </w:p>
        </w:tc>
        <w:tc>
          <w:tcPr>
            <w:tcW w:w="244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Чтение и обсуждение статьи учебника. Составление плана статьи. Выразительное чтение фрагментов. Выделение этапов развития сюжета. Характеристика героев сказки и их нравственная оценка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навыков индивидуального выполнения диагностических заданий по алгоритму решения литературоведческой задачи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синтезировать полученную информацию для составления аргументированного ответа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(тест)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выполнять учебные действия(отвечать на вопросы текста), планировать алгоритм ответа, работать самостоятельно.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9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определять идейно-художественного своеобразие прозаического текста</w:t>
            </w:r>
          </w:p>
        </w:tc>
      </w:tr>
      <w:tr w:rsidR="00DD26C4" w:rsidRPr="00504C3E" w:rsidTr="00BC4C00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72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1 нед. марта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В.П. Астафьев«Конь с розовой гривой»: проблематика рассказа, речь героев</w:t>
            </w:r>
          </w:p>
        </w:tc>
        <w:tc>
          <w:tcPr>
            <w:tcW w:w="244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Выполнени различных видов пересказа. Анализ эпизода « Сбор земляники» Участие в коллективном диалоге. Различение образов рассказчика и автора-повествователя. Анализ различных форм выражения авторской позиции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навыков исследовательской и диагностической деятельности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из учебника, выделять понятия, создавать обобщения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Р: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выбирать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действия в соответствии с поставленной задачей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ставить вопросы и обращаться за помощью к учебной литературе</w:t>
            </w:r>
          </w:p>
        </w:tc>
        <w:tc>
          <w:tcPr>
            <w:tcW w:w="29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анализировать эпизод по алгоритму выполнения задачи</w:t>
            </w:r>
          </w:p>
        </w:tc>
      </w:tr>
      <w:tr w:rsidR="00DD26C4" w:rsidRPr="00504C3E" w:rsidTr="00BC4C00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73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марта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В.П.Астафьев. «Конь с розовой гривой». Подготовка к домашнему письменному ответу на проблемный вопрос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Урок Р.Р.15</w:t>
            </w:r>
          </w:p>
        </w:tc>
        <w:tc>
          <w:tcPr>
            <w:tcW w:w="244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Составление плана письменного высказывания. Работа над монологическим ответом по плану, подготовка к домашнему сочинению «Какие нравственные законы соблюдались в семье героя рассказчика?»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навыков исследовательской и диагностической деятельности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П: </w:t>
            </w: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 xml:space="preserve"> у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меть осмысленно читать и объяснять значение прочитанного, выбирать текст для чтения в зависимости от поставленной цели, определять понятия.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выполнять учебные действия в громко речевой и умственной формах, использовать речь для регуляции своих действий, устанавливать причинно-следственные связи.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уметь  строить монологическое высказывание, овладеть умениями диалогической речи</w:t>
            </w:r>
          </w:p>
        </w:tc>
        <w:tc>
          <w:tcPr>
            <w:tcW w:w="29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проектировать и корректировать индивидуальный маршрут восполнения проблемных зон в изученных темах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Валентин Георгиевич Распутин (3 часа)</w:t>
            </w:r>
          </w:p>
        </w:tc>
      </w:tr>
      <w:tr w:rsidR="00DD26C4" w:rsidRPr="00504C3E" w:rsidTr="00BC4C00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74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марта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В.Г. Распутин. «Уроки французского»: трудности послевоенного времени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Чтение и обсуждение статьи учебника. Составление плана статьи. Выразительное чтение фрагментов. Участие в коллективном диалоге. Анализ различных форм выражения авторской позиции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устанавливать аналогии, ориентироваться в разнообразии способов решения задач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формулировать и удерживать учебную задачу, 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собственное мнение и свою позицию   </w:t>
            </w:r>
          </w:p>
        </w:tc>
        <w:tc>
          <w:tcPr>
            <w:tcW w:w="29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определять идейно-художественного своеобразие прозаического текста</w:t>
            </w:r>
          </w:p>
        </w:tc>
      </w:tr>
      <w:tr w:rsidR="00DD26C4" w:rsidRPr="00504C3E" w:rsidTr="00BC4C00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75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марта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В.Г. Распутин.«Уроки французского»: стойкость главного героя  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Устные ответы на вопросы. Участие в коллективном диалоге. Устная характеристика героев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строить сообщение исследовательского характера в устной форме.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формировать ситуацию рефлексии и самодиагностики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проявлять активности для решения коммуникативных и познавательных задач</w:t>
            </w:r>
          </w:p>
        </w:tc>
        <w:tc>
          <w:tcPr>
            <w:tcW w:w="29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работе над портретом литературного героя</w:t>
            </w:r>
            <w:r w:rsidRPr="00504C3E"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  <w:t>.</w:t>
            </w:r>
          </w:p>
        </w:tc>
      </w:tr>
      <w:tr w:rsidR="00DD26C4" w:rsidRPr="00504C3E" w:rsidTr="00BC4C00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76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марта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В.Г. Распутин «Уроки французского» : учительница Лидия Михайловна 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Устные ответы на вопросы. Участие в коллективном диалоге. Устная характеристика учительницы. Выделение этапов развития сюжета. Работа со словарём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самостоятельно делать выводы, перерабатывать информацию.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планировать алгоритм ответа.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и высказывать свою точку зрени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я на события и поступки героев</w:t>
            </w:r>
          </w:p>
        </w:tc>
        <w:tc>
          <w:tcPr>
            <w:tcW w:w="29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работе над портретом литературного героя</w:t>
            </w:r>
            <w:r w:rsidRPr="00504C3E"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  <w:t>.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Писатели улыбаются  (5 часов)</w:t>
            </w:r>
          </w:p>
        </w:tc>
      </w:tr>
      <w:tr w:rsidR="00DD26C4" w:rsidRPr="00504C3E" w:rsidTr="00BC4C00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77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марта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В.М. Шукшин «Критики»: образ «странного» героя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Чтение и обсуждение статьи учебника. Составление плана статьи. Выразительное чтение рассказа. Выделение этапов развития сюжета. Характеристика героев  и их нравственная оценка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узнавать, называть и определять объекты в соответствии с содержанием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.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формировать ситуацию саморегуляции эмоциональных состояний, т.е. формировать операционный опыт.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читать вслух и понимать прочитанное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</w:p>
        </w:tc>
        <w:tc>
          <w:tcPr>
            <w:tcW w:w="29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определять идейно-художественного своеобразие прозаического текста</w:t>
            </w:r>
          </w:p>
        </w:tc>
      </w:tr>
      <w:tr w:rsidR="00DD26C4" w:rsidRPr="00504C3E" w:rsidTr="00BC4C00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78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марта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D6828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В.М. Шукшин «Чудик», </w:t>
            </w:r>
          </w:p>
          <w:p w:rsidR="00504C3E" w:rsidRPr="00504C3E" w:rsidRDefault="005D6828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«</w:t>
            </w:r>
            <w:r w:rsidR="00504C3E"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Срезал».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u w:val="single"/>
                <w:lang w:eastAsia="ja-JP" w:bidi="fa-IR"/>
              </w:rPr>
              <w:t>Урок внеклассного чтения 8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 xml:space="preserve"> Выразительное чтение расказов. Выделение этапов развития сюжета. Характеристика героев  и их нравственная оценка. Анализ различных форм выражения авторской позиции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узнавать, называть и определять объекты в соответствии с содержанием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.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применять метод информационного поиска, в том числе с помощью компьютерных средств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формировать навыки выразительного чтения,</w:t>
            </w:r>
          </w:p>
        </w:tc>
        <w:tc>
          <w:tcPr>
            <w:tcW w:w="29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определять идейно-художественного своеобразие прозаического текста</w:t>
            </w:r>
          </w:p>
        </w:tc>
      </w:tr>
      <w:tr w:rsidR="00DD26C4" w:rsidRPr="00504C3E" w:rsidTr="00BC4C00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79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марта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Ф.А. Искандер. «Тринадцатый подвиг Геракла: школа, учитель, ученики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Чтение и обсуждение статьи учебника. Составление плана статьи. Выразительное чтение фрагментов. Выделение этапов развития сюжета. Характеристика героев  и их нравственная оценка. Анализ различных форм выражения авторской позиции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уметь выделять и формулировать познавательную цель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: уметь оценивать и формулировать то,  что уже усвоено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 уметь моделировать монологическое высказывание,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9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Научиться определять идейно-художественного своеобразие прозаического текста</w:t>
            </w:r>
          </w:p>
        </w:tc>
      </w:tr>
      <w:tr w:rsidR="00DD26C4" w:rsidRPr="00504C3E" w:rsidTr="00BC4C00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80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марта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Ф.А. Искандер. «Тринадцатый подвиг Геракла»: юмор в рассказе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Различные виды пересказов. Участие в коллективном диалоге. Работа со словарём. Сопоставление функций мифологических образов в классической и современной литературе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ормирование ответственного отношения к учению, готовности и способности обучающихся к саморазвитию и самообразова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-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нию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eastAsia="ja-JP" w:bidi="fa-IR"/>
              </w:rPr>
            </w:pP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самостоятельно делать выводы, перерабатывать информацию.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планировать алгоритм ответа.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и высказывать свою точку зрени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я,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понимать проблему,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выдвигать гипотезу, структуриро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-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textAlignment w:val="baseline"/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вать материал, подбирать аргументы для подтверждения собственной позиции</w:t>
            </w:r>
          </w:p>
        </w:tc>
        <w:tc>
          <w:tcPr>
            <w:tcW w:w="29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 xml:space="preserve"> Определять понятия, создавать обобщения, устанавливать аналогии, классифицировать,   самостоятельно выбирать основания и критерии для классификации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, определять общее и индивидуальное, неповторимое в литературном образе Родины в творчестве русских поэтов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Научиться определять идейно-художественного своеобразие прозаического текста</w:t>
            </w:r>
          </w:p>
        </w:tc>
      </w:tr>
      <w:tr w:rsidR="00DD26C4" w:rsidRPr="00504C3E" w:rsidTr="00BC4C00"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81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марта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  <w:t>Классное сочинение по произведениям В.Г. Распутина, В.П.Астафьева, Ф.А. Искандера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bCs/>
                <w:i/>
                <w:iCs/>
                <w:sz w:val="24"/>
                <w:szCs w:val="24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i/>
                <w:iCs/>
                <w:sz w:val="24"/>
                <w:szCs w:val="24"/>
                <w:lang w:eastAsia="ja-JP" w:bidi="fa-IR"/>
              </w:rPr>
              <w:t>Урок контроля.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i/>
                <w:iCs/>
                <w:sz w:val="24"/>
                <w:szCs w:val="24"/>
                <w:lang w:eastAsia="ja-JP" w:bidi="fa-IR"/>
              </w:rPr>
              <w:t>Р.Р. 16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Самостоятельный развёрнутый ответ на вопрос « Какие черты личности учителя в рассказах распутина и искандера особенно привлекательны?»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азвитие эстетического сознания через освоение художественного наследия народов России и мира,  творческой деятельности эстетического характера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самостоятельно делать выводы, перерабатывать информацию.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планировать алгоритм ответа.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и высказывать свою точку зрения на события и поступки героев</w:t>
            </w:r>
          </w:p>
        </w:tc>
        <w:tc>
          <w:tcPr>
            <w:tcW w:w="29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Научиться проектировать и корректировать индивидуальный маршрут восполнения проблемных зон в изученных темах, знать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изученные теоретико-литературные понятия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Родная природа в русской поэзии 20 века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А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val="de-DE" w:eastAsia="ja-JP" w:bidi="fa-IR"/>
              </w:rPr>
              <w:t>.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А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val="de-DE" w:eastAsia="ja-JP" w:bidi="fa-IR"/>
              </w:rPr>
              <w:t>.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Блок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val="de-DE" w:eastAsia="ja-JP" w:bidi="fa-IR"/>
              </w:rPr>
              <w:t xml:space="preserve">, 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С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val="de-DE" w:eastAsia="ja-JP" w:bidi="fa-IR"/>
              </w:rPr>
              <w:t>.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А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val="de-DE" w:eastAsia="ja-JP" w:bidi="fa-IR"/>
              </w:rPr>
              <w:t xml:space="preserve">. 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Есенин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val="de-DE" w:eastAsia="ja-JP" w:bidi="fa-IR"/>
              </w:rPr>
              <w:t xml:space="preserve">,  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А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val="de-DE" w:eastAsia="ja-JP" w:bidi="fa-IR"/>
              </w:rPr>
              <w:t>.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А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val="de-DE" w:eastAsia="ja-JP" w:bidi="fa-IR"/>
              </w:rPr>
              <w:t>.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Ахматова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val="de-DE" w:eastAsia="ja-JP" w:bidi="fa-IR"/>
              </w:rPr>
              <w:t xml:space="preserve">, 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Н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val="de-DE" w:eastAsia="ja-JP" w:bidi="fa-IR"/>
              </w:rPr>
              <w:t>.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М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val="de-DE" w:eastAsia="ja-JP" w:bidi="fa-IR"/>
              </w:rPr>
              <w:t xml:space="preserve">. 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Рубцов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82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апреля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Родная природа в русской поэзии 20 века. А.А. Блок. «Летний вечер», «О, как безумно за окном...»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функции.   Сопоставление стихотворений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 о природе. Формирование гражданской позиции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из учебника, выделять понятия, создавать обобщения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Р: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выбирать способ действия в соответствии с поставленной задачей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ставить вопросы и обращаться за помощью к учебной литературе</w:t>
            </w:r>
          </w:p>
        </w:tc>
        <w:tc>
          <w:tcPr>
            <w:tcW w:w="26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выразительно читать текст, интерпретировать стихотворение. Выявлять художественно значимые изобразительно-выразительные средства языка поэта, определять их художественные функции в произведении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83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апреля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С.А. Есенин. «Мелколесье. Степь и дали...», «Пороша»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функции. 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 о природе. Формирование гражданской позиции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уметь выделять и формулировать познавательную цель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: уметь оценивать и формулировать то,  что уже усвоено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 уметь моделировать монологическое высказывание,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6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выразительно читать текст, интерпретировать стихотворение. Выявлять художественно значимые изобразительно-выразительные средства языка поэта, определять их художественные функции в произведении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84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нед. апреля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 А. Ахматова. «Перед весной бывают дни такие...»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функции.  Различесние образов лирической героини и автора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 о природе. Формирование гражданской позиции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 предложенных текстах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Р: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выбирать способ действия в соответствии с поставленной задачей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ставить вопросы и обращаться за помощью к учебной литературе</w:t>
            </w:r>
          </w:p>
        </w:tc>
        <w:tc>
          <w:tcPr>
            <w:tcW w:w="26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выразительно читать текст, интерпретировать стихотворение. Выявлять художественно значимые изобразительно-выразительные средства языка поэта, определять их художественные функции в произведении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85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апреля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Н.М. Рубцов. «Звезда полей»: родина, страна, Вселенная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стихотворения. Устное рецензирование чтения одноклассников. Участие в коллективном диалоге.  Выявление в стихотворении художественных средств и их функции. Различесние образов лирического героя и автора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 о природе. Формирование гражданской позиции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 предложенных текстах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 осознавать усвоенный материал, а также качество и уровень усвоения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 ставить вопросы, обращаться за помощью, формулировать свои затруднения</w:t>
            </w:r>
          </w:p>
        </w:tc>
        <w:tc>
          <w:tcPr>
            <w:tcW w:w="26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выразительно читать текст, интерпретировать стихотворение. Выявлять художественно значимые изобразительно-выразительные средства языка поэта, определять их художественные функции в произведении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86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апреля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Н.М. Рубцов. «Листья осенние», «В горнице»: человек и природа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iCs/>
                <w:lang w:eastAsia="ja-JP" w:bidi="fa-IR"/>
              </w:rPr>
              <w:t>Урок внеклассного чтения 9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стихотворений. Устное рецензирование чтения одноклассников. Участие в коллективном диалоге.  Выявление в стихотворении художественных средств и их функции.  Обучение выразительному чтению анализ различных форм выражения авторской позиции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Формирование мотивации к изучению  и чтению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поэзии о природе. Формирование гражданской позиции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извлекать необходимую информацию из прослушанного или прочитанного текста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анализировать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стихотворный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текст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читать вслух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,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понимать прочитан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ное  </w:t>
            </w:r>
          </w:p>
        </w:tc>
        <w:tc>
          <w:tcPr>
            <w:tcW w:w="26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выразительно читать текст, интерпретировать стихотворение. Выявлять художественно значимые изобразительно-выразительные средства языка поэта, определять их художественные функции в произведении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87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нед. апреля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  <w:t>Родная природа в лирике русских поэтов 19 и 20 веков.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i/>
                <w:iCs/>
                <w:sz w:val="24"/>
                <w:szCs w:val="24"/>
                <w:lang w:eastAsia="ja-JP" w:bidi="fa-IR"/>
              </w:rPr>
              <w:t>Урок Р..Р. 17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</w:pP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стихотворений наизусть. Устные сообщения о поэтах с привлечением презентаций.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азвитие эстетического сознания через освоение художественного наследия народов России и мира,  творческой деятельности эстетического характера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самостоятельно делать выводы, перерабатывать информацию.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планировать алгоритм ответа.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и высказывать свою точку зрения на события и поступки героев</w:t>
            </w:r>
          </w:p>
        </w:tc>
        <w:tc>
          <w:tcPr>
            <w:tcW w:w="26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Научиться проектировать и корректировать индивидуальный маршрут восполнения проблемных зон в изученных темах, знать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изученные теоретико-литературные понятия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88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7A351F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нед. апреля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  <w:t>Классное сочинение по произведениям русских поэтов 19 и 20 веков о родине и родной природе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bCs/>
                <w:i/>
                <w:iCs/>
                <w:sz w:val="24"/>
                <w:szCs w:val="24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i/>
                <w:iCs/>
                <w:sz w:val="24"/>
                <w:szCs w:val="24"/>
                <w:lang w:eastAsia="ja-JP" w:bidi="fa-IR"/>
              </w:rPr>
              <w:t xml:space="preserve">Урок контроля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i/>
                <w:iCs/>
                <w:sz w:val="24"/>
                <w:szCs w:val="24"/>
                <w:lang w:eastAsia="ja-JP" w:bidi="fa-IR"/>
              </w:rPr>
              <w:t>Р.Р. 18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Самостоятельный развёрнутый ответ на вопрос (по выбору):1. Какие средства создания поэтических образов используют в стихах о родной природе русские поэты 19 века?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2. Какими способами выражено чувство любви к родине и родной природе в стихотворениях русских поэтов 20 века?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3. интерпретация стихотворения о родине и родной природе или сопоставительный анализ стихотворения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азвитие эстетического сознания через освоение художественного наследия народов России и мира,  творческой деятельности эстетического характера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самостоятельно делать выводы, перерабатывать информацию.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планировать алгоритм ответа.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и высказывать свою точку зрения на события и поступки героев</w:t>
            </w:r>
          </w:p>
        </w:tc>
        <w:tc>
          <w:tcPr>
            <w:tcW w:w="26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Научиться проектировать и корректировать индивидуальный маршрут восполнения проблемных зон в изученных темах, знать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изученные теоретико-литературные понятия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Из литературы народов России</w:t>
            </w:r>
            <w:r w:rsid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 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(2 часа)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89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DD26C4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 апреля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Габдулла Тукай. Стихотворения «Родная деревня», «Книга». Любовь к малой родине и своему родному краю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Чтение статьи учебника. Вывразительное чтение стихотворений участие в коллективном диалоге. Подбор цитат, иллюстрирующих общечеловеческое и национальное в лирике разных народов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синтезировать полученную информацию для составления аргументированного ответа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(тест)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выполнять учебные действия(отвечать на вопросы текста), планировать алгоритм ответа, работать самостоятельно.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6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Определять общее и индивидуальное, неповторимое в литературном образе Родины и творчестве разных поэтов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90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DD26C4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 апреля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Кайсын Кулиев «Когда на меня навалилась беда…», «Каким бы ни был малым мой народ…». Тема бессмертия народа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Чтение статьи учебника. Вывразительное чтение стихотворений участие в коллективном диалоге Подбор цитат, иллюстрирующих общечеловеческое и национальное в лирике разных народов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уметь синтезировать полученную информацию для составления аргументированного ответа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(тест)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выполнять учебные действия(отвечать на вопросы текста), планировать алгоритм ответа, работать самостоятельно.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6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Определять общее и индивидуальное, неповторимое в литературном образе Родины и творчестве разных поэтов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DD26C4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Из зарубежной литературы (14 часов)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Мифы Древней Греции (3 часа. Вн.чт. – 1)</w:t>
            </w: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91</w:t>
            </w:r>
          </w:p>
        </w:tc>
        <w:tc>
          <w:tcPr>
            <w:tcW w:w="8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DD26C4" w:rsidRDefault="00DD26C4" w:rsidP="00DD26C4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DD26C4">
              <w:rPr>
                <w:rFonts w:ascii="Times New Roman" w:eastAsia="Andale Sans UI" w:hAnsi="Times New Roman" w:cs="Tahoma"/>
                <w:b/>
                <w:lang w:eastAsia="ja-JP" w:bidi="fa-IR"/>
              </w:rPr>
              <w:t>5 нед апреля</w:t>
            </w:r>
          </w:p>
        </w:tc>
        <w:tc>
          <w:tcPr>
            <w:tcW w:w="8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Мифы народов мира. Мифы Древней Греции. Подвиги Геракла: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«Скотный двор царя Авгия»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Чтение и обсуждение статьи учебника. Выразительное чтение мифов участие в коллективном диалоге. Работа со словарём</w:t>
            </w:r>
          </w:p>
        </w:tc>
        <w:tc>
          <w:tcPr>
            <w:tcW w:w="3105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527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из учебника, выделять понятия, создавать обобщения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Р: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выбирать способ действия в соответствии с поставленной задачей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ставить вопросы и обращаться за помощью к учебной литературе</w:t>
            </w:r>
          </w:p>
        </w:tc>
        <w:tc>
          <w:tcPr>
            <w:tcW w:w="283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определять жанрово-композиционные особенности мифа</w:t>
            </w: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92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DD26C4" w:rsidRDefault="00DD26C4" w:rsidP="00DD26C4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DD26C4">
              <w:rPr>
                <w:rFonts w:ascii="Times New Roman" w:eastAsia="Andale Sans UI" w:hAnsi="Times New Roman" w:cs="Tahoma"/>
                <w:b/>
                <w:lang w:eastAsia="ja-JP" w:bidi="fa-IR"/>
              </w:rPr>
              <w:t>5 нед апреля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Мифы Древней Греции. Подвиги геракла: «Яблоки Гесперид» и др.</w:t>
            </w:r>
          </w:p>
        </w:tc>
        <w:tc>
          <w:tcPr>
            <w:tcW w:w="216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мифов. Участие в коллективном диалоге. Составление таблицы «Отличие мифа от сказки». Составление плана сочинения об одном из подвигов Геракла</w:t>
            </w:r>
          </w:p>
        </w:tc>
        <w:tc>
          <w:tcPr>
            <w:tcW w:w="3105" w:type="dxa"/>
            <w:gridSpan w:val="7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П: </w:t>
            </w:r>
            <w:r w:rsidRPr="00504C3E"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  <w:t xml:space="preserve"> у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меть осмысленно читать и объяснять значение прочитанного, выбирать текст для чтения в зависимости от поставленной цели, определять понятия.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выполнять учебные действия в громко речевой и умственной формах, использовать речь для регуляции своих действий, устанавливать причинно-следственные связи.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уметь  строить монологическое высказывание, овладеть умениями диалогической речи</w:t>
            </w:r>
          </w:p>
        </w:tc>
        <w:tc>
          <w:tcPr>
            <w:tcW w:w="2834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давать характеристику мифлолгическому герою</w:t>
            </w: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93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DD26C4" w:rsidP="00DD26C4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5 нед апреля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  <w:t>Древнегреческие мифы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bCs/>
                <w:i/>
                <w:iCs/>
                <w:sz w:val="24"/>
                <w:szCs w:val="24"/>
                <w:lang w:eastAsia="ja-JP" w:bidi="fa-IR"/>
              </w:rPr>
              <w:t>Урок внеклассного чтения 10</w:t>
            </w:r>
          </w:p>
        </w:tc>
        <w:tc>
          <w:tcPr>
            <w:tcW w:w="2162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и пересказы мифов. Игровые виды деятельности</w:t>
            </w:r>
          </w:p>
        </w:tc>
        <w:tc>
          <w:tcPr>
            <w:tcW w:w="3105" w:type="dxa"/>
            <w:gridSpan w:val="7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3527" w:type="dxa"/>
            <w:gridSpan w:val="9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 узнавать, называть и определять объекты в соответствии с содержанием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 xml:space="preserve"> 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формировать ситуацию саморегуляции эмоциональных состояний, т.е. формировать операциональный опыт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ind w:right="30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читать вслух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,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понимать прочитан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ное  </w:t>
            </w:r>
          </w:p>
        </w:tc>
        <w:tc>
          <w:tcPr>
            <w:tcW w:w="2834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анализировать текст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Геродот (1 час)</w:t>
            </w:r>
          </w:p>
        </w:tc>
      </w:tr>
      <w:tr w:rsidR="00DD26C4" w:rsidRPr="00504C3E" w:rsidTr="00504BC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94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DD26C4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1 нед мая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Геродот.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«Легенда об Арионе»</w:t>
            </w:r>
          </w:p>
        </w:tc>
        <w:tc>
          <w:tcPr>
            <w:tcW w:w="229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Работа со словарём: представление о понятии «легенда». Выразительное чтение легенды  Поиск цитатных примеров, иллюстрирующих понятие ««легенда ». Определение функции мифологических образов в классической литературе</w:t>
            </w:r>
          </w:p>
        </w:tc>
        <w:tc>
          <w:tcPr>
            <w:tcW w:w="295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before="20"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717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устанавливать аналогии, ориентироваться в разнообразии способов решения задач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формулировать и удерживать учебную задачу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собственное мнение и свою позицию   </w:t>
            </w:r>
          </w:p>
        </w:tc>
        <w:tc>
          <w:tcPr>
            <w:tcW w:w="26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определять особенности повествования в легенде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Гомер (2 часа)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95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DD26C4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1 нед мая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Гомер. «Илиада»  как героическая эпическая поэма 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Чтение и обсуждение статьи учебника. Понятие о героическом эпосе.  Нравственная оценка поступков героев</w:t>
            </w:r>
          </w:p>
        </w:tc>
        <w:tc>
          <w:tcPr>
            <w:tcW w:w="314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before="20"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3354" w:type="dxa"/>
            <w:gridSpan w:val="8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самостоятельно делать выводы, перерабатывать информацию.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планировать алгоритм ответа.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и высказывать свою точку зрени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я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на события и поступки героев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</w:p>
        </w:tc>
        <w:tc>
          <w:tcPr>
            <w:tcW w:w="2834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инсценированному чтению эпизодов героического эпоса</w:t>
            </w:r>
          </w:p>
        </w:tc>
      </w:tr>
      <w:tr w:rsidR="00DD26C4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</w:trPr>
        <w:tc>
          <w:tcPr>
            <w:tcW w:w="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96</w:t>
            </w:r>
          </w:p>
        </w:tc>
        <w:tc>
          <w:tcPr>
            <w:tcW w:w="8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DD26C4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1 нед мая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Гомер. «Одиссея» как героическая эпическая поэма</w:t>
            </w:r>
          </w:p>
        </w:tc>
        <w:tc>
          <w:tcPr>
            <w:tcW w:w="2266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Выразительное чтение фрагментов поэмы. Участие в коллективном диалоге. Анализ эпизода «Одиссей на острове циклопов»</w:t>
            </w:r>
          </w:p>
        </w:tc>
        <w:tc>
          <w:tcPr>
            <w:tcW w:w="3258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3270" w:type="dxa"/>
            <w:gridSpan w:val="7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уметь выделять и формулировать познавательную цель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: применять метод информационного поиска, в том числе с помощью компьютерных средств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 уметь моделировать монологическое высказывание,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834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владеть изученной терминологией по теме, навыками устной монологической речи</w:t>
            </w:r>
          </w:p>
        </w:tc>
      </w:tr>
      <w:tr w:rsidR="00504C3E" w:rsidRPr="00504C3E" w:rsidTr="007A351F">
        <w:trPr>
          <w:gridAfter w:val="1"/>
          <w:wAfter w:w="269" w:type="dxa"/>
          <w:trHeight w:val="415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Мигель де Сервантес Сааведра (3часа)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lang w:val="de-DE" w:eastAsia="ja-JP" w:bidi="fa-IR"/>
              </w:rPr>
            </w:pP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5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97</w:t>
            </w:r>
          </w:p>
        </w:tc>
        <w:tc>
          <w:tcPr>
            <w:tcW w:w="7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DD26C4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 мая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Мигель де Сервантес Сааведра. «Дон Кихот»: жизнь героя в воображаемом мире</w:t>
            </w:r>
          </w:p>
        </w:tc>
        <w:tc>
          <w:tcPr>
            <w:tcW w:w="22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Чтение и обсуждение статьи учебника. Понятие о пародии. Анализ пародийных образов и ситуаций в романе. Выразительное чтение фрагментов романа</w:t>
            </w:r>
          </w:p>
        </w:tc>
        <w:tc>
          <w:tcPr>
            <w:tcW w:w="290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before="20"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539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уметь выделять и формулировать познавательную цель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: уметь оценивать и формулировать то,  что уже усвоено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 уметь моделировать монологическое высказывание,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92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определять композиционные и жанровые особенности рыцарского романа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5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98</w:t>
            </w:r>
          </w:p>
        </w:tc>
        <w:tc>
          <w:tcPr>
            <w:tcW w:w="7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DD26C4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 мая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«Дон Кихот»: пародия на рыцарские романы</w:t>
            </w:r>
          </w:p>
        </w:tc>
        <w:tc>
          <w:tcPr>
            <w:tcW w:w="22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фрагментов романа. Составление плана характеристики Дон Кихота. Устная характеристика героя</w:t>
            </w:r>
          </w:p>
        </w:tc>
        <w:tc>
          <w:tcPr>
            <w:tcW w:w="290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before="20"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мотивации к индивидуальной и коллективной творческой деятельности</w:t>
            </w:r>
          </w:p>
        </w:tc>
        <w:tc>
          <w:tcPr>
            <w:tcW w:w="3539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искать и выделять необходимую информацию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в предложенных текстах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уметь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выполнять учебные действия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, планировать алгоритм ответа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 xml:space="preserve">К: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уметь определять общую цель и пути ее достижения</w:t>
            </w:r>
          </w:p>
        </w:tc>
        <w:tc>
          <w:tcPr>
            <w:tcW w:w="292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составлять литературный портрет героя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5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99</w:t>
            </w:r>
          </w:p>
        </w:tc>
        <w:tc>
          <w:tcPr>
            <w:tcW w:w="7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DD26C4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2 нед мая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  <w:t>«Дон Кихот»: нравственный смысл романа. Дон Кихот как «вечный образ» в искусстве</w:t>
            </w:r>
          </w:p>
        </w:tc>
        <w:tc>
          <w:tcPr>
            <w:tcW w:w="22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фрагментов романа. Составление плана характеристики  Санчо Пансы. Устная характеристика героя. Понятие о «вечных образах» в искустве</w:t>
            </w:r>
          </w:p>
        </w:tc>
        <w:tc>
          <w:tcPr>
            <w:tcW w:w="290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before="20"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539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самостоятельно делать выводы, перерабатывать информацию.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планировать алгоритм ответа.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и высказывать свою точку зрения на события и поступки героев</w:t>
            </w:r>
          </w:p>
        </w:tc>
        <w:tc>
          <w:tcPr>
            <w:tcW w:w="292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Определять понятия, создавать обобщения, устанавливать аналогии, классифицировать,   самостоятельно выбирать основания и критерии для классификации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, определять общее и индивидуальное, неповторимое в литературном процессе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Фридрих Шиллер (1час)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5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 100</w:t>
            </w:r>
          </w:p>
        </w:tc>
        <w:tc>
          <w:tcPr>
            <w:tcW w:w="7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DD26C4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 мая</w:t>
            </w:r>
          </w:p>
        </w:tc>
        <w:tc>
          <w:tcPr>
            <w:tcW w:w="85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Ф.Шиллер. Рыцарская баллада «Перчатка»: проблемы благородства, достоинства и чести</w:t>
            </w:r>
          </w:p>
        </w:tc>
        <w:tc>
          <w:tcPr>
            <w:tcW w:w="22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Чтение и обсуждение статьи учебника.  Выразительное чтение. Понятие о рыцарской балладе. Сопоставление русских переводов баллады Шиллера</w:t>
            </w:r>
          </w:p>
        </w:tc>
        <w:tc>
          <w:tcPr>
            <w:tcW w:w="290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before="20" w:after="0" w:line="240" w:lineRule="auto"/>
              <w:textAlignment w:val="baseline"/>
              <w:rPr>
                <w:rFonts w:ascii="Times New Roman" w:eastAsia="Andale Sans UI" w:hAnsi="Times New Roman" w:cs="Times New Roman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Формирование навыков взаимодействия в группе по алгоритму выполнения задачи при консультативной помощи учителя</w:t>
            </w:r>
          </w:p>
        </w:tc>
        <w:tc>
          <w:tcPr>
            <w:tcW w:w="3539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уметь выделять и формулировать познавательную цель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: уметь оценивать и формулировать то,  что уже усвоено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 уметь моделировать монологическое высказывание,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92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определять жанрово-композиционне особенности баллады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Проспер Мериме (1час)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5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101</w:t>
            </w:r>
          </w:p>
        </w:tc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DD26C4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 мая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8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П.Мериме «Маттео Фальконе»</w:t>
            </w:r>
          </w:p>
        </w:tc>
        <w:tc>
          <w:tcPr>
            <w:tcW w:w="226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Чтение и обсуждение статьи учебника.  Выразительное чтение новеллы.Понятие о новелле. Анализ эпизода из новеллы</w:t>
            </w:r>
          </w:p>
        </w:tc>
        <w:tc>
          <w:tcPr>
            <w:tcW w:w="283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before="20"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354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извлекать необходимую информацию из прослушанного или прочитанного текста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анализировать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текст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читать вслух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,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понимать прочитан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ное  </w:t>
            </w:r>
          </w:p>
        </w:tc>
        <w:tc>
          <w:tcPr>
            <w:tcW w:w="298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понимать  смысл произведения и видеть его идейно-содержательные особенности</w:t>
            </w:r>
          </w:p>
        </w:tc>
      </w:tr>
      <w:tr w:rsidR="00504C3E" w:rsidRPr="00504C3E" w:rsidTr="00BC4C00">
        <w:tblPrEx>
          <w:tblCellMar>
            <w:left w:w="0" w:type="dxa"/>
            <w:right w:w="10" w:type="dxa"/>
          </w:tblCellMar>
        </w:tblPrEx>
        <w:trPr>
          <w:gridAfter w:val="1"/>
          <w:wAfter w:w="269" w:type="dxa"/>
        </w:trPr>
        <w:tc>
          <w:tcPr>
            <w:tcW w:w="129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 w:themeFill="background1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lang w:val="de-DE" w:eastAsia="ja-JP" w:bidi="fa-IR"/>
              </w:rPr>
            </w:pPr>
          </w:p>
        </w:tc>
        <w:tc>
          <w:tcPr>
            <w:tcW w:w="14481" w:type="dxa"/>
            <w:gridSpan w:val="25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А.де Сент-Экзюпери «Маленький принц» (3 часа. Вн. чт. - 1)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5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102</w:t>
            </w:r>
          </w:p>
        </w:tc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DD26C4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3 нед мая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А.де Сент-Экзюпери «Маленький принц» как философская сказка и мудрая притча 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Чтение и обсуждение статьи учебника.  Ввыразительное чтение фрагментов сказки.</w:t>
            </w:r>
            <w:r w:rsidRPr="00504C3E">
              <w:rPr>
                <w:rFonts w:ascii="Times New Roman" w:eastAsia="Andale Sans UI" w:hAnsi="Times New Roman" w:cs="Tahoma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Понятие о притче. Анализ эпизода</w:t>
            </w:r>
          </w:p>
        </w:tc>
        <w:tc>
          <w:tcPr>
            <w:tcW w:w="28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before="20"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54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 узнавать, называть и определять объекты в соответствии с содержанием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применять метод информационного поиска, в том числе с помощью компьютерных средств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формировать навыки выразительного чтения,</w:t>
            </w:r>
          </w:p>
        </w:tc>
        <w:tc>
          <w:tcPr>
            <w:tcW w:w="298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понимать иносказательный подтекст философской сказки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5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103</w:t>
            </w:r>
          </w:p>
        </w:tc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DD26C4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 мая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А.де Сент-Экзюпери «Маленький принц». Образ главного героя</w:t>
            </w: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фрагментов сказки. Нравственная оценка героев и их поступков. Устная характеристика Маленького принца</w:t>
            </w:r>
          </w:p>
        </w:tc>
        <w:tc>
          <w:tcPr>
            <w:tcW w:w="28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before="20"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Формирование навыков исследовательской деятельности, готовности и способности вести диалог с другими людьми и достигать в нем взаимопонимания</w:t>
            </w:r>
          </w:p>
        </w:tc>
        <w:tc>
          <w:tcPr>
            <w:tcW w:w="354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узнавать, называть и определять объекты в соответствии с их содержанием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: формировать ситуацию саморегуляции эмоциональных состояний, т.е. формировать операциональный опыт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читать вслух и понимать прочитан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ное</w:t>
            </w:r>
          </w:p>
        </w:tc>
        <w:tc>
          <w:tcPr>
            <w:tcW w:w="298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Научиться понимать иносказательный подтекст философской сказки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5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DD26C4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DD26C4">
              <w:rPr>
                <w:rFonts w:ascii="Times New Roman" w:eastAsia="Andale Sans UI" w:hAnsi="Times New Roman" w:cs="Tahoma"/>
                <w:b/>
                <w:lang w:eastAsia="ja-JP" w:bidi="fa-IR"/>
              </w:rPr>
              <w:t>104</w:t>
            </w:r>
          </w:p>
        </w:tc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DD26C4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 мая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  <w:t xml:space="preserve">  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  <w:t>«Маленький принц»: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eastAsia="ja-JP" w:bidi="fa-IR"/>
              </w:rPr>
              <w:t>вечные истины в сказке.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val="de-DE" w:eastAsia="ja-JP" w:bidi="fa-IR"/>
              </w:rPr>
            </w:pP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bCs/>
                <w:i/>
                <w:iCs/>
                <w:sz w:val="24"/>
                <w:szCs w:val="24"/>
                <w:lang w:eastAsia="ja-JP" w:bidi="fa-IR"/>
              </w:rPr>
              <w:t>Внеклассное чтение 11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bCs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Выразительное чтение любимых фрагментов сказки. Участие в коллективном обсуждении « Почему «заповеди» Маленького принца можно считать вечными?»</w:t>
            </w:r>
          </w:p>
        </w:tc>
        <w:tc>
          <w:tcPr>
            <w:tcW w:w="28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Формирование мотивации к самосовершенствованию</w:t>
            </w:r>
          </w:p>
        </w:tc>
        <w:tc>
          <w:tcPr>
            <w:tcW w:w="354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П: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самостоятельно делать выводы, перерабатывать информацию.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Р: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планировать алгоритм ответа.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i/>
                <w:sz w:val="20"/>
                <w:szCs w:val="20"/>
                <w:lang w:val="de-DE" w:eastAsia="ja-JP" w:bidi="fa-IR"/>
              </w:rPr>
              <w:t>К: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уметь формулировать и высказывать свою точку зрения на события и поступки героев</w:t>
            </w:r>
          </w:p>
        </w:tc>
        <w:tc>
          <w:tcPr>
            <w:tcW w:w="298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Определять понятия, создавать обобщения, устанавливать аналогии, классифицировать,   самостоятельно выбирать основания и критерии для классификации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, определять общее и индивидуальное, неповторимое в литературном процессе</w:t>
            </w:r>
          </w:p>
        </w:tc>
      </w:tr>
      <w:tr w:rsidR="00504C3E" w:rsidRPr="00504C3E" w:rsidTr="007A351F">
        <w:trPr>
          <w:gridAfter w:val="1"/>
          <w:wAfter w:w="269" w:type="dxa"/>
        </w:trPr>
        <w:tc>
          <w:tcPr>
            <w:tcW w:w="15778" w:type="dxa"/>
            <w:gridSpan w:val="2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04C3E" w:rsidRPr="00F54CAD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val="de-DE" w:eastAsia="ja-JP" w:bidi="fa-IR"/>
              </w:rPr>
              <w:t>Итоговы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й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val="de-DE" w:eastAsia="ja-JP" w:bidi="fa-IR"/>
              </w:rPr>
              <w:t xml:space="preserve"> 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>урок по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val="de-DE" w:eastAsia="ja-JP" w:bidi="fa-IR"/>
              </w:rPr>
              <w:t xml:space="preserve"> русской литературе</w:t>
            </w:r>
            <w:r w:rsidRPr="00F54CAD">
              <w:rPr>
                <w:rFonts w:ascii="Times New Roman" w:eastAsia="Andale Sans UI" w:hAnsi="Times New Roman" w:cs="Tahoma"/>
                <w:b/>
                <w:sz w:val="24"/>
                <w:szCs w:val="24"/>
                <w:lang w:eastAsia="ja-JP" w:bidi="fa-IR"/>
              </w:rPr>
              <w:t xml:space="preserve"> (1 час)</w:t>
            </w:r>
          </w:p>
        </w:tc>
      </w:tr>
      <w:tr w:rsidR="00DD26C4" w:rsidRPr="00504C3E" w:rsidTr="00BC4C00">
        <w:trPr>
          <w:gridAfter w:val="1"/>
          <w:wAfter w:w="269" w:type="dxa"/>
        </w:trPr>
        <w:tc>
          <w:tcPr>
            <w:tcW w:w="5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105</w:t>
            </w:r>
          </w:p>
        </w:tc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</w:tcPr>
          <w:p w:rsidR="00504C3E" w:rsidRPr="00504C3E" w:rsidRDefault="00DD26C4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/>
                <w:lang w:eastAsia="ja-JP" w:bidi="fa-IR"/>
              </w:rPr>
              <w:t>4 нед мая</w:t>
            </w:r>
          </w:p>
        </w:tc>
        <w:tc>
          <w:tcPr>
            <w:tcW w:w="867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lang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val="de-DE" w:eastAsia="ja-JP" w:bidi="fa-IR"/>
              </w:rPr>
              <w:t>Итоговы</w:t>
            </w: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>й</w:t>
            </w:r>
            <w:r w:rsidRPr="00504C3E">
              <w:rPr>
                <w:rFonts w:ascii="Times New Roman" w:eastAsia="Andale Sans UI" w:hAnsi="Times New Roman" w:cs="Tahoma"/>
                <w:b/>
                <w:lang w:val="de-DE" w:eastAsia="ja-JP" w:bidi="fa-IR"/>
              </w:rPr>
              <w:t xml:space="preserve"> урок по русской литературе. </w:t>
            </w: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Задания для летнего чтения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b/>
                <w:lang w:eastAsia="ja-JP" w:bidi="fa-IR"/>
              </w:rPr>
              <w:t xml:space="preserve"> 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lang w:val="de-DE" w:eastAsia="ja-JP" w:bidi="fa-IR"/>
              </w:rPr>
            </w:pPr>
          </w:p>
        </w:tc>
        <w:tc>
          <w:tcPr>
            <w:tcW w:w="23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Анализ основных тем изученных произведений</w:t>
            </w:r>
          </w:p>
        </w:tc>
        <w:tc>
          <w:tcPr>
            <w:tcW w:w="280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before="20"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Совершенствова</w:t>
            </w:r>
          </w:p>
          <w:p w:rsidR="00504C3E" w:rsidRPr="00504C3E" w:rsidRDefault="00504C3E" w:rsidP="00504C3E">
            <w:pPr>
              <w:widowControl w:val="0"/>
              <w:overflowPunct w:val="0"/>
              <w:spacing w:before="20"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ние духовно-нравственных качеств личности, воспитание чувства любви к многонациональному Отечеству, уважительно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го</w:t>
            </w:r>
          </w:p>
          <w:p w:rsidR="00504C3E" w:rsidRPr="00504C3E" w:rsidRDefault="00504C3E" w:rsidP="00504C3E">
            <w:pPr>
              <w:widowControl w:val="0"/>
              <w:overflowPunct w:val="0"/>
              <w:spacing w:before="20"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 xml:space="preserve"> отношения к русской литературе, к культурам других народов.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br/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3544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imes New Roman"/>
                <w:sz w:val="20"/>
                <w:lang w:val="de-DE" w:eastAsia="ja-JP" w:bidi="fa-IR"/>
              </w:rPr>
              <w:t>Определять понятия, создавать обобщения, устанавливать аналогии, классифицировать,   самостоятельно выбирать основания и критерии для классификации, устанавливать причинно-следственные связи</w:t>
            </w:r>
            <w:r w:rsidRPr="00504C3E">
              <w:rPr>
                <w:rFonts w:ascii="Times New Roman" w:eastAsia="Andale Sans UI" w:hAnsi="Times New Roman" w:cs="Times New Roman"/>
                <w:sz w:val="20"/>
                <w:lang w:eastAsia="ja-JP" w:bidi="fa-IR"/>
              </w:rPr>
              <w:t>.</w:t>
            </w:r>
          </w:p>
        </w:tc>
        <w:tc>
          <w:tcPr>
            <w:tcW w:w="298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Знать содержание изученных литературных произведений; изученные теоретико-литературные понятия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>. П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онимание связи литературных</w:t>
            </w:r>
          </w:p>
          <w:p w:rsidR="00504C3E" w:rsidRPr="00504C3E" w:rsidRDefault="00504C3E" w:rsidP="00504C3E">
            <w:pPr>
              <w:widowControl w:val="0"/>
              <w:overflowPunct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sz w:val="24"/>
                <w:szCs w:val="24"/>
                <w:lang w:val="de-DE" w:eastAsia="ja-JP" w:bidi="fa-IR"/>
              </w:rPr>
            </w:pP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произведений с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eastAsia="ja-JP" w:bidi="fa-IR"/>
              </w:rPr>
              <w:t xml:space="preserve"> 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t>эпохой их написания, выявление заложенных в них вневременных, непреходящих нравственных ценностей.</w:t>
            </w:r>
            <w:r w:rsidRPr="00504C3E">
              <w:rPr>
                <w:rFonts w:ascii="Times New Roman" w:eastAsia="Andale Sans UI" w:hAnsi="Times New Roman" w:cs="Tahoma"/>
                <w:sz w:val="20"/>
                <w:szCs w:val="20"/>
                <w:lang w:val="de-DE" w:eastAsia="ja-JP" w:bidi="fa-IR"/>
              </w:rPr>
              <w:br/>
            </w:r>
          </w:p>
        </w:tc>
      </w:tr>
    </w:tbl>
    <w:p w:rsidR="00504C3E" w:rsidRPr="00504C3E" w:rsidRDefault="00504C3E" w:rsidP="00504C3E">
      <w:pPr>
        <w:widowControl w:val="0"/>
        <w:overflowPunct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A"/>
          <w:sz w:val="24"/>
          <w:szCs w:val="24"/>
          <w:lang w:val="de-DE" w:eastAsia="ja-JP" w:bidi="fa-IR"/>
        </w:rPr>
      </w:pPr>
    </w:p>
    <w:p w:rsidR="00504C3E" w:rsidRPr="00504C3E" w:rsidRDefault="00504C3E" w:rsidP="00504C3E">
      <w:pPr>
        <w:widowControl w:val="0"/>
        <w:overflowPunct w:val="0"/>
        <w:spacing w:after="0" w:line="240" w:lineRule="auto"/>
        <w:textAlignment w:val="baseline"/>
        <w:rPr>
          <w:rFonts w:ascii="Times New Roman" w:eastAsia="Andale Sans UI" w:hAnsi="Times New Roman" w:cs="Tahoma"/>
          <w:color w:val="00000A"/>
          <w:sz w:val="24"/>
          <w:szCs w:val="24"/>
          <w:lang w:val="de-DE" w:eastAsia="ja-JP" w:bidi="fa-IR"/>
        </w:rPr>
      </w:pPr>
    </w:p>
    <w:p w:rsidR="00504C3E" w:rsidRPr="00504C3E" w:rsidRDefault="00504C3E" w:rsidP="00DF4FB6">
      <w:pPr>
        <w:widowControl w:val="0"/>
        <w:shd w:val="clear" w:color="auto" w:fill="FFFFFF"/>
        <w:overflowPunct w:val="0"/>
        <w:spacing w:after="0" w:line="240" w:lineRule="auto"/>
        <w:ind w:right="10" w:firstLine="709"/>
        <w:jc w:val="both"/>
        <w:textAlignment w:val="baseline"/>
        <w:rPr>
          <w:rFonts w:ascii="Times New Roman" w:eastAsia="Andale Sans UI" w:hAnsi="Times New Roman" w:cs="Times New Roman"/>
          <w:b/>
          <w:color w:val="00000A"/>
          <w:sz w:val="28"/>
          <w:szCs w:val="28"/>
          <w:lang w:val="de-DE" w:eastAsia="ja-JP" w:bidi="fa-IR"/>
        </w:rPr>
        <w:sectPr w:rsidR="00504C3E" w:rsidRPr="00504C3E" w:rsidSect="00504C3E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F54CAD" w:rsidRDefault="00F54CAD" w:rsidP="00F54CAD">
      <w:pPr>
        <w:pStyle w:val="ParagraphStyle"/>
        <w:keepNext/>
        <w:shd w:val="clear" w:color="auto" w:fill="FFFFFF"/>
        <w:tabs>
          <w:tab w:val="left" w:leader="underscore" w:pos="10290"/>
        </w:tabs>
        <w:spacing w:before="60" w:after="6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9B4E90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A70F1">
        <w:rPr>
          <w:rFonts w:ascii="Times New Roman" w:hAnsi="Times New Roman" w:cs="Times New Roman"/>
          <w:sz w:val="28"/>
          <w:szCs w:val="28"/>
          <w:u w:val="single"/>
        </w:rPr>
        <w:t>Для учащихся: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>1. Альбеткова Р.И. Учимся читать лирическое произведение. - М.: Дрофа, 2007.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>2. Коровина В.Я. и др. Литература: Учебник-хрестоматия для 6 класса: В 2ч. - М.: Просвещение, 2010.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>3. Коровина В.Я. и др. Читаем, думаем, спорим ...: Дидактический материал по литературе: 5 класс. - М.: Просвещение, 2008.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 xml:space="preserve">4. Литература: 6 класс: Фонохрестоматия: Электронное учебное пособие на </w:t>
      </w:r>
      <w:r w:rsidRPr="002A70F1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2A70F1">
        <w:rPr>
          <w:rFonts w:ascii="Times New Roman" w:hAnsi="Times New Roman" w:cs="Times New Roman"/>
          <w:sz w:val="28"/>
          <w:szCs w:val="28"/>
        </w:rPr>
        <w:t>-</w:t>
      </w:r>
      <w:r w:rsidRPr="002A70F1">
        <w:rPr>
          <w:rFonts w:ascii="Times New Roman" w:hAnsi="Times New Roman" w:cs="Times New Roman"/>
          <w:sz w:val="28"/>
          <w:szCs w:val="28"/>
          <w:lang w:val="en-US"/>
        </w:rPr>
        <w:t>ROM</w:t>
      </w:r>
      <w:r w:rsidRPr="002A70F1">
        <w:rPr>
          <w:rFonts w:ascii="Times New Roman" w:hAnsi="Times New Roman" w:cs="Times New Roman"/>
          <w:sz w:val="28"/>
          <w:szCs w:val="28"/>
        </w:rPr>
        <w:t xml:space="preserve"> / Сост. В.Я.Коровина, В.П..Журавлев, В.И.Коровин. - М.: Просвещение, 2010.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>5. Маранцман В.Г. Времена года: Рабочая тетрадь по литературе для 5-6 классов. - СПб.: Про</w:t>
      </w:r>
      <w:r w:rsidRPr="002A70F1">
        <w:rPr>
          <w:rFonts w:ascii="Times New Roman" w:hAnsi="Times New Roman" w:cs="Times New Roman"/>
          <w:sz w:val="28"/>
          <w:szCs w:val="28"/>
        </w:rPr>
        <w:softHyphen/>
        <w:t>свещение, 2004.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>6. Обернихина ГА, Соколова Л.Э., Вольнова И.П., Емельянова Т.В. «Как написать сочинение?»: Рабочая тетрадь для 5-8 классов. - СПб.: Просвещение, 2006.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>7. Русский фольклор: Словарь-справочник / Сост. Т.В. Зуева. - М.: Просвещение, 2005.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A70F1">
        <w:rPr>
          <w:rFonts w:ascii="Times New Roman" w:hAnsi="Times New Roman" w:cs="Times New Roman"/>
          <w:sz w:val="28"/>
          <w:szCs w:val="28"/>
        </w:rPr>
        <w:t>8. Шайтанов И.О., Свердлов М.И. Зарубежная литература: Учебник-хрестоматия: 5-7 классы. - М.: Просвещение, 2006.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bCs/>
          <w:sz w:val="28"/>
          <w:szCs w:val="28"/>
          <w:u w:val="single"/>
        </w:rPr>
        <w:t>Для учителя: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>9. Аркин И.И. Уроки литературы в 5-6 классах: Практическая методика: Кн. для учителя. - М.: Просвещение, 2008.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>10. Беляева Н.В. Уроки изучения лирики в школе: Теория и практика дифференцированного под</w:t>
      </w:r>
      <w:r w:rsidRPr="002A70F1">
        <w:rPr>
          <w:rFonts w:ascii="Times New Roman" w:hAnsi="Times New Roman" w:cs="Times New Roman"/>
          <w:sz w:val="28"/>
          <w:szCs w:val="28"/>
        </w:rPr>
        <w:softHyphen/>
        <w:t>хода к учащимся: Книга для учителя литературы / Н.В. Беляева. - М.: Вербум, 2004.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>11. Демиденко Е.Л. Новые контрольные и проверочные работы по литературе. 5-9 классы. - М.: Дрофа, 2006.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>12. Колокольцев Е.Н. Альбом иллюстраций: Литература: 6 класс. - М.: Просвещение, 2005.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>13. Коровина В.Я., Збарский И.С. Литература: Методические советы: 6 класс. - М.: Просвещение, 2006.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>14. Матвеева Е.И. Литература: 6 класс: Тестовые задания к основным учебникам: Рабочая тет</w:t>
      </w:r>
      <w:r w:rsidRPr="002A70F1">
        <w:rPr>
          <w:rFonts w:ascii="Times New Roman" w:hAnsi="Times New Roman" w:cs="Times New Roman"/>
          <w:sz w:val="28"/>
          <w:szCs w:val="28"/>
        </w:rPr>
        <w:softHyphen/>
        <w:t>радь / Е.И.Матвеева. - М.: Эксмо, 2009.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>15. Тумина Л.Е. Творческие задания. 5-7 классы. - М.: Дрофа, 2007.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 xml:space="preserve">16. Гурьянская Б.И., Холодкова Л.А. и др. Литература в 6 классе: Урок за уроком. - М.: ООО ТИД «Русское слово - </w:t>
      </w:r>
      <w:r w:rsidRPr="002A70F1">
        <w:rPr>
          <w:rFonts w:ascii="Times New Roman" w:hAnsi="Times New Roman" w:cs="Times New Roman"/>
          <w:sz w:val="28"/>
          <w:szCs w:val="28"/>
          <w:lang w:val="en-US"/>
        </w:rPr>
        <w:t>PC</w:t>
      </w:r>
      <w:r w:rsidRPr="002A70F1">
        <w:rPr>
          <w:rFonts w:ascii="Times New Roman" w:hAnsi="Times New Roman" w:cs="Times New Roman"/>
          <w:sz w:val="28"/>
          <w:szCs w:val="28"/>
        </w:rPr>
        <w:t>», 2000.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b/>
          <w:sz w:val="28"/>
          <w:szCs w:val="28"/>
        </w:rPr>
        <w:t>Мультимедийные пособия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>Фонохрестоматия для учебника литературы 6 класс.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>Уроки литературы в 6 классе. Издательство Кирилла и Мефодия.</w:t>
      </w:r>
    </w:p>
    <w:p w:rsidR="00F54CAD" w:rsidRPr="002A70F1" w:rsidRDefault="002A70F1" w:rsidP="002A70F1">
      <w:pPr>
        <w:pStyle w:val="a3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Наглядные пособия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2A70F1">
        <w:rPr>
          <w:rFonts w:ascii="Times New Roman" w:hAnsi="Times New Roman" w:cs="Times New Roman"/>
          <w:color w:val="000000"/>
          <w:sz w:val="28"/>
          <w:szCs w:val="28"/>
        </w:rPr>
        <w:t>1. Фотографии и портреты писателей.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A70F1">
        <w:rPr>
          <w:rFonts w:ascii="Times New Roman" w:hAnsi="Times New Roman" w:cs="Times New Roman"/>
          <w:sz w:val="28"/>
          <w:szCs w:val="28"/>
        </w:rPr>
        <w:t>2. Наборы демонстрационного материала (по творчеству писателей, литературным направлениям).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2A70F1">
        <w:rPr>
          <w:rFonts w:ascii="Times New Roman" w:hAnsi="Times New Roman" w:cs="Times New Roman"/>
          <w:color w:val="000000"/>
          <w:sz w:val="28"/>
          <w:szCs w:val="28"/>
        </w:rPr>
        <w:t>3. Настенные таблицы литературных терминов и понятий.</w:t>
      </w:r>
    </w:p>
    <w:p w:rsidR="00F54CAD" w:rsidRPr="002A70F1" w:rsidRDefault="00F54CAD" w:rsidP="002A70F1">
      <w:pPr>
        <w:pStyle w:val="a3"/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54CAD" w:rsidRPr="007A59E6" w:rsidRDefault="00F54CAD" w:rsidP="00F54CA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4C3E" w:rsidRPr="00DF4FB6" w:rsidRDefault="00504C3E" w:rsidP="00DF4FB6">
      <w:pPr>
        <w:widowControl w:val="0"/>
        <w:shd w:val="clear" w:color="auto" w:fill="FFFFFF"/>
        <w:overflowPunct w:val="0"/>
        <w:spacing w:after="0" w:line="240" w:lineRule="auto"/>
        <w:ind w:right="10" w:firstLine="709"/>
        <w:jc w:val="both"/>
        <w:textAlignment w:val="baseline"/>
        <w:rPr>
          <w:rFonts w:ascii="Times New Roman" w:eastAsia="Andale Sans UI" w:hAnsi="Times New Roman" w:cs="Times New Roman"/>
          <w:b/>
          <w:color w:val="00000A"/>
          <w:sz w:val="28"/>
          <w:szCs w:val="28"/>
          <w:lang w:eastAsia="ja-JP" w:bidi="fa-IR"/>
        </w:rPr>
      </w:pPr>
    </w:p>
    <w:p w:rsidR="00DF4FB6" w:rsidRPr="00DF4FB6" w:rsidRDefault="00DF4FB6" w:rsidP="00DF4FB6">
      <w:pPr>
        <w:widowControl w:val="0"/>
        <w:overflowPunct w:val="0"/>
        <w:spacing w:after="0" w:line="240" w:lineRule="auto"/>
        <w:ind w:firstLine="709"/>
        <w:textAlignment w:val="baseline"/>
        <w:rPr>
          <w:rFonts w:ascii="Times New Roman" w:eastAsia="Andale Sans UI" w:hAnsi="Times New Roman" w:cs="Tahoma"/>
          <w:color w:val="00000A"/>
          <w:sz w:val="24"/>
          <w:szCs w:val="24"/>
          <w:lang w:val="de-DE" w:eastAsia="ja-JP" w:bidi="fa-IR"/>
        </w:rPr>
      </w:pPr>
    </w:p>
    <w:p w:rsidR="009F12BC" w:rsidRPr="003F10BD" w:rsidRDefault="009F12BC" w:rsidP="00153614">
      <w:pPr>
        <w:pStyle w:val="1"/>
        <w:shd w:val="clear" w:color="auto" w:fill="FFFFFF"/>
        <w:suppressAutoHyphens w:val="0"/>
        <w:overflowPunct w:val="0"/>
        <w:ind w:left="0"/>
        <w:rPr>
          <w:rFonts w:ascii="Times New Roman" w:eastAsia="Andale Sans UI" w:hAnsi="Times New Roman" w:cs="Times New Roman"/>
          <w:b/>
          <w:sz w:val="28"/>
          <w:szCs w:val="28"/>
          <w:lang w:eastAsia="ja-JP" w:bidi="fa-IR"/>
        </w:rPr>
      </w:pPr>
    </w:p>
    <w:p w:rsidR="009F12BC" w:rsidRPr="009F12BC" w:rsidRDefault="009F12BC" w:rsidP="009F12BC">
      <w:pPr>
        <w:suppressAutoHyphens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9F12BC" w:rsidRPr="000F7008" w:rsidRDefault="009F12BC" w:rsidP="009F12BC">
      <w:pPr>
        <w:pStyle w:val="ParagraphStyle"/>
        <w:spacing w:before="120" w:after="120"/>
        <w:rPr>
          <w:rFonts w:ascii="Times New Roman" w:hAnsi="Times New Roman" w:cs="Times New Roman"/>
          <w:b/>
          <w:bCs/>
          <w:sz w:val="28"/>
          <w:szCs w:val="28"/>
        </w:rPr>
      </w:pPr>
    </w:p>
    <w:p w:rsidR="009F12BC" w:rsidRPr="009F12BC" w:rsidRDefault="009F12BC" w:rsidP="009F12BC">
      <w:pPr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9F12BC" w:rsidRDefault="009F12BC" w:rsidP="009F1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E43" w:rsidRDefault="00800E43"/>
    <w:sectPr w:rsidR="00800E43" w:rsidSect="0015361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9A2" w:rsidRDefault="002E59A2" w:rsidP="008B1E2A">
      <w:pPr>
        <w:spacing w:after="0" w:line="240" w:lineRule="auto"/>
      </w:pPr>
      <w:r>
        <w:separator/>
      </w:r>
    </w:p>
  </w:endnote>
  <w:endnote w:type="continuationSeparator" w:id="0">
    <w:p w:rsidR="002E59A2" w:rsidRDefault="002E59A2" w:rsidP="008B1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1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7123802"/>
      <w:docPartObj>
        <w:docPartGallery w:val="Page Numbers (Bottom of Page)"/>
        <w:docPartUnique/>
      </w:docPartObj>
    </w:sdtPr>
    <w:sdtContent>
      <w:p w:rsidR="00DD26C4" w:rsidRDefault="00D671B0">
        <w:pPr>
          <w:pStyle w:val="ae"/>
          <w:jc w:val="right"/>
        </w:pPr>
        <w:fldSimple w:instr=" PAGE   \* MERGEFORMAT ">
          <w:r w:rsidR="002E59A2">
            <w:rPr>
              <w:noProof/>
            </w:rPr>
            <w:t>1</w:t>
          </w:r>
        </w:fldSimple>
      </w:p>
    </w:sdtContent>
  </w:sdt>
  <w:p w:rsidR="00DD26C4" w:rsidRDefault="00DD26C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9A2" w:rsidRDefault="002E59A2" w:rsidP="008B1E2A">
      <w:pPr>
        <w:spacing w:after="0" w:line="240" w:lineRule="auto"/>
      </w:pPr>
      <w:r>
        <w:separator/>
      </w:r>
    </w:p>
  </w:footnote>
  <w:footnote w:type="continuationSeparator" w:id="0">
    <w:p w:rsidR="002E59A2" w:rsidRDefault="002E59A2" w:rsidP="008B1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"/>
      <w:lvlJc w:val="left"/>
      <w:pPr>
        <w:tabs>
          <w:tab w:val="num" w:pos="0"/>
        </w:tabs>
        <w:ind w:left="64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6">
    <w:nsid w:val="00000007"/>
    <w:multiLevelType w:val="multilevel"/>
    <w:tmpl w:val="00000007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506A40E8"/>
    <w:multiLevelType w:val="multilevel"/>
    <w:tmpl w:val="73D66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42096D"/>
    <w:multiLevelType w:val="multilevel"/>
    <w:tmpl w:val="80B2B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hideSpelling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F12BC"/>
    <w:rsid w:val="00130973"/>
    <w:rsid w:val="00153614"/>
    <w:rsid w:val="00197235"/>
    <w:rsid w:val="0021261B"/>
    <w:rsid w:val="00217308"/>
    <w:rsid w:val="00260268"/>
    <w:rsid w:val="002A70F1"/>
    <w:rsid w:val="002B74A2"/>
    <w:rsid w:val="002D470E"/>
    <w:rsid w:val="002E59A2"/>
    <w:rsid w:val="00312B39"/>
    <w:rsid w:val="003873EC"/>
    <w:rsid w:val="003A2103"/>
    <w:rsid w:val="003C4190"/>
    <w:rsid w:val="00437FF9"/>
    <w:rsid w:val="004B2226"/>
    <w:rsid w:val="004F0478"/>
    <w:rsid w:val="00504BC0"/>
    <w:rsid w:val="00504C3E"/>
    <w:rsid w:val="00515188"/>
    <w:rsid w:val="00533AFD"/>
    <w:rsid w:val="0053729D"/>
    <w:rsid w:val="005A07EA"/>
    <w:rsid w:val="005D6828"/>
    <w:rsid w:val="00651EEC"/>
    <w:rsid w:val="006C545D"/>
    <w:rsid w:val="00717FD2"/>
    <w:rsid w:val="007A351F"/>
    <w:rsid w:val="007E661B"/>
    <w:rsid w:val="00800E43"/>
    <w:rsid w:val="008319DE"/>
    <w:rsid w:val="008B1E2A"/>
    <w:rsid w:val="00914C70"/>
    <w:rsid w:val="009D635A"/>
    <w:rsid w:val="009F12BC"/>
    <w:rsid w:val="00A238C6"/>
    <w:rsid w:val="00B005B4"/>
    <w:rsid w:val="00B02ADD"/>
    <w:rsid w:val="00BC4C00"/>
    <w:rsid w:val="00BD7470"/>
    <w:rsid w:val="00C92264"/>
    <w:rsid w:val="00D06043"/>
    <w:rsid w:val="00D12F57"/>
    <w:rsid w:val="00D671B0"/>
    <w:rsid w:val="00DD26C4"/>
    <w:rsid w:val="00DD2BB6"/>
    <w:rsid w:val="00DD5CB4"/>
    <w:rsid w:val="00DF4FB6"/>
    <w:rsid w:val="00E2755A"/>
    <w:rsid w:val="00E82193"/>
    <w:rsid w:val="00EA087C"/>
    <w:rsid w:val="00F54CAD"/>
    <w:rsid w:val="00F561F8"/>
    <w:rsid w:val="00F604B0"/>
    <w:rsid w:val="00F81519"/>
    <w:rsid w:val="00F91A07"/>
    <w:rsid w:val="00FA4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2BC"/>
    <w:pPr>
      <w:suppressAutoHyphens/>
    </w:pPr>
    <w:rPr>
      <w:rFonts w:ascii="Calibri" w:eastAsia="Calibri" w:hAnsi="Calibri" w:cs="Calibri"/>
      <w:kern w:val="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9F12BC"/>
    <w:pPr>
      <w:ind w:left="720"/>
      <w:contextualSpacing/>
    </w:pPr>
  </w:style>
  <w:style w:type="paragraph" w:customStyle="1" w:styleId="ParagraphStyle">
    <w:name w:val="Paragraph Style"/>
    <w:rsid w:val="009F12B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styleId="a3">
    <w:name w:val="No Spacing"/>
    <w:uiPriority w:val="1"/>
    <w:qFormat/>
    <w:rsid w:val="00DF4FB6"/>
    <w:pPr>
      <w:suppressAutoHyphens/>
      <w:spacing w:after="0" w:line="240" w:lineRule="auto"/>
    </w:pPr>
    <w:rPr>
      <w:rFonts w:ascii="Calibri" w:eastAsia="Calibri" w:hAnsi="Calibri" w:cs="Calibri"/>
      <w:kern w:val="1"/>
      <w:lang w:eastAsia="zh-CN"/>
    </w:rPr>
  </w:style>
  <w:style w:type="numbering" w:customStyle="1" w:styleId="10">
    <w:name w:val="Нет списка1"/>
    <w:next w:val="a2"/>
    <w:semiHidden/>
    <w:rsid w:val="00504C3E"/>
  </w:style>
  <w:style w:type="character" w:customStyle="1" w:styleId="11">
    <w:name w:val="Основной шрифт абзаца1"/>
    <w:rsid w:val="00504C3E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04C3E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504C3E"/>
    <w:rPr>
      <w:b/>
      <w:bCs/>
    </w:rPr>
  </w:style>
  <w:style w:type="character" w:customStyle="1" w:styleId="a4">
    <w:name w:val="Верхний колонтитул Знак"/>
    <w:rsid w:val="00504C3E"/>
    <w:rPr>
      <w:rFonts w:ascii="Times New Roman" w:eastAsia="Andale Sans UI" w:hAnsi="Times New Roman" w:cs="Tahoma"/>
      <w:sz w:val="24"/>
      <w:szCs w:val="24"/>
      <w:lang w:val="de-DE" w:eastAsia="ja-JP" w:bidi="fa-IR"/>
    </w:rPr>
  </w:style>
  <w:style w:type="character" w:customStyle="1" w:styleId="a5">
    <w:name w:val="Нижний колонтитул Знак"/>
    <w:uiPriority w:val="99"/>
    <w:rsid w:val="00504C3E"/>
    <w:rPr>
      <w:rFonts w:ascii="Times New Roman" w:eastAsia="Andale Sans UI" w:hAnsi="Times New Roman" w:cs="Tahoma"/>
      <w:sz w:val="24"/>
      <w:szCs w:val="24"/>
      <w:lang w:val="de-DE" w:eastAsia="ja-JP" w:bidi="fa-IR"/>
    </w:rPr>
  </w:style>
  <w:style w:type="character" w:customStyle="1" w:styleId="a6">
    <w:name w:val="Текст выноски Знак"/>
    <w:rsid w:val="00504C3E"/>
    <w:rPr>
      <w:rFonts w:ascii="Tahoma" w:eastAsia="Andale Sans UI" w:hAnsi="Tahoma" w:cs="Tahoma"/>
      <w:sz w:val="16"/>
      <w:szCs w:val="16"/>
      <w:lang w:val="de-DE" w:eastAsia="ja-JP" w:bidi="fa-IR"/>
    </w:rPr>
  </w:style>
  <w:style w:type="character" w:customStyle="1" w:styleId="a7">
    <w:name w:val="Основной текст Знак"/>
    <w:rsid w:val="00504C3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8">
    <w:name w:val="Hyperlink"/>
    <w:rsid w:val="00504C3E"/>
    <w:rPr>
      <w:strike w:val="0"/>
      <w:dstrike w:val="0"/>
      <w:color w:val="12697D"/>
      <w:u w:val="none"/>
      <w:effect w:val="none"/>
    </w:rPr>
  </w:style>
  <w:style w:type="character" w:customStyle="1" w:styleId="apple-converted-space">
    <w:name w:val="apple-converted-space"/>
    <w:basedOn w:val="11"/>
    <w:rsid w:val="00504C3E"/>
  </w:style>
  <w:style w:type="character" w:customStyle="1" w:styleId="ListLabel1">
    <w:name w:val="ListLabel 1"/>
    <w:rsid w:val="00504C3E"/>
    <w:rPr>
      <w:rFonts w:cs="Wingdings"/>
    </w:rPr>
  </w:style>
  <w:style w:type="character" w:customStyle="1" w:styleId="ListLabel2">
    <w:name w:val="ListLabel 2"/>
    <w:rsid w:val="00504C3E"/>
    <w:rPr>
      <w:rFonts w:cs="Courier New"/>
    </w:rPr>
  </w:style>
  <w:style w:type="character" w:customStyle="1" w:styleId="ListLabel3">
    <w:name w:val="ListLabel 3"/>
    <w:rsid w:val="00504C3E"/>
    <w:rPr>
      <w:rFonts w:cs="Wingdings"/>
    </w:rPr>
  </w:style>
  <w:style w:type="character" w:customStyle="1" w:styleId="ListLabel4">
    <w:name w:val="ListLabel 4"/>
    <w:rsid w:val="00504C3E"/>
    <w:rPr>
      <w:rFonts w:cs="Symbol"/>
    </w:rPr>
  </w:style>
  <w:style w:type="character" w:customStyle="1" w:styleId="ListLabel5">
    <w:name w:val="ListLabel 5"/>
    <w:rsid w:val="00504C3E"/>
    <w:rPr>
      <w:rFonts w:cs="Courier New"/>
    </w:rPr>
  </w:style>
  <w:style w:type="character" w:customStyle="1" w:styleId="ListLabel6">
    <w:name w:val="ListLabel 6"/>
    <w:rsid w:val="00504C3E"/>
    <w:rPr>
      <w:rFonts w:cs="Wingdings"/>
    </w:rPr>
  </w:style>
  <w:style w:type="character" w:customStyle="1" w:styleId="ListLabel7">
    <w:name w:val="ListLabel 7"/>
    <w:rsid w:val="00504C3E"/>
    <w:rPr>
      <w:rFonts w:cs="Symbol"/>
    </w:rPr>
  </w:style>
  <w:style w:type="character" w:customStyle="1" w:styleId="ListLabel8">
    <w:name w:val="ListLabel 8"/>
    <w:rsid w:val="00504C3E"/>
    <w:rPr>
      <w:rFonts w:cs="Courier New"/>
    </w:rPr>
  </w:style>
  <w:style w:type="character" w:customStyle="1" w:styleId="ListLabel9">
    <w:name w:val="ListLabel 9"/>
    <w:rsid w:val="00504C3E"/>
    <w:rPr>
      <w:rFonts w:cs="Wingdings"/>
    </w:rPr>
  </w:style>
  <w:style w:type="character" w:customStyle="1" w:styleId="ListLabel10">
    <w:name w:val="ListLabel 10"/>
    <w:rsid w:val="00504C3E"/>
    <w:rPr>
      <w:rFonts w:cs="Symbol"/>
    </w:rPr>
  </w:style>
  <w:style w:type="character" w:customStyle="1" w:styleId="ListLabel11">
    <w:name w:val="ListLabel 11"/>
    <w:rsid w:val="00504C3E"/>
    <w:rPr>
      <w:rFonts w:cs="Courier New"/>
    </w:rPr>
  </w:style>
  <w:style w:type="character" w:customStyle="1" w:styleId="ListLabel12">
    <w:name w:val="ListLabel 12"/>
    <w:rsid w:val="00504C3E"/>
    <w:rPr>
      <w:rFonts w:cs="Wingdings"/>
    </w:rPr>
  </w:style>
  <w:style w:type="character" w:customStyle="1" w:styleId="ListLabel13">
    <w:name w:val="ListLabel 13"/>
    <w:rsid w:val="00504C3E"/>
    <w:rPr>
      <w:rFonts w:cs="Symbol"/>
    </w:rPr>
  </w:style>
  <w:style w:type="character" w:customStyle="1" w:styleId="ListLabel14">
    <w:name w:val="ListLabel 14"/>
    <w:rsid w:val="00504C3E"/>
    <w:rPr>
      <w:rFonts w:cs="Courier New"/>
    </w:rPr>
  </w:style>
  <w:style w:type="character" w:customStyle="1" w:styleId="ListLabel15">
    <w:name w:val="ListLabel 15"/>
    <w:rsid w:val="00504C3E"/>
    <w:rPr>
      <w:rFonts w:cs="Wingdings"/>
    </w:rPr>
  </w:style>
  <w:style w:type="character" w:customStyle="1" w:styleId="ListLabel16">
    <w:name w:val="ListLabel 16"/>
    <w:rsid w:val="00504C3E"/>
    <w:rPr>
      <w:rFonts w:cs="Symbol"/>
    </w:rPr>
  </w:style>
  <w:style w:type="character" w:customStyle="1" w:styleId="ListLabel17">
    <w:name w:val="ListLabel 17"/>
    <w:rsid w:val="00504C3E"/>
    <w:rPr>
      <w:rFonts w:cs="Courier New"/>
    </w:rPr>
  </w:style>
  <w:style w:type="character" w:customStyle="1" w:styleId="ListLabel18">
    <w:name w:val="ListLabel 18"/>
    <w:rsid w:val="00504C3E"/>
    <w:rPr>
      <w:rFonts w:cs="Wingdings"/>
    </w:rPr>
  </w:style>
  <w:style w:type="character" w:customStyle="1" w:styleId="ListLabel19">
    <w:name w:val="ListLabel 19"/>
    <w:rsid w:val="00504C3E"/>
    <w:rPr>
      <w:rFonts w:cs="Symbol"/>
    </w:rPr>
  </w:style>
  <w:style w:type="character" w:customStyle="1" w:styleId="ListLabel20">
    <w:name w:val="ListLabel 20"/>
    <w:rsid w:val="00504C3E"/>
    <w:rPr>
      <w:rFonts w:cs="Courier New"/>
    </w:rPr>
  </w:style>
  <w:style w:type="character" w:customStyle="1" w:styleId="ListLabel21">
    <w:name w:val="ListLabel 21"/>
    <w:rsid w:val="00504C3E"/>
    <w:rPr>
      <w:rFonts w:cs="Wingdings"/>
    </w:rPr>
  </w:style>
  <w:style w:type="character" w:customStyle="1" w:styleId="ListLabel22">
    <w:name w:val="ListLabel 22"/>
    <w:rsid w:val="00504C3E"/>
    <w:rPr>
      <w:rFonts w:cs="Symbol"/>
    </w:rPr>
  </w:style>
  <w:style w:type="character" w:customStyle="1" w:styleId="ListLabel23">
    <w:name w:val="ListLabel 23"/>
    <w:rsid w:val="00504C3E"/>
    <w:rPr>
      <w:rFonts w:cs="Courier New"/>
    </w:rPr>
  </w:style>
  <w:style w:type="character" w:customStyle="1" w:styleId="ListLabel24">
    <w:name w:val="ListLabel 24"/>
    <w:rsid w:val="00504C3E"/>
    <w:rPr>
      <w:rFonts w:cs="Wingdings"/>
    </w:rPr>
  </w:style>
  <w:style w:type="character" w:customStyle="1" w:styleId="ListLabel25">
    <w:name w:val="ListLabel 25"/>
    <w:rsid w:val="00504C3E"/>
    <w:rPr>
      <w:rFonts w:cs="Symbol"/>
    </w:rPr>
  </w:style>
  <w:style w:type="character" w:customStyle="1" w:styleId="ListLabel26">
    <w:name w:val="ListLabel 26"/>
    <w:rsid w:val="00504C3E"/>
    <w:rPr>
      <w:rFonts w:cs="Courier New"/>
    </w:rPr>
  </w:style>
  <w:style w:type="paragraph" w:customStyle="1" w:styleId="a9">
    <w:name w:val="Заголовок"/>
    <w:basedOn w:val="a"/>
    <w:next w:val="aa"/>
    <w:rsid w:val="00504C3E"/>
    <w:pPr>
      <w:keepNext/>
      <w:widowControl w:val="0"/>
      <w:overflowPunct w:val="0"/>
      <w:spacing w:before="240" w:after="120" w:line="240" w:lineRule="auto"/>
      <w:textAlignment w:val="baseline"/>
    </w:pPr>
    <w:rPr>
      <w:rFonts w:ascii="Liberation Sans" w:eastAsia="Microsoft YaHei" w:hAnsi="Liberation Sans" w:cs="Mangal"/>
      <w:color w:val="00000A"/>
      <w:sz w:val="28"/>
      <w:szCs w:val="28"/>
      <w:lang w:val="de-DE" w:eastAsia="ja-JP" w:bidi="fa-IR"/>
    </w:rPr>
  </w:style>
  <w:style w:type="paragraph" w:styleId="aa">
    <w:name w:val="Body Text"/>
    <w:basedOn w:val="a"/>
    <w:link w:val="12"/>
    <w:rsid w:val="00504C3E"/>
    <w:pPr>
      <w:suppressAutoHyphens w:val="0"/>
      <w:overflowPunct w:val="0"/>
      <w:spacing w:after="140" w:line="288" w:lineRule="auto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character" w:customStyle="1" w:styleId="12">
    <w:name w:val="Основной текст Знак1"/>
    <w:basedOn w:val="a0"/>
    <w:link w:val="aa"/>
    <w:rsid w:val="00504C3E"/>
    <w:rPr>
      <w:rFonts w:ascii="Times New Roman" w:eastAsia="Times New Roman" w:hAnsi="Times New Roman" w:cs="Times New Roman"/>
      <w:color w:val="00000A"/>
      <w:kern w:val="1"/>
      <w:sz w:val="28"/>
      <w:szCs w:val="24"/>
      <w:lang w:eastAsia="ru-RU"/>
    </w:rPr>
  </w:style>
  <w:style w:type="paragraph" w:styleId="ab">
    <w:name w:val="List"/>
    <w:basedOn w:val="aa"/>
    <w:rsid w:val="00504C3E"/>
    <w:rPr>
      <w:rFonts w:cs="Mangal"/>
    </w:rPr>
  </w:style>
  <w:style w:type="paragraph" w:styleId="ac">
    <w:name w:val="caption"/>
    <w:basedOn w:val="a"/>
    <w:qFormat/>
    <w:rsid w:val="00504C3E"/>
    <w:pPr>
      <w:widowControl w:val="0"/>
      <w:suppressLineNumbers/>
      <w:overflowPunct w:val="0"/>
      <w:spacing w:before="120" w:after="120" w:line="240" w:lineRule="auto"/>
      <w:textAlignment w:val="baseline"/>
    </w:pPr>
    <w:rPr>
      <w:rFonts w:ascii="Times New Roman" w:eastAsia="Andale Sans UI" w:hAnsi="Times New Roman" w:cs="Mangal"/>
      <w:i/>
      <w:iCs/>
      <w:color w:val="00000A"/>
      <w:sz w:val="24"/>
      <w:szCs w:val="24"/>
      <w:lang w:val="de-DE" w:eastAsia="ja-JP" w:bidi="fa-IR"/>
    </w:rPr>
  </w:style>
  <w:style w:type="paragraph" w:customStyle="1" w:styleId="13">
    <w:name w:val="Указатель1"/>
    <w:basedOn w:val="a"/>
    <w:rsid w:val="00504C3E"/>
    <w:pPr>
      <w:widowControl w:val="0"/>
      <w:suppressLineNumbers/>
      <w:overflowPunct w:val="0"/>
      <w:spacing w:after="0" w:line="240" w:lineRule="auto"/>
      <w:textAlignment w:val="baseline"/>
    </w:pPr>
    <w:rPr>
      <w:rFonts w:ascii="Times New Roman" w:eastAsia="Andale Sans UI" w:hAnsi="Times New Roman" w:cs="Mangal"/>
      <w:color w:val="00000A"/>
      <w:sz w:val="24"/>
      <w:szCs w:val="24"/>
      <w:lang w:val="de-DE" w:eastAsia="ja-JP" w:bidi="fa-IR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04C3E"/>
    <w:pPr>
      <w:widowControl w:val="0"/>
      <w:overflowPunct w:val="0"/>
      <w:spacing w:after="0" w:line="240" w:lineRule="auto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eastAsia="ja-JP" w:bidi="fa-IR"/>
    </w:rPr>
  </w:style>
  <w:style w:type="paragraph" w:styleId="ad">
    <w:name w:val="header"/>
    <w:basedOn w:val="a"/>
    <w:link w:val="14"/>
    <w:rsid w:val="00504C3E"/>
    <w:pPr>
      <w:widowControl w:val="0"/>
      <w:tabs>
        <w:tab w:val="center" w:pos="4677"/>
        <w:tab w:val="right" w:pos="9355"/>
      </w:tabs>
      <w:overflowPunct w:val="0"/>
      <w:spacing w:after="0" w:line="240" w:lineRule="auto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de-DE" w:eastAsia="ja-JP" w:bidi="fa-IR"/>
    </w:rPr>
  </w:style>
  <w:style w:type="character" w:customStyle="1" w:styleId="14">
    <w:name w:val="Верхний колонтитул Знак1"/>
    <w:basedOn w:val="a0"/>
    <w:link w:val="ad"/>
    <w:rsid w:val="00504C3E"/>
    <w:rPr>
      <w:rFonts w:ascii="Times New Roman" w:eastAsia="Andale Sans UI" w:hAnsi="Times New Roman" w:cs="Tahoma"/>
      <w:color w:val="00000A"/>
      <w:kern w:val="1"/>
      <w:sz w:val="24"/>
      <w:szCs w:val="24"/>
      <w:lang w:val="de-DE" w:eastAsia="ja-JP" w:bidi="fa-IR"/>
    </w:rPr>
  </w:style>
  <w:style w:type="paragraph" w:styleId="ae">
    <w:name w:val="footer"/>
    <w:basedOn w:val="a"/>
    <w:link w:val="15"/>
    <w:uiPriority w:val="99"/>
    <w:rsid w:val="00504C3E"/>
    <w:pPr>
      <w:widowControl w:val="0"/>
      <w:tabs>
        <w:tab w:val="center" w:pos="4677"/>
        <w:tab w:val="right" w:pos="9355"/>
      </w:tabs>
      <w:overflowPunct w:val="0"/>
      <w:spacing w:after="0" w:line="240" w:lineRule="auto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de-DE" w:eastAsia="ja-JP" w:bidi="fa-IR"/>
    </w:rPr>
  </w:style>
  <w:style w:type="character" w:customStyle="1" w:styleId="15">
    <w:name w:val="Нижний колонтитул Знак1"/>
    <w:basedOn w:val="a0"/>
    <w:link w:val="ae"/>
    <w:uiPriority w:val="99"/>
    <w:rsid w:val="00504C3E"/>
    <w:rPr>
      <w:rFonts w:ascii="Times New Roman" w:eastAsia="Andale Sans UI" w:hAnsi="Times New Roman" w:cs="Tahoma"/>
      <w:color w:val="00000A"/>
      <w:kern w:val="1"/>
      <w:sz w:val="24"/>
      <w:szCs w:val="24"/>
      <w:lang w:val="de-DE" w:eastAsia="ja-JP" w:bidi="fa-IR"/>
    </w:rPr>
  </w:style>
  <w:style w:type="paragraph" w:customStyle="1" w:styleId="16">
    <w:name w:val="Текст выноски1"/>
    <w:basedOn w:val="a"/>
    <w:rsid w:val="00504C3E"/>
    <w:pPr>
      <w:widowControl w:val="0"/>
      <w:overflowPunct w:val="0"/>
      <w:spacing w:after="0" w:line="240" w:lineRule="auto"/>
      <w:textAlignment w:val="baseline"/>
    </w:pPr>
    <w:rPr>
      <w:rFonts w:ascii="Tahoma" w:eastAsia="Andale Sans UI" w:hAnsi="Tahoma" w:cs="Tahoma"/>
      <w:color w:val="00000A"/>
      <w:sz w:val="16"/>
      <w:szCs w:val="16"/>
      <w:lang w:val="de-DE" w:eastAsia="ja-JP" w:bidi="fa-IR"/>
    </w:rPr>
  </w:style>
  <w:style w:type="paragraph" w:customStyle="1" w:styleId="17">
    <w:name w:val="Обычный (веб)1"/>
    <w:basedOn w:val="a"/>
    <w:rsid w:val="00504C3E"/>
    <w:pPr>
      <w:suppressAutoHyphens w:val="0"/>
      <w:overflowPunct w:val="0"/>
      <w:spacing w:before="280" w:after="280" w:line="240" w:lineRule="auto"/>
    </w:pPr>
    <w:rPr>
      <w:rFonts w:ascii="Helvetica" w:eastAsia="Times New Roman" w:hAnsi="Helvetica" w:cs="Helvetica"/>
      <w:color w:val="00000A"/>
      <w:sz w:val="20"/>
      <w:szCs w:val="20"/>
      <w:lang w:eastAsia="ru-RU"/>
    </w:rPr>
  </w:style>
  <w:style w:type="paragraph" w:customStyle="1" w:styleId="21">
    <w:name w:val="Список 21"/>
    <w:basedOn w:val="a"/>
    <w:rsid w:val="00504C3E"/>
    <w:pPr>
      <w:overflowPunct w:val="0"/>
      <w:spacing w:after="0" w:line="240" w:lineRule="auto"/>
      <w:ind w:left="566" w:hanging="283"/>
      <w:jc w:val="both"/>
    </w:pPr>
    <w:rPr>
      <w:rFonts w:ascii="Times New Roman" w:hAnsi="Times New Roman"/>
      <w:color w:val="00000A"/>
      <w:sz w:val="24"/>
      <w:szCs w:val="24"/>
      <w:lang w:eastAsia="ar-SA"/>
    </w:rPr>
  </w:style>
  <w:style w:type="paragraph" w:customStyle="1" w:styleId="31">
    <w:name w:val="Список 31"/>
    <w:basedOn w:val="a"/>
    <w:rsid w:val="00504C3E"/>
    <w:pPr>
      <w:overflowPunct w:val="0"/>
      <w:spacing w:after="0" w:line="240" w:lineRule="auto"/>
      <w:ind w:left="849" w:hanging="283"/>
      <w:jc w:val="both"/>
    </w:pPr>
    <w:rPr>
      <w:rFonts w:ascii="Times New Roman" w:hAnsi="Times New Roman"/>
      <w:color w:val="00000A"/>
      <w:sz w:val="24"/>
      <w:szCs w:val="24"/>
      <w:lang w:eastAsia="ar-SA"/>
    </w:rPr>
  </w:style>
  <w:style w:type="paragraph" w:customStyle="1" w:styleId="af">
    <w:name w:val="Содержимое таблицы"/>
    <w:basedOn w:val="a"/>
    <w:rsid w:val="00504C3E"/>
    <w:pPr>
      <w:widowControl w:val="0"/>
      <w:overflowPunct w:val="0"/>
      <w:spacing w:after="0" w:line="240" w:lineRule="auto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de-DE" w:eastAsia="ja-JP" w:bidi="fa-IR"/>
    </w:rPr>
  </w:style>
  <w:style w:type="paragraph" w:customStyle="1" w:styleId="af0">
    <w:name w:val="Заголовок таблицы"/>
    <w:basedOn w:val="af"/>
    <w:rsid w:val="00504C3E"/>
  </w:style>
  <w:style w:type="paragraph" w:styleId="af1">
    <w:name w:val="Balloon Text"/>
    <w:basedOn w:val="a"/>
    <w:link w:val="18"/>
    <w:rsid w:val="00504C3E"/>
    <w:pPr>
      <w:widowControl w:val="0"/>
      <w:overflowPunct w:val="0"/>
      <w:spacing w:after="0" w:line="240" w:lineRule="auto"/>
      <w:textAlignment w:val="baseline"/>
    </w:pPr>
    <w:rPr>
      <w:rFonts w:ascii="Tahoma" w:eastAsia="Andale Sans UI" w:hAnsi="Tahoma" w:cs="Tahoma"/>
      <w:color w:val="00000A"/>
      <w:sz w:val="16"/>
      <w:szCs w:val="16"/>
      <w:lang w:val="de-DE" w:eastAsia="ja-JP" w:bidi="fa-IR"/>
    </w:rPr>
  </w:style>
  <w:style w:type="character" w:customStyle="1" w:styleId="18">
    <w:name w:val="Текст выноски Знак1"/>
    <w:basedOn w:val="a0"/>
    <w:link w:val="af1"/>
    <w:rsid w:val="00504C3E"/>
    <w:rPr>
      <w:rFonts w:ascii="Tahoma" w:eastAsia="Andale Sans UI" w:hAnsi="Tahoma" w:cs="Tahoma"/>
      <w:color w:val="00000A"/>
      <w:kern w:val="1"/>
      <w:sz w:val="16"/>
      <w:szCs w:val="16"/>
      <w:lang w:val="de-DE" w:eastAsia="ja-JP" w:bidi="fa-IR"/>
    </w:rPr>
  </w:style>
  <w:style w:type="paragraph" w:styleId="af2">
    <w:name w:val="Normal (Web)"/>
    <w:basedOn w:val="a"/>
    <w:uiPriority w:val="99"/>
    <w:semiHidden/>
    <w:unhideWhenUsed/>
    <w:rsid w:val="0026026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643028-68A4-4C8F-A131-5B2938FEC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15718</Words>
  <Characters>89599</Characters>
  <Application>Microsoft Office Word</Application>
  <DocSecurity>0</DocSecurity>
  <Lines>746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трампампам</dc:creator>
  <cp:lastModifiedBy>Учитель</cp:lastModifiedBy>
  <cp:revision>25</cp:revision>
  <dcterms:created xsi:type="dcterms:W3CDTF">2016-11-15T05:31:00Z</dcterms:created>
  <dcterms:modified xsi:type="dcterms:W3CDTF">2019-01-11T10:10:00Z</dcterms:modified>
</cp:coreProperties>
</file>