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8369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-640577</wp:posOffset>
            </wp:positionH>
            <wp:positionV relativeFrom="paragraph">
              <wp:posOffset>-720090</wp:posOffset>
            </wp:positionV>
            <wp:extent cx="7441519" cy="10535478"/>
            <wp:effectExtent l="0" t="0" r="0" b="0"/>
            <wp:wrapNone/>
            <wp:docPr id="1" name="Рисунок 1" descr="C:\Users\Ирина\Desktop\обложка\риторика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риторика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96" cy="105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9A" w:rsidRDefault="00F8369A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5C8" w:rsidRPr="00545741" w:rsidRDefault="008D35C8" w:rsidP="008D35C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35C8" w:rsidRDefault="008D35C8" w:rsidP="008D35C8">
      <w:pPr>
        <w:pStyle w:val="Default"/>
        <w:ind w:firstLine="709"/>
        <w:rPr>
          <w:sz w:val="28"/>
          <w:szCs w:val="28"/>
        </w:rPr>
      </w:pPr>
      <w:r w:rsidRPr="00545741">
        <w:rPr>
          <w:sz w:val="28"/>
          <w:szCs w:val="28"/>
        </w:rPr>
        <w:t xml:space="preserve">  Настоящая рабочая прог</w:t>
      </w:r>
      <w:r>
        <w:rPr>
          <w:sz w:val="28"/>
          <w:szCs w:val="28"/>
        </w:rPr>
        <w:t>рамма по риторике для учащихся 11</w:t>
      </w:r>
      <w:r w:rsidRPr="00545741">
        <w:rPr>
          <w:sz w:val="28"/>
          <w:szCs w:val="28"/>
        </w:rPr>
        <w:t xml:space="preserve"> класса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 </w:t>
      </w:r>
      <w:r w:rsidRPr="00545741">
        <w:rPr>
          <w:rStyle w:val="c6"/>
          <w:sz w:val="28"/>
          <w:szCs w:val="28"/>
        </w:rPr>
        <w:t xml:space="preserve">Данная </w:t>
      </w:r>
      <w:r w:rsidRPr="00545741">
        <w:rPr>
          <w:rStyle w:val="c6"/>
          <w:color w:val="auto"/>
          <w:sz w:val="28"/>
          <w:szCs w:val="28"/>
        </w:rPr>
        <w:t>программа составлена на основе Программы по риторике</w:t>
      </w:r>
      <w:r w:rsidRPr="00545741">
        <w:rPr>
          <w:sz w:val="28"/>
          <w:szCs w:val="28"/>
        </w:rPr>
        <w:t xml:space="preserve"> </w:t>
      </w:r>
      <w:r w:rsidRPr="00545741">
        <w:rPr>
          <w:rStyle w:val="c6"/>
          <w:color w:val="auto"/>
          <w:sz w:val="28"/>
          <w:szCs w:val="28"/>
        </w:rPr>
        <w:t xml:space="preserve">5–11-й классы под редакцией Т.А. Ладыженской, 2004 г., соответствующей Федеральному государственному образовательному стандарту и </w:t>
      </w:r>
      <w:r w:rsidRPr="00545741">
        <w:rPr>
          <w:sz w:val="28"/>
          <w:szCs w:val="28"/>
        </w:rPr>
        <w:t>рекомендованной Минис</w:t>
      </w:r>
      <w:r>
        <w:rPr>
          <w:sz w:val="28"/>
          <w:szCs w:val="28"/>
        </w:rPr>
        <w:t>терством образования и науки РФ. О</w:t>
      </w:r>
      <w:r w:rsidRPr="00545741">
        <w:rPr>
          <w:sz w:val="28"/>
          <w:szCs w:val="28"/>
        </w:rPr>
        <w:t>беспечена учебниками «Школьная риторика» для 5–7 кл. и «Ритори</w:t>
      </w:r>
      <w:r>
        <w:rPr>
          <w:sz w:val="28"/>
          <w:szCs w:val="28"/>
        </w:rPr>
        <w:t xml:space="preserve">ка» для 8–11 кл., под редакцией </w:t>
      </w:r>
    </w:p>
    <w:p w:rsidR="008D35C8" w:rsidRPr="00545741" w:rsidRDefault="008D35C8" w:rsidP="008D35C8">
      <w:pPr>
        <w:pStyle w:val="Default"/>
      </w:pPr>
      <w:r>
        <w:rPr>
          <w:sz w:val="28"/>
          <w:szCs w:val="28"/>
        </w:rPr>
        <w:t xml:space="preserve">Т.А. </w:t>
      </w:r>
      <w:r w:rsidRPr="00545741">
        <w:rPr>
          <w:sz w:val="28"/>
          <w:szCs w:val="28"/>
        </w:rPr>
        <w:t>Ладыженской и</w:t>
      </w:r>
      <w:r w:rsidRPr="00545741">
        <w:rPr>
          <w:b/>
          <w:bCs/>
          <w:sz w:val="23"/>
          <w:szCs w:val="23"/>
        </w:rPr>
        <w:t xml:space="preserve"> </w:t>
      </w:r>
      <w:r w:rsidRPr="00545741">
        <w:rPr>
          <w:sz w:val="28"/>
          <w:szCs w:val="28"/>
        </w:rPr>
        <w:t xml:space="preserve">рассчитана на </w:t>
      </w:r>
      <w:r w:rsidRPr="00545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 в год (1 ч. в неделю, 34 недели</w:t>
      </w:r>
      <w:r w:rsidRPr="00545741">
        <w:rPr>
          <w:sz w:val="28"/>
          <w:szCs w:val="28"/>
        </w:rPr>
        <w:t xml:space="preserve">). </w:t>
      </w:r>
    </w:p>
    <w:p w:rsidR="008D35C8" w:rsidRPr="00545741" w:rsidRDefault="008D35C8" w:rsidP="008D35C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Выбор указанной программы, рекомендованной Министерством образования РФ для общеобразовательных классов, мотивирован следующим:</w:t>
      </w:r>
    </w:p>
    <w:p w:rsidR="008D35C8" w:rsidRPr="00545741" w:rsidRDefault="008D35C8" w:rsidP="008D35C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8D35C8" w:rsidRPr="00545741" w:rsidRDefault="008D35C8" w:rsidP="008D35C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реализует коммуникативно-деятельностны</w:t>
      </w:r>
      <w:r>
        <w:rPr>
          <w:rFonts w:ascii="Times New Roman" w:hAnsi="Times New Roman" w:cs="Times New Roman"/>
          <w:sz w:val="28"/>
          <w:szCs w:val="28"/>
        </w:rPr>
        <w:t>й подход в обучении риторике в 11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8D35C8" w:rsidRPr="00545741" w:rsidRDefault="008D35C8" w:rsidP="008D35C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8D35C8" w:rsidRPr="00545741" w:rsidRDefault="008D35C8" w:rsidP="008D35C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8D35C8" w:rsidRPr="00545741" w:rsidRDefault="008D35C8" w:rsidP="008D35C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учитывает возрастные психологические особенности, возможн</w:t>
      </w:r>
      <w:r>
        <w:rPr>
          <w:rFonts w:ascii="Times New Roman" w:hAnsi="Times New Roman" w:cs="Times New Roman"/>
          <w:sz w:val="28"/>
          <w:szCs w:val="28"/>
        </w:rPr>
        <w:t>ости и потребности обучающихся 11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D35C8" w:rsidRPr="00545741" w:rsidRDefault="008D35C8" w:rsidP="008D35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8D35C8" w:rsidRPr="00545741" w:rsidRDefault="008D35C8" w:rsidP="008D35C8">
      <w:pPr>
        <w:spacing w:line="240" w:lineRule="auto"/>
        <w:ind w:firstLine="709"/>
        <w:rPr>
          <w:rFonts w:ascii="Times New Roman" w:hAnsi="Times New Roman" w:cs="Times New Roman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Риторика, будучи научно-практической дисциплиной, целиком направлена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 обучение умелой, искусной, а точнее – эффективной речи. Поэтому в центре риторики – обучение эффективному общению.</w:t>
      </w:r>
    </w:p>
    <w:p w:rsidR="008D35C8" w:rsidRPr="00545741" w:rsidRDefault="008D35C8" w:rsidP="008D35C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Характеристика программы</w:t>
      </w:r>
    </w:p>
    <w:p w:rsidR="008D35C8" w:rsidRPr="00545741" w:rsidRDefault="008D35C8" w:rsidP="008D35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Если основная цель курса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формирование риторических умений.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Большое место занимают так называемые инструментальные знания – о способах деятельности (типа инструкций, конкретных рекомендаций и т.д.). Понятийный аппарат, его отбор и интерпретация, также подчинен прагматической установке курса.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Главное внимание уделяется формированию риторических умений двух типов: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первые (У–1) связаны с умением анализировать и оценивать общение (например, степень его эффективности, корректность поведения, уровень владения языком);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определять свои неудачи и промахи и т.п.</w:t>
      </w:r>
    </w:p>
    <w:p w:rsidR="008D35C8" w:rsidRDefault="008D35C8" w:rsidP="008D35C8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Для формирования у школьников риторических умений программа предлагает два смысловых блока: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первый – «Общение», – соотносящийся в определенной мере с тем, что в классической риторике называлось общей риторикой;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второй – «Речевые жанры», – соотносящийся с так называемой частной риторикой, которая в учебниках XVIII–XIX вв. нередко обозначалась как «Роды, виды, жанры».</w:t>
      </w:r>
    </w:p>
    <w:p w:rsidR="008D35C8" w:rsidRPr="00545741" w:rsidRDefault="008D35C8" w:rsidP="008D35C8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br/>
      </w: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Краткое содержание каждого из блоков.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Блок «Общение» (1 часть учебника)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Основные понятийные компоненты 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Второй блок – «Речевые жанры» 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Здесь имеются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Итак, основные понятийные компоненты второго блока: речевые жанры, их структурно-смысловые и стилевые особенности.</w:t>
      </w:r>
    </w:p>
    <w:p w:rsidR="008D35C8" w:rsidRDefault="008D35C8" w:rsidP="008D35C8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lastRenderedPageBreak/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 и т.д. Значит, этим умениям надо специально учить.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Курс школьной риторики должен вестись так, чтобы вызвать у учеников размышления 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8D35C8" w:rsidRPr="00545741" w:rsidRDefault="008D35C8" w:rsidP="008D35C8">
      <w:pPr>
        <w:pStyle w:val="a3"/>
        <w:spacing w:line="276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</w:p>
    <w:p w:rsidR="008D35C8" w:rsidRPr="00545741" w:rsidRDefault="008D35C8" w:rsidP="008D3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</w:p>
    <w:p w:rsidR="008D35C8" w:rsidRPr="00545741" w:rsidRDefault="008D35C8" w:rsidP="008D3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8D35C8" w:rsidRPr="00545741" w:rsidRDefault="008D35C8" w:rsidP="008D35C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8D35C8" w:rsidRPr="00545741" w:rsidRDefault="008D35C8" w:rsidP="008D35C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владеть монологической и диалогической формами речи в соответствии с грамматическими и синтаксическими нормами языка;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определять жанр и структуру письменного документа в соответствии с поставленной целью;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адекватно использовать выразительные средства языка; 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знать основы ознакомительного и поискового чтения;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уметь структурировать тексты;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понимать переносный смысл выражений; 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употреблять различные обороты речи;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самостоятельно проводит исследование на основе применения методов наблюдения и эксперимента.</w:t>
      </w:r>
    </w:p>
    <w:p w:rsidR="008D35C8" w:rsidRPr="00545741" w:rsidRDefault="008D35C8" w:rsidP="008D35C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5C8" w:rsidRPr="00545741" w:rsidRDefault="008D35C8" w:rsidP="008D35C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формулировать собственное мнение и позицию, аргументировать их;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учитывать разные мнения и стремиться к координации различных позиций в сотрудничестве;</w:t>
      </w: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8D35C8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8D35C8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35C8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35C8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35C8" w:rsidRPr="00545741" w:rsidRDefault="008D35C8" w:rsidP="008D35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35C8" w:rsidRPr="006928D3" w:rsidRDefault="008D35C8" w:rsidP="008D35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Общение (9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Общение и коммуникация.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Языковая (коммуникативная) личность.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об индивидуальном стиле. Самохарактеристика («Мой речевой портрет»).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Риторика и духовная культура.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Взаимосвязь различных видов речевой деятельности.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использования технических средств для эффективной реализации этой взаимосвязи.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Некоммуникативные и коммуникативные профессии.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Специфика профессионального общения.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Речевые жанры (17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Профессионально-ориентированные речевые жанры (судебные, парламентские, педагогические и т.д.), их особенности.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Риторический профессиональный идеал.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предтекстовой подготовки различных профессиональных жанров.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 и профессионально-ориентированные словари.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Реклама.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(совещание). Виды высказываний по их основной задаче (аналитические, критические, рекомендательные и т.д.).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Роль ведущего.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 поведения участников совещания.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Аргументация в ситуации публичного спора; в речевых жанрах повседневного общения.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Лекция как информативный речевой жанр. Виды лекций.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Приемы слушания лекции.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Сценарий для школьного праздника.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сценариев, их типология по значению, по отношению к исходному тексту и т.д.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Проблемная статья (2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Эссе на литературные, социальные и другие темы.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Воспоминания (мемуары).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Риторика уважения и сопереживания (1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Риторика и духовное здоровье.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Применение средств современных  информационных технологий (3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виртуальном общении.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Общение и Интернет.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Сетевой этикет.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истории риторики (2 ч)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Красноречие на Руси. </w:t>
      </w:r>
    </w:p>
    <w:p w:rsidR="008D35C8" w:rsidRPr="008D35C8" w:rsidRDefault="008D35C8" w:rsidP="008D35C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5C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отечественной риторики XVIII–XX вв.</w:t>
      </w:r>
    </w:p>
    <w:p w:rsidR="00800E43" w:rsidRDefault="00800E43"/>
    <w:p w:rsidR="008D35C8" w:rsidRDefault="008D35C8"/>
    <w:p w:rsidR="008D35C8" w:rsidRPr="005A1877" w:rsidRDefault="008D35C8" w:rsidP="008D35C8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A1877">
        <w:rPr>
          <w:rStyle w:val="c6"/>
          <w:rFonts w:ascii="Times New Roman" w:hAnsi="Times New Roman" w:cs="Times New Roman"/>
          <w:sz w:val="28"/>
          <w:szCs w:val="28"/>
        </w:rPr>
        <w:t>Курс риторики в школе – сугубо практический. 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 Большая часть времени уделяется практике.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Конечно, на уроках риторики имеют место и такие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методы и приемы преподавания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, как вступительное и заключительное слово учителя, беседа и т.д. Однако особое место занимают специфические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приемы работы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а именно: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риторический анализ устных и письменных текстов, речевой ситуации;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риторические игры.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Риторический анализ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говорящий (пишущий);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хотел сказать (написать);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сказал (написал) ненамеренно.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Обсуждение этих вопросов позволяет сказать не только то, ЧТО и КАК сказал РИТОР, но и в какой мере ему удалось решить свою коммуникативную задачу, т.е. насколько его речь была эффективной.</w:t>
      </w:r>
      <w:r w:rsidRPr="005A1877">
        <w:rPr>
          <w:rFonts w:ascii="Times New Roman" w:hAnsi="Times New Roman" w:cs="Times New Roman"/>
          <w:sz w:val="28"/>
          <w:szCs w:val="28"/>
        </w:rPr>
        <w:t xml:space="preserve"> 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При этом мы приучаем детей оценивать не только чужую речь, речь другого человека, но и свою собственную.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Приведем некоторые формулировки заданий для риторического анализа: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восстанови(те) по тексту коммуникативную задачу говорящего;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каким ты представляешь себе по тексту задания личность коммуниканта;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что ты можешь сказать об авторе этого речевого произведения;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являются ли условия риторической задачи достаточными для ее решения;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может ли быть несколько правильных решений этой задачи;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• какие вопросы ты бы задал говорящему, чтобы прояснить его коммуникативные намерения.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задачи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 формируют группу умений У–2. Эти задачи основываются на определении всех значимых компонентов речевой ситуации: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кто говорит – пишет (адресант);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почему (причина, мотив);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для чего, зачем (задача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что – о чем (содержание высказывания);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как (в устной или письменной форме, в каком стиле и жанре и т.д.);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где (место, где происходит общение, расстояние между общающимися, если это важно);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– когда (время, когда происходит общение, – сейчас, в прошлом; время, отведенное для общения, если это важно).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В риторических задачах обычно описываются близкие школьникам жизненные 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lastRenderedPageBreak/>
        <w:t>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</w:t>
      </w:r>
      <w:r w:rsidRPr="005A1877">
        <w:rPr>
          <w:rStyle w:val="c6"/>
          <w:rFonts w:ascii="Times New Roman" w:hAnsi="Times New Roman" w:cs="Times New Roman"/>
          <w:b/>
          <w:sz w:val="28"/>
          <w:szCs w:val="28"/>
        </w:rPr>
        <w:t>Риторические игры</w:t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Pr="005A1877">
        <w:rPr>
          <w:rFonts w:ascii="Times New Roman" w:hAnsi="Times New Roman" w:cs="Times New Roman"/>
          <w:sz w:val="28"/>
          <w:szCs w:val="28"/>
        </w:rPr>
        <w:br/>
      </w:r>
      <w:r w:rsidRPr="005A1877">
        <w:rPr>
          <w:rStyle w:val="c6"/>
          <w:rFonts w:ascii="Times New Roman" w:hAnsi="Times New Roman" w:cs="Times New Roman"/>
          <w:sz w:val="28"/>
          <w:szCs w:val="28"/>
        </w:rPr>
        <w:t xml:space="preserve">          Многие риторические задачи учебников могут быть проведены в форме риторических игр.</w:t>
      </w:r>
    </w:p>
    <w:p w:rsidR="008D35C8" w:rsidRDefault="008D35C8" w:rsidP="008D35C8">
      <w:pPr>
        <w:pStyle w:val="a4"/>
        <w:ind w:left="0" w:firstLine="720"/>
        <w:rPr>
          <w:rStyle w:val="c8"/>
          <w:sz w:val="28"/>
          <w:szCs w:val="28"/>
        </w:rPr>
      </w:pPr>
      <w:r w:rsidRPr="005A1877">
        <w:rPr>
          <w:b/>
          <w:sz w:val="28"/>
          <w:szCs w:val="28"/>
        </w:rPr>
        <w:t>Формы организации занятий</w:t>
      </w:r>
      <w:r w:rsidRPr="005A1877">
        <w:rPr>
          <w:rStyle w:val="c12"/>
          <w:sz w:val="28"/>
          <w:szCs w:val="28"/>
        </w:rPr>
        <w:t>:</w:t>
      </w:r>
      <w:r w:rsidRPr="005A1877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 w:rsidP="008D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D35C8" w:rsidSect="008D35C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35C8" w:rsidRPr="008D35C8" w:rsidRDefault="008D35C8" w:rsidP="008D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предмету «Риторика»</w:t>
      </w:r>
    </w:p>
    <w:p w:rsidR="008D35C8" w:rsidRPr="008D35C8" w:rsidRDefault="008D35C8" w:rsidP="008D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8D35C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 часа)</w:t>
      </w:r>
    </w:p>
    <w:p w:rsidR="008D35C8" w:rsidRPr="008D35C8" w:rsidRDefault="008D35C8" w:rsidP="008D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51" w:type="dxa"/>
        <w:tblInd w:w="675" w:type="dxa"/>
        <w:tblLook w:val="04A0" w:firstRow="1" w:lastRow="0" w:firstColumn="1" w:lastColumn="0" w:noHBand="0" w:noVBand="1"/>
      </w:tblPr>
      <w:tblGrid>
        <w:gridCol w:w="580"/>
        <w:gridCol w:w="1135"/>
        <w:gridCol w:w="1085"/>
        <w:gridCol w:w="4394"/>
        <w:gridCol w:w="1499"/>
        <w:gridCol w:w="2789"/>
        <w:gridCol w:w="2269"/>
      </w:tblGrid>
      <w:tr w:rsidR="008D35C8" w:rsidRPr="008D35C8" w:rsidTr="00E30028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D35C8" w:rsidRPr="008D35C8" w:rsidTr="00E30028">
        <w:trPr>
          <w:trHeight w:val="10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35C8" w:rsidRPr="008D35C8" w:rsidTr="00E30028">
        <w:trPr>
          <w:trHeight w:val="299"/>
        </w:trPr>
        <w:tc>
          <w:tcPr>
            <w:tcW w:w="13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Общение</w:t>
            </w:r>
            <w:r w:rsidR="00C603C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.</w:t>
            </w:r>
          </w:p>
          <w:p w:rsidR="008D35C8" w:rsidRPr="008D35C8" w:rsidRDefault="008D35C8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Общение и коммуникация.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Языковая (коммуникативная) личность.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6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об индивидуальном стиле.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Самохарактеристика («Мой речевой портрет»).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C603C6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речевого портрета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Риторика и духовная культура.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Взаимосвязь различных видов речевой деятельности.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Лекция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Возможности использования технических средств для эффективной реализации  взаимосвязи различных видов речевой деятельности.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Риторическая задача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Некоммуникативные и коммуникативные профессии.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Специфика профессионального общения.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Речевые жанры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Профессионально-ориентированные речевые жанры (судебные), их особенности.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Профессионально-ориентированные речевые жанры (парламентские), их особенности</w:t>
            </w:r>
            <w:r w:rsidR="008D35C8"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  <w:p w:rsidR="008D35C8" w:rsidRPr="008D35C8" w:rsidRDefault="008D35C8" w:rsidP="00C6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Профессионально-ориентированные речевые жанры (педагогические и т.д.), их особенности.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C603C6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Риторический профессиональный идеал.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предтекстовой подготовки различных профессиональных жанров.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35C8" w:rsidRPr="008D35C8" w:rsidTr="00E30028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Нормы и профессионально-ориентированные словари.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C603C6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Нормы и профессионально-ориентированные словари.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35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F73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F7367C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35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Собрание (совещание)</w:t>
            </w: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Виды высказываний по их основной задаче (аналитические, критические, рекомендательные и т.д.).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C" w:rsidRPr="008D35C8" w:rsidRDefault="00F7367C" w:rsidP="00F73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Риторическая задача</w:t>
            </w:r>
          </w:p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35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ведущего.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поведения участников совещания.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Риторическая игра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Аргументация в ситуации публичного спора; в речевых жанрах повседневного общения.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Риторическая игра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Лекция</w:t>
            </w: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информативный речевой жанр.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F7367C" w:rsidP="00F73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лекций.</w:t>
            </w:r>
          </w:p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слушания лекции.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Риторическая игра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Сценарий </w:t>
            </w: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школьного праздника.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сценариев, их типология по значению, по отношению к исходному тексту и т.д.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Проблемная статья.</w:t>
            </w:r>
          </w:p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Эссе</w:t>
            </w: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литературные, социальные и другие темы.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C6">
              <w:rPr>
                <w:rFonts w:ascii="Times New Roman" w:hAnsi="Times New Roman" w:cs="Times New Roman"/>
                <w:sz w:val="24"/>
                <w:szCs w:val="24"/>
              </w:rPr>
              <w:t>Воспоминания (мемуары).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35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Риторика уважения и сопереживания.</w:t>
            </w:r>
          </w:p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Риторика и духовное здоровье.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35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Применение средств современных  информационных технологий.</w:t>
            </w:r>
          </w:p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виртуальном общении.</w:t>
            </w:r>
          </w:p>
          <w:p w:rsidR="008D35C8" w:rsidRPr="008D35C8" w:rsidRDefault="008D35C8" w:rsidP="00C603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F7367C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Общение и Интернет.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C6">
              <w:rPr>
                <w:rFonts w:ascii="Times New Roman" w:hAnsi="Times New Roman" w:cs="Times New Roman"/>
                <w:sz w:val="24"/>
                <w:szCs w:val="24"/>
              </w:rPr>
              <w:t>Сетевой этикет.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F7367C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3C6" w:rsidRPr="00C603C6" w:rsidRDefault="00C603C6" w:rsidP="00C603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 истории риторики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D35C8" w:rsidRPr="008D35C8" w:rsidRDefault="00C603C6" w:rsidP="00C603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3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Красноречие на Руси.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F7367C" w:rsidP="00F73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C603C6" w:rsidP="00C6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3C6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отечественной риторики XVIII–XX вв.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D35C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5C8" w:rsidRPr="008D35C8" w:rsidTr="00E30028">
        <w:trPr>
          <w:gridAfter w:val="3"/>
          <w:wAfter w:w="6557" w:type="dxa"/>
          <w:trHeight w:val="326"/>
        </w:trPr>
        <w:tc>
          <w:tcPr>
            <w:tcW w:w="7194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5C8" w:rsidRPr="008D35C8" w:rsidRDefault="008D35C8" w:rsidP="008D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5C8" w:rsidRDefault="008D35C8"/>
    <w:p w:rsidR="008D35C8" w:rsidRDefault="008D35C8"/>
    <w:p w:rsidR="008D35C8" w:rsidRDefault="008D35C8"/>
    <w:p w:rsidR="008D35C8" w:rsidRDefault="008D35C8"/>
    <w:p w:rsidR="008D35C8" w:rsidRDefault="008D35C8"/>
    <w:p w:rsidR="008D35C8" w:rsidRDefault="008D35C8">
      <w:pPr>
        <w:sectPr w:rsidR="008D35C8" w:rsidSect="008D35C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D35C8" w:rsidRDefault="008D35C8"/>
    <w:sectPr w:rsidR="008D35C8" w:rsidSect="008D35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52" w:rsidRDefault="00D94652" w:rsidP="008D35C8">
      <w:pPr>
        <w:spacing w:after="0" w:line="240" w:lineRule="auto"/>
      </w:pPr>
      <w:r>
        <w:separator/>
      </w:r>
    </w:p>
  </w:endnote>
  <w:endnote w:type="continuationSeparator" w:id="0">
    <w:p w:rsidR="00D94652" w:rsidRDefault="00D94652" w:rsidP="008D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3496"/>
      <w:docPartObj>
        <w:docPartGallery w:val="Page Numbers (Bottom of Page)"/>
        <w:docPartUnique/>
      </w:docPartObj>
    </w:sdtPr>
    <w:sdtEndPr/>
    <w:sdtContent>
      <w:p w:rsidR="008D35C8" w:rsidRDefault="00D9465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5C8" w:rsidRDefault="008D35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52" w:rsidRDefault="00D94652" w:rsidP="008D35C8">
      <w:pPr>
        <w:spacing w:after="0" w:line="240" w:lineRule="auto"/>
      </w:pPr>
      <w:r>
        <w:separator/>
      </w:r>
    </w:p>
  </w:footnote>
  <w:footnote w:type="continuationSeparator" w:id="0">
    <w:p w:rsidR="00D94652" w:rsidRDefault="00D94652" w:rsidP="008D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5C8"/>
    <w:rsid w:val="003E67A7"/>
    <w:rsid w:val="004B3122"/>
    <w:rsid w:val="0055422F"/>
    <w:rsid w:val="007719E0"/>
    <w:rsid w:val="00800E43"/>
    <w:rsid w:val="008D35C8"/>
    <w:rsid w:val="00BD7470"/>
    <w:rsid w:val="00C603C6"/>
    <w:rsid w:val="00D94652"/>
    <w:rsid w:val="00F7367C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E344"/>
  <w15:docId w15:val="{CB2B0F6C-2F04-410A-B2D9-89FD951B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C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D3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D35C8"/>
  </w:style>
  <w:style w:type="paragraph" w:styleId="a4">
    <w:name w:val="List Paragraph"/>
    <w:basedOn w:val="a"/>
    <w:uiPriority w:val="34"/>
    <w:qFormat/>
    <w:rsid w:val="008D3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35C8"/>
  </w:style>
  <w:style w:type="character" w:customStyle="1" w:styleId="c12">
    <w:name w:val="c12"/>
    <w:basedOn w:val="a0"/>
    <w:rsid w:val="008D35C8"/>
  </w:style>
  <w:style w:type="paragraph" w:styleId="a5">
    <w:name w:val="header"/>
    <w:basedOn w:val="a"/>
    <w:link w:val="a6"/>
    <w:uiPriority w:val="99"/>
    <w:semiHidden/>
    <w:unhideWhenUsed/>
    <w:rsid w:val="008D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5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4</cp:revision>
  <dcterms:created xsi:type="dcterms:W3CDTF">2017-03-21T14:32:00Z</dcterms:created>
  <dcterms:modified xsi:type="dcterms:W3CDTF">2018-04-19T08:58:00Z</dcterms:modified>
</cp:coreProperties>
</file>